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7"/>
        <w:gridCol w:w="5711"/>
      </w:tblGrid>
      <w:tr w:rsidR="00563C31" w:rsidRPr="00563C31" w14:paraId="6438B9F0" w14:textId="77777777" w:rsidTr="00BE30EF">
        <w:trPr>
          <w:trHeight w:val="931"/>
          <w:jc w:val="center"/>
        </w:trPr>
        <w:tc>
          <w:tcPr>
            <w:tcW w:w="3137" w:type="dxa"/>
          </w:tcPr>
          <w:p w14:paraId="7E5CAEAA" w14:textId="77777777" w:rsidR="000B1519" w:rsidRPr="00563C31" w:rsidRDefault="00DF5952">
            <w:pPr>
              <w:jc w:val="center"/>
              <w:rPr>
                <w:rFonts w:ascii="Times New Roman" w:hAnsi="Times New Roman" w:cs="Times New Roman"/>
                <w:b/>
                <w:bCs/>
                <w:sz w:val="26"/>
                <w:szCs w:val="26"/>
              </w:rPr>
            </w:pPr>
            <w:bookmarkStart w:id="0" w:name="_GoBack"/>
            <w:bookmarkEnd w:id="0"/>
            <w:r w:rsidRPr="00563C31">
              <w:t xml:space="preserve"> </w:t>
            </w:r>
            <w:r w:rsidRPr="00563C31">
              <w:br w:type="page"/>
            </w:r>
            <w:r w:rsidRPr="00563C31">
              <w:rPr>
                <w:rFonts w:ascii="Times New Roman" w:hAnsi="Times New Roman" w:cs="Times New Roman"/>
                <w:b/>
                <w:bCs/>
                <w:sz w:val="26"/>
                <w:szCs w:val="26"/>
              </w:rPr>
              <w:t>Ủ</w:t>
            </w:r>
            <w:r w:rsidRPr="00563C31">
              <w:rPr>
                <w:rFonts w:ascii="Times New Roman" w:hAnsi="Times New Roman" w:cs="Times New Roman"/>
                <w:b/>
                <w:bCs/>
                <w:sz w:val="26"/>
                <w:szCs w:val="26"/>
              </w:rPr>
              <w:t>Y BAN NHÂN DÂN</w:t>
            </w:r>
          </w:p>
          <w:p w14:paraId="44A5ABC4" w14:textId="77777777" w:rsidR="000B1519" w:rsidRPr="00563C31" w:rsidRDefault="00DF5952">
            <w:pPr>
              <w:jc w:val="center"/>
              <w:rPr>
                <w:rFonts w:ascii="Times New Roman" w:hAnsi="Times New Roman" w:cs="Times New Roman"/>
                <w:sz w:val="26"/>
                <w:szCs w:val="26"/>
              </w:rPr>
            </w:pPr>
            <w:r w:rsidRPr="00563C31">
              <w:rPr>
                <w:rFonts w:ascii="Times New Roman" w:hAnsi="Times New Roman" w:cs="Times New Roman"/>
                <w:b/>
                <w:bCs/>
                <w:noProof/>
                <w:sz w:val="26"/>
                <w:szCs w:val="26"/>
              </w:rPr>
              <mc:AlternateContent>
                <mc:Choice Requires="wps">
                  <w:drawing>
                    <wp:anchor distT="0" distB="0" distL="114300" distR="114300" simplePos="0" relativeHeight="251667456" behindDoc="0" locked="0" layoutInCell="1" allowOverlap="1" wp14:anchorId="2D63D5E3" wp14:editId="6A1130EA">
                      <wp:simplePos x="0" y="0"/>
                      <wp:positionH relativeFrom="column">
                        <wp:posOffset>563880</wp:posOffset>
                      </wp:positionH>
                      <wp:positionV relativeFrom="paragraph">
                        <wp:posOffset>213995</wp:posOffset>
                      </wp:positionV>
                      <wp:extent cx="733425" cy="0"/>
                      <wp:effectExtent l="0" t="0" r="0" b="0"/>
                      <wp:wrapNone/>
                      <wp:docPr id="191422590" name="Straight Connector 6"/>
                      <wp:cNvGraphicFramePr/>
                      <a:graphic xmlns:a="http://schemas.openxmlformats.org/drawingml/2006/main">
                        <a:graphicData uri="http://schemas.microsoft.com/office/word/2010/wordprocessingShape">
                          <wps:wsp>
                            <wps:cNvCnPr/>
                            <wps:spPr>
                              <a:xfrm>
                                <a:off x="0" y="0"/>
                                <a:ext cx="7334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054A1D"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4.4pt,16.85pt" to="102.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" strokecolor="windowText" strokeweight=".5pt">
                      <v:stroke joinstyle="miter"/>
                    </v:line>
                  </w:pict>
                </mc:Fallback>
              </mc:AlternateContent>
            </w:r>
            <w:r w:rsidRPr="00563C31">
              <w:rPr>
                <w:rFonts w:ascii="Times New Roman" w:hAnsi="Times New Roman" w:cs="Times New Roman"/>
                <w:b/>
                <w:bCs/>
                <w:sz w:val="26"/>
                <w:szCs w:val="26"/>
              </w:rPr>
              <w:t>T</w:t>
            </w:r>
            <w:r w:rsidRPr="00563C31">
              <w:rPr>
                <w:rFonts w:ascii="Times New Roman" w:hAnsi="Times New Roman" w:cs="Times New Roman"/>
                <w:b/>
                <w:bCs/>
                <w:sz w:val="26"/>
                <w:szCs w:val="26"/>
              </w:rPr>
              <w:t>Ỉ</w:t>
            </w:r>
            <w:r w:rsidRPr="00563C31">
              <w:rPr>
                <w:rFonts w:ascii="Times New Roman" w:hAnsi="Times New Roman" w:cs="Times New Roman"/>
                <w:b/>
                <w:bCs/>
                <w:sz w:val="26"/>
                <w:szCs w:val="26"/>
              </w:rPr>
              <w:t>NH QU</w:t>
            </w:r>
            <w:r w:rsidRPr="00563C31">
              <w:rPr>
                <w:rFonts w:ascii="Times New Roman" w:hAnsi="Times New Roman" w:cs="Times New Roman"/>
                <w:b/>
                <w:bCs/>
                <w:sz w:val="26"/>
                <w:szCs w:val="26"/>
              </w:rPr>
              <w:t>Ả</w:t>
            </w:r>
            <w:r w:rsidRPr="00563C31">
              <w:rPr>
                <w:rFonts w:ascii="Times New Roman" w:hAnsi="Times New Roman" w:cs="Times New Roman"/>
                <w:b/>
                <w:bCs/>
                <w:sz w:val="26"/>
                <w:szCs w:val="26"/>
              </w:rPr>
              <w:t>NG NINH</w:t>
            </w:r>
          </w:p>
        </w:tc>
        <w:tc>
          <w:tcPr>
            <w:tcW w:w="5711" w:type="dxa"/>
          </w:tcPr>
          <w:p w14:paraId="22BB495C" w14:textId="77777777" w:rsidR="000B1519" w:rsidRPr="00563C31" w:rsidRDefault="00DF5952">
            <w:pPr>
              <w:jc w:val="center"/>
              <w:rPr>
                <w:rFonts w:ascii="Times New Roman" w:hAnsi="Times New Roman" w:cs="Times New Roman"/>
                <w:b/>
                <w:bCs/>
                <w:sz w:val="26"/>
                <w:szCs w:val="26"/>
              </w:rPr>
            </w:pPr>
            <w:r w:rsidRPr="00563C31">
              <w:rPr>
                <w:rFonts w:ascii="Times New Roman" w:hAnsi="Times New Roman" w:cs="Times New Roman"/>
                <w:b/>
                <w:bCs/>
                <w:sz w:val="26"/>
                <w:szCs w:val="26"/>
              </w:rPr>
              <w:t>C</w:t>
            </w:r>
            <w:r w:rsidRPr="00563C31">
              <w:rPr>
                <w:rFonts w:ascii="Times New Roman" w:hAnsi="Times New Roman" w:cs="Times New Roman"/>
                <w:b/>
                <w:bCs/>
                <w:sz w:val="26"/>
                <w:szCs w:val="26"/>
              </w:rPr>
              <w:t>Ộ</w:t>
            </w:r>
            <w:r w:rsidRPr="00563C31">
              <w:rPr>
                <w:rFonts w:ascii="Times New Roman" w:hAnsi="Times New Roman" w:cs="Times New Roman"/>
                <w:b/>
                <w:bCs/>
                <w:sz w:val="26"/>
                <w:szCs w:val="26"/>
              </w:rPr>
              <w:t>NG HOÀ XÃ H</w:t>
            </w:r>
            <w:r w:rsidRPr="00563C31">
              <w:rPr>
                <w:rFonts w:ascii="Times New Roman" w:hAnsi="Times New Roman" w:cs="Times New Roman"/>
                <w:b/>
                <w:bCs/>
                <w:sz w:val="26"/>
                <w:szCs w:val="26"/>
              </w:rPr>
              <w:t>Ộ</w:t>
            </w:r>
            <w:r w:rsidRPr="00563C31">
              <w:rPr>
                <w:rFonts w:ascii="Times New Roman" w:hAnsi="Times New Roman" w:cs="Times New Roman"/>
                <w:b/>
                <w:bCs/>
                <w:sz w:val="26"/>
                <w:szCs w:val="26"/>
              </w:rPr>
              <w:t>I CH</w:t>
            </w:r>
            <w:r w:rsidRPr="00563C31">
              <w:rPr>
                <w:rFonts w:ascii="Times New Roman" w:hAnsi="Times New Roman" w:cs="Times New Roman"/>
                <w:b/>
                <w:bCs/>
                <w:sz w:val="26"/>
                <w:szCs w:val="26"/>
              </w:rPr>
              <w:t>Ủ</w:t>
            </w:r>
            <w:r w:rsidRPr="00563C31">
              <w:rPr>
                <w:rFonts w:ascii="Times New Roman" w:hAnsi="Times New Roman" w:cs="Times New Roman"/>
                <w:b/>
                <w:bCs/>
                <w:sz w:val="26"/>
                <w:szCs w:val="26"/>
              </w:rPr>
              <w:t xml:space="preserve"> NGHĨA VI</w:t>
            </w:r>
            <w:r w:rsidRPr="00563C31">
              <w:rPr>
                <w:rFonts w:ascii="Times New Roman" w:hAnsi="Times New Roman" w:cs="Times New Roman"/>
                <w:b/>
                <w:bCs/>
                <w:sz w:val="26"/>
                <w:szCs w:val="26"/>
              </w:rPr>
              <w:t>Ệ</w:t>
            </w:r>
            <w:r w:rsidRPr="00563C31">
              <w:rPr>
                <w:rFonts w:ascii="Times New Roman" w:hAnsi="Times New Roman" w:cs="Times New Roman"/>
                <w:b/>
                <w:bCs/>
                <w:sz w:val="26"/>
                <w:szCs w:val="26"/>
              </w:rPr>
              <w:t>T NAM</w:t>
            </w:r>
          </w:p>
          <w:p w14:paraId="05FA0905" w14:textId="77777777" w:rsidR="000B1519" w:rsidRPr="00563C31" w:rsidRDefault="00DF5952">
            <w:pPr>
              <w:jc w:val="center"/>
              <w:rPr>
                <w:rFonts w:ascii="Times New Roman" w:hAnsi="Times New Roman" w:cs="Times New Roman"/>
                <w:sz w:val="26"/>
                <w:szCs w:val="26"/>
              </w:rPr>
            </w:pPr>
            <w:r w:rsidRPr="00563C31">
              <w:rPr>
                <w:rFonts w:ascii="Times New Roman" w:hAnsi="Times New Roman" w:cs="Times New Roman"/>
                <w:b/>
                <w:bCs/>
                <w:noProof/>
                <w:sz w:val="26"/>
                <w:szCs w:val="26"/>
              </w:rPr>
              <mc:AlternateContent>
                <mc:Choice Requires="wps">
                  <w:drawing>
                    <wp:anchor distT="0" distB="0" distL="114300" distR="114300" simplePos="0" relativeHeight="251666432" behindDoc="0" locked="0" layoutInCell="1" allowOverlap="1" wp14:anchorId="308E7DD7" wp14:editId="58286EAA">
                      <wp:simplePos x="0" y="0"/>
                      <wp:positionH relativeFrom="column">
                        <wp:posOffset>736037</wp:posOffset>
                      </wp:positionH>
                      <wp:positionV relativeFrom="paragraph">
                        <wp:posOffset>213995</wp:posOffset>
                      </wp:positionV>
                      <wp:extent cx="2000250" cy="0"/>
                      <wp:effectExtent l="0" t="0" r="0" b="0"/>
                      <wp:wrapNone/>
                      <wp:docPr id="415535565" name="Straight Connector 5"/>
                      <wp:cNvGraphicFramePr/>
                      <a:graphic xmlns:a="http://schemas.openxmlformats.org/drawingml/2006/main">
                        <a:graphicData uri="http://schemas.microsoft.com/office/word/2010/wordprocessingShape">
                          <wps:wsp>
                            <wps:cNvCnPr/>
                            <wps:spPr>
                              <a:xfrm>
                                <a:off x="0" y="0"/>
                                <a:ext cx="2000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0B8506"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95pt,16.85pt" to="215.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" strokecolor="windowText" strokeweight=".5pt">
                      <v:stroke joinstyle="miter"/>
                    </v:line>
                  </w:pict>
                </mc:Fallback>
              </mc:AlternateContent>
            </w:r>
            <w:r w:rsidRPr="00563C31">
              <w:rPr>
                <w:rFonts w:ascii="Times New Roman" w:hAnsi="Times New Roman" w:cs="Times New Roman"/>
                <w:b/>
                <w:bCs/>
                <w:sz w:val="26"/>
                <w:szCs w:val="26"/>
              </w:rPr>
              <w:t>Đ</w:t>
            </w:r>
            <w:r w:rsidRPr="00563C31">
              <w:rPr>
                <w:rFonts w:ascii="Times New Roman" w:hAnsi="Times New Roman" w:cs="Times New Roman"/>
                <w:b/>
                <w:bCs/>
                <w:sz w:val="26"/>
                <w:szCs w:val="26"/>
              </w:rPr>
              <w:t>ộ</w:t>
            </w:r>
            <w:r w:rsidRPr="00563C31">
              <w:rPr>
                <w:rFonts w:ascii="Times New Roman" w:hAnsi="Times New Roman" w:cs="Times New Roman"/>
                <w:b/>
                <w:bCs/>
                <w:sz w:val="26"/>
                <w:szCs w:val="26"/>
              </w:rPr>
              <w:t>c l</w:t>
            </w:r>
            <w:r w:rsidRPr="00563C31">
              <w:rPr>
                <w:rFonts w:ascii="Times New Roman" w:hAnsi="Times New Roman" w:cs="Times New Roman"/>
                <w:b/>
                <w:bCs/>
                <w:sz w:val="26"/>
                <w:szCs w:val="26"/>
              </w:rPr>
              <w:t>ậ</w:t>
            </w:r>
            <w:r w:rsidRPr="00563C31">
              <w:rPr>
                <w:rFonts w:ascii="Times New Roman" w:hAnsi="Times New Roman" w:cs="Times New Roman"/>
                <w:b/>
                <w:bCs/>
                <w:sz w:val="26"/>
                <w:szCs w:val="26"/>
              </w:rPr>
              <w:t>p - T</w:t>
            </w:r>
            <w:r w:rsidRPr="00563C31">
              <w:rPr>
                <w:rFonts w:ascii="Times New Roman" w:hAnsi="Times New Roman" w:cs="Times New Roman"/>
                <w:b/>
                <w:bCs/>
                <w:sz w:val="26"/>
                <w:szCs w:val="26"/>
              </w:rPr>
              <w:t>ự</w:t>
            </w:r>
            <w:r w:rsidRPr="00563C31">
              <w:rPr>
                <w:rFonts w:ascii="Times New Roman" w:hAnsi="Times New Roman" w:cs="Times New Roman"/>
                <w:b/>
                <w:bCs/>
                <w:sz w:val="26"/>
                <w:szCs w:val="26"/>
              </w:rPr>
              <w:t xml:space="preserve"> do - H</w:t>
            </w:r>
            <w:r w:rsidRPr="00563C31">
              <w:rPr>
                <w:rFonts w:ascii="Times New Roman" w:hAnsi="Times New Roman" w:cs="Times New Roman"/>
                <w:b/>
                <w:bCs/>
                <w:sz w:val="26"/>
                <w:szCs w:val="26"/>
              </w:rPr>
              <w:t>ạ</w:t>
            </w:r>
            <w:r w:rsidRPr="00563C31">
              <w:rPr>
                <w:rFonts w:ascii="Times New Roman" w:hAnsi="Times New Roman" w:cs="Times New Roman"/>
                <w:b/>
                <w:bCs/>
                <w:sz w:val="26"/>
                <w:szCs w:val="26"/>
              </w:rPr>
              <w:t>nh phúc</w:t>
            </w:r>
          </w:p>
        </w:tc>
      </w:tr>
      <w:tr w:rsidR="00563C31" w:rsidRPr="00563C31" w14:paraId="4DA3519A" w14:textId="77777777" w:rsidTr="00BE30EF">
        <w:trPr>
          <w:trHeight w:val="494"/>
          <w:jc w:val="center"/>
        </w:trPr>
        <w:tc>
          <w:tcPr>
            <w:tcW w:w="3137" w:type="dxa"/>
          </w:tcPr>
          <w:p w14:paraId="6F422412" w14:textId="6BC3CE03" w:rsidR="000B1519" w:rsidRPr="00563C31" w:rsidRDefault="00BE30EF">
            <w:pPr>
              <w:tabs>
                <w:tab w:val="left" w:pos="2323"/>
              </w:tabs>
              <w:jc w:val="center"/>
              <w:rPr>
                <w:rFonts w:ascii="Times New Roman" w:hAnsi="Times New Roman" w:cs="Times New Roman"/>
                <w:sz w:val="26"/>
                <w:szCs w:val="26"/>
              </w:rPr>
            </w:pPr>
            <w:r w:rsidRPr="00563C31">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3E064131" wp14:editId="55E5CD0A">
                      <wp:simplePos x="0" y="0"/>
                      <wp:positionH relativeFrom="column">
                        <wp:posOffset>429260</wp:posOffset>
                      </wp:positionH>
                      <wp:positionV relativeFrom="paragraph">
                        <wp:posOffset>305435</wp:posOffset>
                      </wp:positionV>
                      <wp:extent cx="1129665" cy="310515"/>
                      <wp:effectExtent l="0" t="0" r="13335" b="13335"/>
                      <wp:wrapNone/>
                      <wp:docPr id="1836175651" name="Text Box 7"/>
                      <wp:cNvGraphicFramePr/>
                      <a:graphic xmlns:a="http://schemas.openxmlformats.org/drawingml/2006/main">
                        <a:graphicData uri="http://schemas.microsoft.com/office/word/2010/wordprocessingShape">
                          <wps:wsp>
                            <wps:cNvSpPr txBox="1"/>
                            <wps:spPr>
                              <a:xfrm>
                                <a:off x="0" y="0"/>
                                <a:ext cx="1129665" cy="310515"/>
                              </a:xfrm>
                              <a:prstGeom prst="rect">
                                <a:avLst/>
                              </a:prstGeom>
                              <a:solidFill>
                                <a:sysClr val="window" lastClr="FFFFFF"/>
                              </a:solidFill>
                              <a:ln w="6350">
                                <a:solidFill>
                                  <a:prstClr val="black"/>
                                </a:solidFill>
                              </a:ln>
                            </wps:spPr>
                            <wps:txbx>
                              <w:txbxContent>
                                <w:p w14:paraId="5209D479" w14:textId="77777777" w:rsidR="000B1519" w:rsidRDefault="00DF5952">
                                  <w:pPr>
                                    <w:widowControl w:val="0"/>
                                    <w:spacing w:after="0" w:line="240" w:lineRule="auto"/>
                                    <w:jc w:val="center"/>
                                  </w:pPr>
                                  <w:r>
                                    <w:rPr>
                                      <w:rFonts w:ascii="Times New Roman" w:hAnsi="Times New Roman" w:cs="Times New Roman"/>
                                      <w:b/>
                                      <w:sz w:val="28"/>
                                      <w:szCs w:val="28"/>
                                    </w:rPr>
                                    <w:t>D</w:t>
                                  </w:r>
                                  <w:r>
                                    <w:rPr>
                                      <w:rFonts w:ascii="Times New Roman" w:hAnsi="Times New Roman" w:cs="Times New Roman"/>
                                      <w:b/>
                                      <w:sz w:val="28"/>
                                      <w:szCs w:val="28"/>
                                    </w:rPr>
                                    <w:t>Ự</w:t>
                                  </w:r>
                                  <w:r>
                                    <w:rPr>
                                      <w:rFonts w:ascii="Times New Roman" w:hAnsi="Times New Roman" w:cs="Times New Roman"/>
                                      <w:b/>
                                      <w:sz w:val="28"/>
                                      <w:szCs w:val="28"/>
                                    </w:rPr>
                                    <w:t xml:space="preserve"> TH</w:t>
                                  </w:r>
                                  <w:r>
                                    <w:rPr>
                                      <w:rFonts w:ascii="Times New Roman" w:hAnsi="Times New Roman" w:cs="Times New Roman"/>
                                      <w:b/>
                                      <w:sz w:val="28"/>
                                      <w:szCs w:val="28"/>
                                    </w:rPr>
                                    <w:t>Ả</w:t>
                                  </w:r>
                                  <w:r>
                                    <w:rPr>
                                      <w:rFonts w:ascii="Times New Roman" w:hAnsi="Times New Roman" w:cs="Times New Roman"/>
                                      <w:b/>
                                      <w:sz w:val="28"/>
                                      <w:szCs w:val="2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064131" id="_x0000_t202" coordsize="21600,21600" o:spt="202" path="m,l,21600r21600,l21600,xe">
                      <v:stroke joinstyle="miter"/>
                      <v:path gradientshapeok="t" o:connecttype="rect"/>
                    </v:shapetype>
                    <v:shape id="Text Box 7" o:spid="_x0000_s1026" type="#_x0000_t202" style="position:absolute;left:0;text-align:left;margin-left:33.8pt;margin-top:24.05pt;width:88.9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" fillcolor="window" strokeweight=".5pt">
                      <v:textbox>
                        <w:txbxContent>
                          <w:p w14:paraId="5209D479" w14:textId="77777777" w:rsidR="000B1519" w:rsidRDefault="00000000">
                            <w:pPr>
                              <w:widowControl w:val="0"/>
                              <w:spacing w:after="0" w:line="240" w:lineRule="auto"/>
                              <w:jc w:val="center"/>
                            </w:pPr>
                            <w:r>
                              <w:rPr>
                                <w:rFonts w:ascii="Times New Roman" w:hAnsi="Times New Roman" w:cs="Times New Roman"/>
                                <w:b/>
                                <w:sz w:val="28"/>
                                <w:szCs w:val="28"/>
                              </w:rPr>
                              <w:t>DỰ THẢO</w:t>
                            </w:r>
                          </w:p>
                        </w:txbxContent>
                      </v:textbox>
                    </v:shape>
                  </w:pict>
                </mc:Fallback>
              </mc:AlternateContent>
            </w:r>
            <w:r w:rsidRPr="00563C31">
              <w:rPr>
                <w:rFonts w:ascii="Times New Roman" w:hAnsi="Times New Roman" w:cs="Times New Roman"/>
                <w:sz w:val="26"/>
                <w:szCs w:val="26"/>
              </w:rPr>
              <w:t>Số:        /2025/QĐ-UBND</w:t>
            </w:r>
          </w:p>
        </w:tc>
        <w:tc>
          <w:tcPr>
            <w:tcW w:w="5711" w:type="dxa"/>
          </w:tcPr>
          <w:p w14:paraId="576EB85B" w14:textId="77777777" w:rsidR="000B1519" w:rsidRPr="00BE30EF" w:rsidRDefault="00DF5952">
            <w:pPr>
              <w:jc w:val="right"/>
              <w:rPr>
                <w:rFonts w:ascii="Times New Roman" w:hAnsi="Times New Roman" w:cs="Times New Roman"/>
                <w:sz w:val="26"/>
                <w:szCs w:val="26"/>
              </w:rPr>
            </w:pPr>
            <w:r w:rsidRPr="00BE30EF">
              <w:rPr>
                <w:rFonts w:ascii="Times New Roman" w:hAnsi="Times New Roman" w:cs="Times New Roman"/>
                <w:i/>
                <w:iCs/>
                <w:sz w:val="26"/>
                <w:szCs w:val="26"/>
              </w:rPr>
              <w:t>Qu</w:t>
            </w:r>
            <w:r w:rsidRPr="00BE30EF">
              <w:rPr>
                <w:rFonts w:ascii="Times New Roman" w:hAnsi="Times New Roman" w:cs="Times New Roman"/>
                <w:i/>
                <w:iCs/>
                <w:sz w:val="26"/>
                <w:szCs w:val="26"/>
              </w:rPr>
              <w:t>ả</w:t>
            </w:r>
            <w:r w:rsidRPr="00BE30EF">
              <w:rPr>
                <w:rFonts w:ascii="Times New Roman" w:hAnsi="Times New Roman" w:cs="Times New Roman"/>
                <w:i/>
                <w:iCs/>
                <w:sz w:val="26"/>
                <w:szCs w:val="26"/>
              </w:rPr>
              <w:t>ng Ninh, ngày     tháng    năm 2025</w:t>
            </w:r>
          </w:p>
        </w:tc>
      </w:tr>
    </w:tbl>
    <w:p w14:paraId="0D7E52EC" w14:textId="358288B8" w:rsidR="000B1519" w:rsidRDefault="000B1519">
      <w:pPr>
        <w:widowControl w:val="0"/>
        <w:spacing w:after="0" w:line="240" w:lineRule="auto"/>
        <w:ind w:left="720" w:firstLine="720"/>
        <w:rPr>
          <w:rFonts w:ascii="Times New Roman" w:eastAsia="Times New Roman" w:hAnsi="Times New Roman" w:cs="Times New Roman"/>
          <w:b/>
          <w:bCs/>
          <w:kern w:val="0"/>
          <w:sz w:val="28"/>
          <w:szCs w:val="28"/>
          <w:lang w:eastAsia="vi-VN" w:bidi="vi-VN"/>
          <w14:ligatures w14:val="none"/>
        </w:rPr>
      </w:pPr>
    </w:p>
    <w:p w14:paraId="69D38C43" w14:textId="77777777" w:rsidR="00944707" w:rsidRPr="00563C31" w:rsidRDefault="00944707">
      <w:pPr>
        <w:widowControl w:val="0"/>
        <w:spacing w:after="0" w:line="240" w:lineRule="auto"/>
        <w:ind w:left="720" w:firstLine="720"/>
        <w:rPr>
          <w:rFonts w:ascii="Times New Roman" w:eastAsia="Times New Roman" w:hAnsi="Times New Roman" w:cs="Times New Roman"/>
          <w:b/>
          <w:bCs/>
          <w:kern w:val="0"/>
          <w:sz w:val="28"/>
          <w:szCs w:val="28"/>
          <w:lang w:eastAsia="vi-VN" w:bidi="vi-VN"/>
          <w14:ligatures w14:val="none"/>
        </w:rPr>
      </w:pPr>
    </w:p>
    <w:p w14:paraId="2525CB2C" w14:textId="77777777" w:rsidR="000B1519" w:rsidRPr="00BE30EF" w:rsidRDefault="00DF5952">
      <w:pPr>
        <w:widowControl w:val="0"/>
        <w:spacing w:after="0" w:line="240" w:lineRule="auto"/>
        <w:jc w:val="center"/>
        <w:rPr>
          <w:rFonts w:ascii="Times New Roman" w:eastAsia="Times New Roman" w:hAnsi="Times New Roman" w:cs="Times New Roman"/>
          <w:kern w:val="0"/>
          <w:sz w:val="26"/>
          <w:szCs w:val="26"/>
          <w:lang w:val="vi-VN" w:eastAsia="vi-VN" w:bidi="vi-VN"/>
          <w14:ligatures w14:val="none"/>
        </w:rPr>
      </w:pPr>
      <w:r w:rsidRPr="00BE30EF">
        <w:rPr>
          <w:rFonts w:ascii="Times New Roman" w:eastAsia="Times New Roman" w:hAnsi="Times New Roman" w:cs="Times New Roman"/>
          <w:b/>
          <w:bCs/>
          <w:kern w:val="0"/>
          <w:sz w:val="26"/>
          <w:szCs w:val="26"/>
          <w:lang w:val="vi-VN" w:eastAsia="vi-VN" w:bidi="vi-VN"/>
          <w14:ligatures w14:val="none"/>
        </w:rPr>
        <w:t xml:space="preserve">QUYẾT </w:t>
      </w:r>
      <w:r w:rsidRPr="00BE30EF">
        <w:rPr>
          <w:rFonts w:ascii="Times New Roman" w:eastAsia="Times New Roman" w:hAnsi="Times New Roman" w:cs="Times New Roman"/>
          <w:b/>
          <w:bCs/>
          <w:kern w:val="0"/>
          <w:sz w:val="26"/>
          <w:szCs w:val="26"/>
          <w:lang w:val="vi-VN" w:eastAsia="vi-VN" w:bidi="vi-VN"/>
          <w14:ligatures w14:val="none"/>
        </w:rPr>
        <w:t>ĐỊNH</w:t>
      </w:r>
    </w:p>
    <w:p w14:paraId="35F0243D" w14:textId="77777777" w:rsidR="000B1519" w:rsidRPr="00BE30EF" w:rsidRDefault="00DF5952">
      <w:pPr>
        <w:widowControl w:val="0"/>
        <w:spacing w:after="0" w:line="240" w:lineRule="auto"/>
        <w:jc w:val="center"/>
        <w:rPr>
          <w:rFonts w:ascii="Times New Roman" w:eastAsia="Times New Roman" w:hAnsi="Times New Roman" w:cs="Times New Roman"/>
          <w:b/>
          <w:bCs/>
          <w:kern w:val="0"/>
          <w:sz w:val="26"/>
          <w:szCs w:val="26"/>
          <w:lang w:eastAsia="vi-VN" w:bidi="vi-VN"/>
          <w14:ligatures w14:val="none"/>
        </w:rPr>
      </w:pPr>
      <w:r w:rsidRPr="00BE30EF">
        <w:rPr>
          <w:rFonts w:ascii="Times New Roman" w:eastAsia="Times New Roman" w:hAnsi="Times New Roman" w:cs="Times New Roman"/>
          <w:b/>
          <w:bCs/>
          <w:kern w:val="0"/>
          <w:sz w:val="26"/>
          <w:szCs w:val="26"/>
          <w:lang w:val="vi-VN" w:eastAsia="vi-VN" w:bidi="vi-VN"/>
          <w14:ligatures w14:val="none"/>
        </w:rPr>
        <w:t>Quy định về dạy thêm, học thêm</w:t>
      </w:r>
      <w:r w:rsidRPr="00BE30EF">
        <w:rPr>
          <w:rFonts w:ascii="Times New Roman" w:eastAsia="Times New Roman" w:hAnsi="Times New Roman" w:cs="Times New Roman"/>
          <w:b/>
          <w:bCs/>
          <w:kern w:val="0"/>
          <w:sz w:val="26"/>
          <w:szCs w:val="26"/>
          <w:lang w:eastAsia="vi-VN" w:bidi="vi-VN"/>
          <w14:ligatures w14:val="none"/>
        </w:rPr>
        <w:t xml:space="preserve"> trên địa bàn </w:t>
      </w:r>
      <w:r w:rsidRPr="00BE30EF">
        <w:rPr>
          <w:rFonts w:ascii="Times New Roman" w:eastAsia="Times New Roman" w:hAnsi="Times New Roman" w:cs="Times New Roman"/>
          <w:b/>
          <w:bCs/>
          <w:kern w:val="0"/>
          <w:sz w:val="26"/>
          <w:szCs w:val="26"/>
          <w:lang w:val="vi-VN" w:eastAsia="vi-VN" w:bidi="vi-VN"/>
          <w14:ligatures w14:val="none"/>
        </w:rPr>
        <w:t>tỉnh Quảng Ninh</w:t>
      </w:r>
    </w:p>
    <w:p w14:paraId="58AAF60D" w14:textId="77777777" w:rsidR="000B1519" w:rsidRPr="00BE30EF" w:rsidRDefault="00DF5952">
      <w:pPr>
        <w:widowControl w:val="0"/>
        <w:spacing w:after="0" w:line="240" w:lineRule="auto"/>
        <w:jc w:val="center"/>
        <w:rPr>
          <w:rFonts w:ascii="Times New Roman" w:eastAsia="Times New Roman" w:hAnsi="Times New Roman" w:cs="Times New Roman"/>
          <w:b/>
          <w:bCs/>
          <w:kern w:val="0"/>
          <w:sz w:val="26"/>
          <w:szCs w:val="26"/>
          <w:lang w:eastAsia="vi-VN" w:bidi="vi-VN"/>
          <w14:ligatures w14:val="none"/>
        </w:rPr>
      </w:pPr>
      <w:r w:rsidRPr="00BE30EF">
        <w:rPr>
          <w:rFonts w:ascii="Times New Roman" w:eastAsia="Times New Roman" w:hAnsi="Times New Roman" w:cs="Times New Roman"/>
          <w:noProof/>
          <w:kern w:val="0"/>
          <w:sz w:val="26"/>
          <w:szCs w:val="26"/>
          <w14:ligatures w14:val="none"/>
        </w:rPr>
        <mc:AlternateContent>
          <mc:Choice Requires="wps">
            <w:drawing>
              <wp:anchor distT="4294967295" distB="4294967295" distL="114300" distR="114300" simplePos="0" relativeHeight="251662336" behindDoc="0" locked="0" layoutInCell="1" allowOverlap="1" wp14:anchorId="4222AA2E" wp14:editId="46E77935">
                <wp:simplePos x="0" y="0"/>
                <wp:positionH relativeFrom="margin">
                  <wp:posOffset>1883106</wp:posOffset>
                </wp:positionH>
                <wp:positionV relativeFrom="paragraph">
                  <wp:posOffset>42545</wp:posOffset>
                </wp:positionV>
                <wp:extent cx="2162175" cy="0"/>
                <wp:effectExtent l="0" t="0" r="0" b="0"/>
                <wp:wrapNone/>
                <wp:docPr id="35707923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C58113" id="_x0000_t32" coordsize="21600,21600" o:spt="32" o:oned="t" path="m,l21600,21600e" filled="f">
                <v:path arrowok="t" fillok="f" o:connecttype="none"/>
                <o:lock v:ext="edit" shapetype="t"/>
              </v:shapetype>
              <v:shape id="AutoShape 10" o:spid="_x0000_s1026" type="#_x0000_t32" style="position:absolute;margin-left:148.3pt;margin-top:3.35pt;width:170.25pt;height:0;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r5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">
                <w10:wrap anchorx="margin"/>
              </v:shape>
            </w:pict>
          </mc:Fallback>
        </mc:AlternateContent>
      </w:r>
    </w:p>
    <w:p w14:paraId="31AE2BE9" w14:textId="77777777" w:rsidR="000B1519" w:rsidRPr="00BE30EF" w:rsidRDefault="00DF5952" w:rsidP="00944707">
      <w:pPr>
        <w:shd w:val="clear" w:color="auto" w:fill="FFFFFF"/>
        <w:spacing w:after="0" w:line="240" w:lineRule="auto"/>
        <w:ind w:firstLine="567"/>
        <w:jc w:val="both"/>
        <w:rPr>
          <w:rFonts w:ascii="Times New Roman" w:eastAsia="Times New Roman" w:hAnsi="Times New Roman" w:cs="Times New Roman"/>
          <w:i/>
          <w:iCs/>
          <w:kern w:val="0"/>
          <w:sz w:val="26"/>
          <w:szCs w:val="26"/>
          <w:lang w:val="vi-VN" w:eastAsia="vi-VN" w:bidi="vi-VN"/>
          <w14:ligatures w14:val="none"/>
        </w:rPr>
      </w:pPr>
      <w:r w:rsidRPr="00BE30EF">
        <w:rPr>
          <w:rFonts w:ascii="Times New Roman" w:eastAsia="Times New Roman" w:hAnsi="Times New Roman" w:cs="Times New Roman"/>
          <w:i/>
          <w:iCs/>
          <w:kern w:val="0"/>
          <w:sz w:val="26"/>
          <w:szCs w:val="26"/>
          <w:lang w:val="vi-VN" w:eastAsia="vi-VN" w:bidi="vi-VN"/>
          <w14:ligatures w14:val="none"/>
        </w:rPr>
        <w:t xml:space="preserve">Căn cứ Luật Tổ chức chính quyền địa phương ngày </w:t>
      </w:r>
      <w:r w:rsidRPr="00BE30EF">
        <w:rPr>
          <w:rFonts w:ascii="Times New Roman" w:eastAsia="Times New Roman" w:hAnsi="Times New Roman" w:cs="Times New Roman"/>
          <w:i/>
          <w:iCs/>
          <w:kern w:val="0"/>
          <w:sz w:val="26"/>
          <w:szCs w:val="26"/>
          <w:lang w:eastAsia="vi-VN" w:bidi="vi-VN"/>
          <w14:ligatures w14:val="none"/>
        </w:rPr>
        <w:t>16</w:t>
      </w:r>
      <w:r w:rsidRPr="00BE30EF">
        <w:rPr>
          <w:rFonts w:ascii="Times New Roman" w:eastAsia="Times New Roman" w:hAnsi="Times New Roman" w:cs="Times New Roman"/>
          <w:i/>
          <w:iCs/>
          <w:kern w:val="0"/>
          <w:sz w:val="26"/>
          <w:szCs w:val="26"/>
          <w:lang w:val="vi-VN" w:eastAsia="vi-VN" w:bidi="vi-VN"/>
          <w14:ligatures w14:val="none"/>
        </w:rPr>
        <w:t xml:space="preserve"> tháng </w:t>
      </w:r>
      <w:r w:rsidRPr="00BE30EF">
        <w:rPr>
          <w:rFonts w:ascii="Times New Roman" w:eastAsia="Times New Roman" w:hAnsi="Times New Roman" w:cs="Times New Roman"/>
          <w:i/>
          <w:iCs/>
          <w:kern w:val="0"/>
          <w:sz w:val="26"/>
          <w:szCs w:val="26"/>
          <w:lang w:eastAsia="vi-VN" w:bidi="vi-VN"/>
          <w14:ligatures w14:val="none"/>
        </w:rPr>
        <w:t>6</w:t>
      </w:r>
      <w:r w:rsidRPr="00BE30EF">
        <w:rPr>
          <w:rFonts w:ascii="Times New Roman" w:eastAsia="Times New Roman" w:hAnsi="Times New Roman" w:cs="Times New Roman"/>
          <w:i/>
          <w:iCs/>
          <w:kern w:val="0"/>
          <w:sz w:val="26"/>
          <w:szCs w:val="26"/>
          <w:lang w:val="vi-VN" w:eastAsia="vi-VN" w:bidi="vi-VN"/>
          <w14:ligatures w14:val="none"/>
        </w:rPr>
        <w:t xml:space="preserve"> năm 20</w:t>
      </w:r>
      <w:r w:rsidRPr="00BE30EF">
        <w:rPr>
          <w:rFonts w:ascii="Times New Roman" w:eastAsia="Times New Roman" w:hAnsi="Times New Roman" w:cs="Times New Roman"/>
          <w:i/>
          <w:iCs/>
          <w:kern w:val="0"/>
          <w:sz w:val="26"/>
          <w:szCs w:val="26"/>
          <w:lang w:eastAsia="vi-VN" w:bidi="vi-VN"/>
          <w14:ligatures w14:val="none"/>
        </w:rPr>
        <w:t>25</w:t>
      </w:r>
      <w:r w:rsidRPr="00BE30EF">
        <w:rPr>
          <w:rFonts w:ascii="Times New Roman" w:eastAsia="Times New Roman" w:hAnsi="Times New Roman" w:cs="Times New Roman"/>
          <w:i/>
          <w:iCs/>
          <w:kern w:val="0"/>
          <w:sz w:val="26"/>
          <w:szCs w:val="26"/>
          <w:lang w:val="vi-VN" w:eastAsia="vi-VN" w:bidi="vi-VN"/>
          <w14:ligatures w14:val="none"/>
        </w:rPr>
        <w:t xml:space="preserve">; </w:t>
      </w:r>
    </w:p>
    <w:p w14:paraId="01D765A9" w14:textId="77777777" w:rsidR="000B1519" w:rsidRPr="00BE30EF" w:rsidRDefault="00DF5952" w:rsidP="00944707">
      <w:pPr>
        <w:shd w:val="clear" w:color="auto" w:fill="FFFFFF"/>
        <w:spacing w:after="0" w:line="240" w:lineRule="auto"/>
        <w:ind w:firstLine="567"/>
        <w:jc w:val="both"/>
        <w:rPr>
          <w:rFonts w:ascii="Times New Roman" w:eastAsia="Times New Roman" w:hAnsi="Times New Roman" w:cs="Times New Roman"/>
          <w:i/>
          <w:iCs/>
          <w:kern w:val="0"/>
          <w:sz w:val="26"/>
          <w:szCs w:val="26"/>
          <w:lang w:val="vi-VN" w:eastAsia="vi-VN" w:bidi="vi-VN"/>
          <w14:ligatures w14:val="none"/>
        </w:rPr>
      </w:pPr>
      <w:r w:rsidRPr="00BE30EF">
        <w:rPr>
          <w:rFonts w:ascii="Times New Roman" w:eastAsia="Times New Roman" w:hAnsi="Times New Roman" w:cs="Times New Roman"/>
          <w:i/>
          <w:iCs/>
          <w:kern w:val="0"/>
          <w:sz w:val="26"/>
          <w:szCs w:val="26"/>
          <w:lang w:val="vi-VN" w:eastAsia="vi-VN" w:bidi="vi-VN"/>
          <w14:ligatures w14:val="none"/>
        </w:rPr>
        <w:t xml:space="preserve">Căn cứ Luật ban hành văn bản quy phạm pháp luật ngày 01 tháng 4 năm 2025; </w:t>
      </w:r>
    </w:p>
    <w:p w14:paraId="3F63B9F8" w14:textId="77777777" w:rsidR="000B1519" w:rsidRPr="00BE30EF" w:rsidRDefault="00DF5952" w:rsidP="00944707">
      <w:pPr>
        <w:shd w:val="clear" w:color="auto" w:fill="FFFFFF"/>
        <w:spacing w:after="0" w:line="240" w:lineRule="auto"/>
        <w:ind w:firstLine="567"/>
        <w:jc w:val="both"/>
        <w:rPr>
          <w:rFonts w:ascii="Times New Roman" w:eastAsia="Batang" w:hAnsi="Times New Roman" w:cs="Times New Roman"/>
          <w:i/>
          <w:iCs/>
          <w:sz w:val="26"/>
          <w:szCs w:val="26"/>
          <w:lang w:val="vi-VN" w:eastAsia="ko-KR"/>
        </w:rPr>
      </w:pPr>
      <w:r w:rsidRPr="00BE30EF">
        <w:rPr>
          <w:rFonts w:ascii="Times New Roman" w:eastAsia="Batang" w:hAnsi="Times New Roman" w:cs="Times New Roman"/>
          <w:i/>
          <w:iCs/>
          <w:sz w:val="26"/>
          <w:szCs w:val="26"/>
          <w:lang w:val="vi-VN" w:eastAsia="ko-KR"/>
        </w:rPr>
        <w:t>Căn c</w:t>
      </w:r>
      <w:r w:rsidRPr="00BE30EF">
        <w:rPr>
          <w:rFonts w:ascii="Times New Roman" w:eastAsia="Batang" w:hAnsi="Times New Roman" w:cs="Times New Roman"/>
          <w:i/>
          <w:iCs/>
          <w:sz w:val="26"/>
          <w:szCs w:val="26"/>
          <w:lang w:val="vi-VN" w:eastAsia="ko-KR"/>
        </w:rPr>
        <w:t>ứ</w:t>
      </w:r>
      <w:r w:rsidRPr="00BE30EF">
        <w:rPr>
          <w:rFonts w:ascii="Times New Roman" w:eastAsia="Batang" w:hAnsi="Times New Roman" w:cs="Times New Roman"/>
          <w:i/>
          <w:iCs/>
          <w:sz w:val="26"/>
          <w:szCs w:val="26"/>
          <w:lang w:val="vi-VN" w:eastAsia="ko-KR"/>
        </w:rPr>
        <w:t xml:space="preserve"> Lu</w:t>
      </w:r>
      <w:r w:rsidRPr="00BE30EF">
        <w:rPr>
          <w:rFonts w:ascii="Times New Roman" w:eastAsia="Batang" w:hAnsi="Times New Roman" w:cs="Times New Roman"/>
          <w:i/>
          <w:iCs/>
          <w:sz w:val="26"/>
          <w:szCs w:val="26"/>
          <w:lang w:val="vi-VN" w:eastAsia="ko-KR"/>
        </w:rPr>
        <w:t>ậ</w:t>
      </w:r>
      <w:r w:rsidRPr="00BE30EF">
        <w:rPr>
          <w:rFonts w:ascii="Times New Roman" w:eastAsia="Batang" w:hAnsi="Times New Roman" w:cs="Times New Roman"/>
          <w:i/>
          <w:iCs/>
          <w:sz w:val="26"/>
          <w:szCs w:val="26"/>
          <w:lang w:val="vi-VN" w:eastAsia="ko-KR"/>
        </w:rPr>
        <w:t>t Giáo d</w:t>
      </w:r>
      <w:r w:rsidRPr="00BE30EF">
        <w:rPr>
          <w:rFonts w:ascii="Times New Roman" w:eastAsia="Batang" w:hAnsi="Times New Roman" w:cs="Times New Roman"/>
          <w:i/>
          <w:iCs/>
          <w:sz w:val="26"/>
          <w:szCs w:val="26"/>
          <w:lang w:val="vi-VN" w:eastAsia="ko-KR"/>
        </w:rPr>
        <w:t>ụ</w:t>
      </w:r>
      <w:r w:rsidRPr="00BE30EF">
        <w:rPr>
          <w:rFonts w:ascii="Times New Roman" w:eastAsia="Batang" w:hAnsi="Times New Roman" w:cs="Times New Roman"/>
          <w:i/>
          <w:iCs/>
          <w:sz w:val="26"/>
          <w:szCs w:val="26"/>
          <w:lang w:val="vi-VN" w:eastAsia="ko-KR"/>
        </w:rPr>
        <w:t xml:space="preserve">c ngày 14 tháng 6 năm 2019; </w:t>
      </w:r>
    </w:p>
    <w:p w14:paraId="6FE23410" w14:textId="77777777" w:rsidR="000B1519" w:rsidRPr="00BE30EF" w:rsidRDefault="00DF5952" w:rsidP="00944707">
      <w:pPr>
        <w:shd w:val="clear" w:color="auto" w:fill="FFFFFF"/>
        <w:spacing w:after="0" w:line="240" w:lineRule="auto"/>
        <w:ind w:firstLine="567"/>
        <w:jc w:val="both"/>
        <w:rPr>
          <w:rFonts w:ascii="Times New Roman" w:eastAsia="Batang" w:hAnsi="Times New Roman" w:cs="Times New Roman"/>
          <w:i/>
          <w:iCs/>
          <w:sz w:val="26"/>
          <w:szCs w:val="26"/>
          <w:lang w:val="vi-VN" w:eastAsia="ko-KR"/>
        </w:rPr>
      </w:pPr>
      <w:r w:rsidRPr="00BE30EF">
        <w:rPr>
          <w:rFonts w:ascii="Times New Roman" w:eastAsia="Batang" w:hAnsi="Times New Roman" w:cs="Times New Roman"/>
          <w:i/>
          <w:iCs/>
          <w:sz w:val="26"/>
          <w:szCs w:val="26"/>
          <w:lang w:val="vi-VN" w:eastAsia="ko-KR"/>
        </w:rPr>
        <w:t>Căn c</w:t>
      </w:r>
      <w:r w:rsidRPr="00BE30EF">
        <w:rPr>
          <w:rFonts w:ascii="Times New Roman" w:eastAsia="Batang" w:hAnsi="Times New Roman" w:cs="Times New Roman"/>
          <w:i/>
          <w:iCs/>
          <w:sz w:val="26"/>
          <w:szCs w:val="26"/>
          <w:lang w:val="vi-VN" w:eastAsia="ko-KR"/>
        </w:rPr>
        <w:t>ứ</w:t>
      </w:r>
      <w:r w:rsidRPr="00BE30EF">
        <w:rPr>
          <w:rFonts w:ascii="Times New Roman" w:eastAsia="Batang" w:hAnsi="Times New Roman" w:cs="Times New Roman"/>
          <w:i/>
          <w:iCs/>
          <w:sz w:val="26"/>
          <w:szCs w:val="26"/>
          <w:lang w:val="vi-VN" w:eastAsia="ko-KR"/>
        </w:rPr>
        <w:t xml:space="preserve"> Ngh</w:t>
      </w:r>
      <w:r w:rsidRPr="00BE30EF">
        <w:rPr>
          <w:rFonts w:ascii="Times New Roman" w:eastAsia="Batang" w:hAnsi="Times New Roman" w:cs="Times New Roman"/>
          <w:i/>
          <w:iCs/>
          <w:sz w:val="26"/>
          <w:szCs w:val="26"/>
          <w:lang w:val="vi-VN" w:eastAsia="ko-KR"/>
        </w:rPr>
        <w:t>ị</w:t>
      </w:r>
      <w:r w:rsidRPr="00BE30EF">
        <w:rPr>
          <w:rFonts w:ascii="Times New Roman" w:eastAsia="Batang" w:hAnsi="Times New Roman" w:cs="Times New Roman"/>
          <w:i/>
          <w:iCs/>
          <w:sz w:val="26"/>
          <w:szCs w:val="26"/>
          <w:lang w:val="vi-VN" w:eastAsia="ko-KR"/>
        </w:rPr>
        <w:t xml:space="preserve"> đ</w:t>
      </w:r>
      <w:r w:rsidRPr="00BE30EF">
        <w:rPr>
          <w:rFonts w:ascii="Times New Roman" w:eastAsia="Batang" w:hAnsi="Times New Roman" w:cs="Times New Roman"/>
          <w:i/>
          <w:iCs/>
          <w:sz w:val="26"/>
          <w:szCs w:val="26"/>
          <w:lang w:val="vi-VN" w:eastAsia="ko-KR"/>
        </w:rPr>
        <w:t>ị</w:t>
      </w:r>
      <w:r w:rsidRPr="00BE30EF">
        <w:rPr>
          <w:rFonts w:ascii="Times New Roman" w:eastAsia="Batang" w:hAnsi="Times New Roman" w:cs="Times New Roman"/>
          <w:i/>
          <w:iCs/>
          <w:sz w:val="26"/>
          <w:szCs w:val="26"/>
          <w:lang w:val="vi-VN" w:eastAsia="ko-KR"/>
        </w:rPr>
        <w:t>nh s</w:t>
      </w:r>
      <w:r w:rsidRPr="00BE30EF">
        <w:rPr>
          <w:rFonts w:ascii="Times New Roman" w:eastAsia="Batang" w:hAnsi="Times New Roman" w:cs="Times New Roman"/>
          <w:i/>
          <w:iCs/>
          <w:sz w:val="26"/>
          <w:szCs w:val="26"/>
          <w:lang w:val="vi-VN" w:eastAsia="ko-KR"/>
        </w:rPr>
        <w:t>ố</w:t>
      </w:r>
      <w:r w:rsidRPr="00BE30EF">
        <w:rPr>
          <w:rFonts w:ascii="Times New Roman" w:eastAsia="Batang" w:hAnsi="Times New Roman" w:cs="Times New Roman"/>
          <w:i/>
          <w:iCs/>
          <w:sz w:val="26"/>
          <w:szCs w:val="26"/>
          <w:lang w:val="vi-VN" w:eastAsia="ko-KR"/>
        </w:rPr>
        <w:t xml:space="preserve"> 127/2018/NĐ-CP ngày 21 tháng 9 năm 2018 c</w:t>
      </w:r>
      <w:r w:rsidRPr="00BE30EF">
        <w:rPr>
          <w:rFonts w:ascii="Times New Roman" w:eastAsia="Batang" w:hAnsi="Times New Roman" w:cs="Times New Roman"/>
          <w:i/>
          <w:iCs/>
          <w:sz w:val="26"/>
          <w:szCs w:val="26"/>
          <w:lang w:val="vi-VN" w:eastAsia="ko-KR"/>
        </w:rPr>
        <w:t>ủ</w:t>
      </w:r>
      <w:r w:rsidRPr="00BE30EF">
        <w:rPr>
          <w:rFonts w:ascii="Times New Roman" w:eastAsia="Batang" w:hAnsi="Times New Roman" w:cs="Times New Roman"/>
          <w:i/>
          <w:iCs/>
          <w:sz w:val="26"/>
          <w:szCs w:val="26"/>
          <w:lang w:val="vi-VN" w:eastAsia="ko-KR"/>
        </w:rPr>
        <w:t>a Chính ph</w:t>
      </w:r>
      <w:r w:rsidRPr="00BE30EF">
        <w:rPr>
          <w:rFonts w:ascii="Times New Roman" w:eastAsia="Batang" w:hAnsi="Times New Roman" w:cs="Times New Roman"/>
          <w:i/>
          <w:iCs/>
          <w:sz w:val="26"/>
          <w:szCs w:val="26"/>
          <w:lang w:val="vi-VN" w:eastAsia="ko-KR"/>
        </w:rPr>
        <w:t>ủ</w:t>
      </w:r>
      <w:r w:rsidRPr="00BE30EF">
        <w:rPr>
          <w:rFonts w:ascii="Times New Roman" w:eastAsia="Batang" w:hAnsi="Times New Roman" w:cs="Times New Roman"/>
          <w:i/>
          <w:iCs/>
          <w:sz w:val="26"/>
          <w:szCs w:val="26"/>
          <w:lang w:val="vi-VN" w:eastAsia="ko-KR"/>
        </w:rPr>
        <w:t xml:space="preserve"> Quy đ</w:t>
      </w:r>
      <w:r w:rsidRPr="00BE30EF">
        <w:rPr>
          <w:rFonts w:ascii="Times New Roman" w:eastAsia="Batang" w:hAnsi="Times New Roman" w:cs="Times New Roman"/>
          <w:i/>
          <w:iCs/>
          <w:sz w:val="26"/>
          <w:szCs w:val="26"/>
          <w:lang w:val="vi-VN" w:eastAsia="ko-KR"/>
        </w:rPr>
        <w:t>ị</w:t>
      </w:r>
      <w:r w:rsidRPr="00BE30EF">
        <w:rPr>
          <w:rFonts w:ascii="Times New Roman" w:eastAsia="Batang" w:hAnsi="Times New Roman" w:cs="Times New Roman"/>
          <w:i/>
          <w:iCs/>
          <w:sz w:val="26"/>
          <w:szCs w:val="26"/>
          <w:lang w:val="vi-VN" w:eastAsia="ko-KR"/>
        </w:rPr>
        <w:t>nh v</w:t>
      </w:r>
      <w:r w:rsidRPr="00BE30EF">
        <w:rPr>
          <w:rFonts w:ascii="Times New Roman" w:eastAsia="Batang" w:hAnsi="Times New Roman" w:cs="Times New Roman"/>
          <w:i/>
          <w:iCs/>
          <w:sz w:val="26"/>
          <w:szCs w:val="26"/>
          <w:lang w:val="vi-VN" w:eastAsia="ko-KR"/>
        </w:rPr>
        <w:t>ề</w:t>
      </w:r>
      <w:r w:rsidRPr="00BE30EF">
        <w:rPr>
          <w:rFonts w:ascii="Times New Roman" w:eastAsia="Batang" w:hAnsi="Times New Roman" w:cs="Times New Roman"/>
          <w:i/>
          <w:iCs/>
          <w:sz w:val="26"/>
          <w:szCs w:val="26"/>
          <w:lang w:val="vi-VN" w:eastAsia="ko-KR"/>
        </w:rPr>
        <w:t xml:space="preserve"> trách nhi</w:t>
      </w:r>
      <w:r w:rsidRPr="00BE30EF">
        <w:rPr>
          <w:rFonts w:ascii="Times New Roman" w:eastAsia="Batang" w:hAnsi="Times New Roman" w:cs="Times New Roman"/>
          <w:i/>
          <w:iCs/>
          <w:sz w:val="26"/>
          <w:szCs w:val="26"/>
          <w:lang w:val="vi-VN" w:eastAsia="ko-KR"/>
        </w:rPr>
        <w:t>ệ</w:t>
      </w:r>
      <w:r w:rsidRPr="00BE30EF">
        <w:rPr>
          <w:rFonts w:ascii="Times New Roman" w:eastAsia="Batang" w:hAnsi="Times New Roman" w:cs="Times New Roman"/>
          <w:i/>
          <w:iCs/>
          <w:sz w:val="26"/>
          <w:szCs w:val="26"/>
          <w:lang w:val="vi-VN" w:eastAsia="ko-KR"/>
        </w:rPr>
        <w:t>m Qu</w:t>
      </w:r>
      <w:r w:rsidRPr="00BE30EF">
        <w:rPr>
          <w:rFonts w:ascii="Times New Roman" w:eastAsia="Batang" w:hAnsi="Times New Roman" w:cs="Times New Roman"/>
          <w:i/>
          <w:iCs/>
          <w:sz w:val="26"/>
          <w:szCs w:val="26"/>
          <w:lang w:val="vi-VN" w:eastAsia="ko-KR"/>
        </w:rPr>
        <w:t>ả</w:t>
      </w:r>
      <w:r w:rsidRPr="00BE30EF">
        <w:rPr>
          <w:rFonts w:ascii="Times New Roman" w:eastAsia="Batang" w:hAnsi="Times New Roman" w:cs="Times New Roman"/>
          <w:i/>
          <w:iCs/>
          <w:sz w:val="26"/>
          <w:szCs w:val="26"/>
          <w:lang w:val="vi-VN" w:eastAsia="ko-KR"/>
        </w:rPr>
        <w:t>n lí nhà nư</w:t>
      </w:r>
      <w:r w:rsidRPr="00BE30EF">
        <w:rPr>
          <w:rFonts w:ascii="Times New Roman" w:eastAsia="Batang" w:hAnsi="Times New Roman" w:cs="Times New Roman"/>
          <w:i/>
          <w:iCs/>
          <w:sz w:val="26"/>
          <w:szCs w:val="26"/>
          <w:lang w:val="vi-VN" w:eastAsia="ko-KR"/>
        </w:rPr>
        <w:t>ớ</w:t>
      </w:r>
      <w:r w:rsidRPr="00BE30EF">
        <w:rPr>
          <w:rFonts w:ascii="Times New Roman" w:eastAsia="Batang" w:hAnsi="Times New Roman" w:cs="Times New Roman"/>
          <w:i/>
          <w:iCs/>
          <w:sz w:val="26"/>
          <w:szCs w:val="26"/>
          <w:lang w:val="vi-VN" w:eastAsia="ko-KR"/>
        </w:rPr>
        <w:t>c v</w:t>
      </w:r>
      <w:r w:rsidRPr="00BE30EF">
        <w:rPr>
          <w:rFonts w:ascii="Times New Roman" w:eastAsia="Batang" w:hAnsi="Times New Roman" w:cs="Times New Roman"/>
          <w:i/>
          <w:iCs/>
          <w:sz w:val="26"/>
          <w:szCs w:val="26"/>
          <w:lang w:val="vi-VN" w:eastAsia="ko-KR"/>
        </w:rPr>
        <w:t>ề</w:t>
      </w:r>
      <w:r w:rsidRPr="00BE30EF">
        <w:rPr>
          <w:rFonts w:ascii="Times New Roman" w:eastAsia="Batang" w:hAnsi="Times New Roman" w:cs="Times New Roman"/>
          <w:i/>
          <w:iCs/>
          <w:sz w:val="26"/>
          <w:szCs w:val="26"/>
          <w:lang w:val="vi-VN" w:eastAsia="ko-KR"/>
        </w:rPr>
        <w:t xml:space="preserve"> giáo d</w:t>
      </w:r>
      <w:r w:rsidRPr="00BE30EF">
        <w:rPr>
          <w:rFonts w:ascii="Times New Roman" w:eastAsia="Batang" w:hAnsi="Times New Roman" w:cs="Times New Roman"/>
          <w:i/>
          <w:iCs/>
          <w:sz w:val="26"/>
          <w:szCs w:val="26"/>
          <w:lang w:val="vi-VN" w:eastAsia="ko-KR"/>
        </w:rPr>
        <w:t>ụ</w:t>
      </w:r>
      <w:r w:rsidRPr="00BE30EF">
        <w:rPr>
          <w:rFonts w:ascii="Times New Roman" w:eastAsia="Batang" w:hAnsi="Times New Roman" w:cs="Times New Roman"/>
          <w:i/>
          <w:iCs/>
          <w:sz w:val="26"/>
          <w:szCs w:val="26"/>
          <w:lang w:val="vi-VN" w:eastAsia="ko-KR"/>
        </w:rPr>
        <w:t xml:space="preserve">c;  </w:t>
      </w:r>
    </w:p>
    <w:p w14:paraId="53F439E8" w14:textId="77777777" w:rsidR="000B1519" w:rsidRPr="00BE30EF" w:rsidRDefault="00DF5952" w:rsidP="00944707">
      <w:pPr>
        <w:shd w:val="clear" w:color="auto" w:fill="FFFFFF"/>
        <w:spacing w:after="0" w:line="240" w:lineRule="auto"/>
        <w:ind w:firstLine="567"/>
        <w:jc w:val="both"/>
        <w:rPr>
          <w:rFonts w:ascii="Times New Roman" w:eastAsia="Batang" w:hAnsi="Times New Roman" w:cs="Times New Roman"/>
          <w:i/>
          <w:iCs/>
          <w:sz w:val="26"/>
          <w:szCs w:val="26"/>
          <w:lang w:val="vi-VN" w:eastAsia="ko-KR"/>
        </w:rPr>
      </w:pPr>
      <w:r w:rsidRPr="00BE30EF">
        <w:rPr>
          <w:rFonts w:ascii="Times New Roman" w:eastAsia="Batang" w:hAnsi="Times New Roman" w:cs="Times New Roman"/>
          <w:i/>
          <w:iCs/>
          <w:sz w:val="26"/>
          <w:szCs w:val="26"/>
          <w:lang w:val="vi-VN" w:eastAsia="ko-KR"/>
        </w:rPr>
        <w:t>Căn c</w:t>
      </w:r>
      <w:r w:rsidRPr="00BE30EF">
        <w:rPr>
          <w:rFonts w:ascii="Times New Roman" w:eastAsia="Batang" w:hAnsi="Times New Roman" w:cs="Times New Roman"/>
          <w:i/>
          <w:iCs/>
          <w:sz w:val="26"/>
          <w:szCs w:val="26"/>
          <w:lang w:val="vi-VN" w:eastAsia="ko-KR"/>
        </w:rPr>
        <w:t>ứ</w:t>
      </w:r>
      <w:r w:rsidRPr="00BE30EF">
        <w:rPr>
          <w:rFonts w:ascii="Times New Roman" w:eastAsia="Batang" w:hAnsi="Times New Roman" w:cs="Times New Roman"/>
          <w:i/>
          <w:iCs/>
          <w:sz w:val="26"/>
          <w:szCs w:val="26"/>
          <w:lang w:val="vi-VN" w:eastAsia="ko-KR"/>
        </w:rPr>
        <w:t xml:space="preserve"> Thông tư s</w:t>
      </w:r>
      <w:r w:rsidRPr="00BE30EF">
        <w:rPr>
          <w:rFonts w:ascii="Times New Roman" w:eastAsia="Batang" w:hAnsi="Times New Roman" w:cs="Times New Roman"/>
          <w:i/>
          <w:iCs/>
          <w:sz w:val="26"/>
          <w:szCs w:val="26"/>
          <w:lang w:val="vi-VN" w:eastAsia="ko-KR"/>
        </w:rPr>
        <w:t>ố</w:t>
      </w:r>
      <w:r w:rsidRPr="00BE30EF">
        <w:rPr>
          <w:rFonts w:ascii="Times New Roman" w:eastAsia="Batang" w:hAnsi="Times New Roman" w:cs="Times New Roman"/>
          <w:i/>
          <w:iCs/>
          <w:sz w:val="26"/>
          <w:szCs w:val="26"/>
          <w:lang w:val="vi-VN" w:eastAsia="ko-KR"/>
        </w:rPr>
        <w:t xml:space="preserve"> 29/2024/TT-BGDĐT ngày 30 tháng 12 năm 2024 c</w:t>
      </w:r>
      <w:r w:rsidRPr="00BE30EF">
        <w:rPr>
          <w:rFonts w:ascii="Times New Roman" w:eastAsia="Batang" w:hAnsi="Times New Roman" w:cs="Times New Roman"/>
          <w:i/>
          <w:iCs/>
          <w:sz w:val="26"/>
          <w:szCs w:val="26"/>
          <w:lang w:val="vi-VN" w:eastAsia="ko-KR"/>
        </w:rPr>
        <w:t>ủ</w:t>
      </w:r>
      <w:r w:rsidRPr="00BE30EF">
        <w:rPr>
          <w:rFonts w:ascii="Times New Roman" w:eastAsia="Batang" w:hAnsi="Times New Roman" w:cs="Times New Roman"/>
          <w:i/>
          <w:iCs/>
          <w:sz w:val="26"/>
          <w:szCs w:val="26"/>
          <w:lang w:val="vi-VN" w:eastAsia="ko-KR"/>
        </w:rPr>
        <w:t>a B</w:t>
      </w:r>
      <w:r w:rsidRPr="00BE30EF">
        <w:rPr>
          <w:rFonts w:ascii="Times New Roman" w:eastAsia="Batang" w:hAnsi="Times New Roman" w:cs="Times New Roman"/>
          <w:i/>
          <w:iCs/>
          <w:sz w:val="26"/>
          <w:szCs w:val="26"/>
          <w:lang w:val="vi-VN" w:eastAsia="ko-KR"/>
        </w:rPr>
        <w:t>ộ</w:t>
      </w:r>
      <w:r w:rsidRPr="00BE30EF">
        <w:rPr>
          <w:rFonts w:ascii="Times New Roman" w:eastAsia="Batang" w:hAnsi="Times New Roman" w:cs="Times New Roman"/>
          <w:i/>
          <w:iCs/>
          <w:sz w:val="26"/>
          <w:szCs w:val="26"/>
          <w:lang w:val="vi-VN" w:eastAsia="ko-KR"/>
        </w:rPr>
        <w:t xml:space="preserve"> trư</w:t>
      </w:r>
      <w:r w:rsidRPr="00BE30EF">
        <w:rPr>
          <w:rFonts w:ascii="Times New Roman" w:eastAsia="Batang" w:hAnsi="Times New Roman" w:cs="Times New Roman"/>
          <w:i/>
          <w:iCs/>
          <w:sz w:val="26"/>
          <w:szCs w:val="26"/>
          <w:lang w:val="vi-VN" w:eastAsia="ko-KR"/>
        </w:rPr>
        <w:t>ở</w:t>
      </w:r>
      <w:r w:rsidRPr="00BE30EF">
        <w:rPr>
          <w:rFonts w:ascii="Times New Roman" w:eastAsia="Batang" w:hAnsi="Times New Roman" w:cs="Times New Roman"/>
          <w:i/>
          <w:iCs/>
          <w:sz w:val="26"/>
          <w:szCs w:val="26"/>
          <w:lang w:val="vi-VN" w:eastAsia="ko-KR"/>
        </w:rPr>
        <w:t>ng B</w:t>
      </w:r>
      <w:r w:rsidRPr="00BE30EF">
        <w:rPr>
          <w:rFonts w:ascii="Times New Roman" w:eastAsia="Batang" w:hAnsi="Times New Roman" w:cs="Times New Roman"/>
          <w:i/>
          <w:iCs/>
          <w:sz w:val="26"/>
          <w:szCs w:val="26"/>
          <w:lang w:val="vi-VN" w:eastAsia="ko-KR"/>
        </w:rPr>
        <w:t>ộ</w:t>
      </w:r>
      <w:r w:rsidRPr="00BE30EF">
        <w:rPr>
          <w:rFonts w:ascii="Times New Roman" w:eastAsia="Batang" w:hAnsi="Times New Roman" w:cs="Times New Roman"/>
          <w:i/>
          <w:iCs/>
          <w:sz w:val="26"/>
          <w:szCs w:val="26"/>
          <w:lang w:val="vi-VN" w:eastAsia="ko-KR"/>
        </w:rPr>
        <w:t xml:space="preserve"> Giáo d</w:t>
      </w:r>
      <w:r w:rsidRPr="00BE30EF">
        <w:rPr>
          <w:rFonts w:ascii="Times New Roman" w:eastAsia="Batang" w:hAnsi="Times New Roman" w:cs="Times New Roman"/>
          <w:i/>
          <w:iCs/>
          <w:sz w:val="26"/>
          <w:szCs w:val="26"/>
          <w:lang w:val="vi-VN" w:eastAsia="ko-KR"/>
        </w:rPr>
        <w:t>ụ</w:t>
      </w:r>
      <w:r w:rsidRPr="00BE30EF">
        <w:rPr>
          <w:rFonts w:ascii="Times New Roman" w:eastAsia="Batang" w:hAnsi="Times New Roman" w:cs="Times New Roman"/>
          <w:i/>
          <w:iCs/>
          <w:sz w:val="26"/>
          <w:szCs w:val="26"/>
          <w:lang w:val="vi-VN" w:eastAsia="ko-KR"/>
        </w:rPr>
        <w:t>c và Đào t</w:t>
      </w:r>
      <w:r w:rsidRPr="00BE30EF">
        <w:rPr>
          <w:rFonts w:ascii="Times New Roman" w:eastAsia="Batang" w:hAnsi="Times New Roman" w:cs="Times New Roman"/>
          <w:i/>
          <w:iCs/>
          <w:sz w:val="26"/>
          <w:szCs w:val="26"/>
          <w:lang w:val="vi-VN" w:eastAsia="ko-KR"/>
        </w:rPr>
        <w:t>ạ</w:t>
      </w:r>
      <w:r w:rsidRPr="00BE30EF">
        <w:rPr>
          <w:rFonts w:ascii="Times New Roman" w:eastAsia="Batang" w:hAnsi="Times New Roman" w:cs="Times New Roman"/>
          <w:i/>
          <w:iCs/>
          <w:sz w:val="26"/>
          <w:szCs w:val="26"/>
          <w:lang w:val="vi-VN" w:eastAsia="ko-KR"/>
        </w:rPr>
        <w:t>o Quy đ</w:t>
      </w:r>
      <w:r w:rsidRPr="00BE30EF">
        <w:rPr>
          <w:rFonts w:ascii="Times New Roman" w:eastAsia="Batang" w:hAnsi="Times New Roman" w:cs="Times New Roman"/>
          <w:i/>
          <w:iCs/>
          <w:sz w:val="26"/>
          <w:szCs w:val="26"/>
          <w:lang w:val="vi-VN" w:eastAsia="ko-KR"/>
        </w:rPr>
        <w:t>ị</w:t>
      </w:r>
      <w:r w:rsidRPr="00BE30EF">
        <w:rPr>
          <w:rFonts w:ascii="Times New Roman" w:eastAsia="Batang" w:hAnsi="Times New Roman" w:cs="Times New Roman"/>
          <w:i/>
          <w:iCs/>
          <w:sz w:val="26"/>
          <w:szCs w:val="26"/>
          <w:lang w:val="vi-VN" w:eastAsia="ko-KR"/>
        </w:rPr>
        <w:t>nh v</w:t>
      </w:r>
      <w:r w:rsidRPr="00BE30EF">
        <w:rPr>
          <w:rFonts w:ascii="Times New Roman" w:eastAsia="Batang" w:hAnsi="Times New Roman" w:cs="Times New Roman"/>
          <w:i/>
          <w:iCs/>
          <w:sz w:val="26"/>
          <w:szCs w:val="26"/>
          <w:lang w:val="vi-VN" w:eastAsia="ko-KR"/>
        </w:rPr>
        <w:t>ề</w:t>
      </w:r>
      <w:r w:rsidRPr="00BE30EF">
        <w:rPr>
          <w:rFonts w:ascii="Times New Roman" w:eastAsia="Batang" w:hAnsi="Times New Roman" w:cs="Times New Roman"/>
          <w:i/>
          <w:iCs/>
          <w:sz w:val="26"/>
          <w:szCs w:val="26"/>
          <w:lang w:val="vi-VN" w:eastAsia="ko-KR"/>
        </w:rPr>
        <w:t xml:space="preserve"> d</w:t>
      </w:r>
      <w:r w:rsidRPr="00BE30EF">
        <w:rPr>
          <w:rFonts w:ascii="Times New Roman" w:eastAsia="Batang" w:hAnsi="Times New Roman" w:cs="Times New Roman"/>
          <w:i/>
          <w:iCs/>
          <w:sz w:val="26"/>
          <w:szCs w:val="26"/>
          <w:lang w:val="vi-VN" w:eastAsia="ko-KR"/>
        </w:rPr>
        <w:t>ạ</w:t>
      </w:r>
      <w:r w:rsidRPr="00BE30EF">
        <w:rPr>
          <w:rFonts w:ascii="Times New Roman" w:eastAsia="Batang" w:hAnsi="Times New Roman" w:cs="Times New Roman"/>
          <w:i/>
          <w:iCs/>
          <w:sz w:val="26"/>
          <w:szCs w:val="26"/>
          <w:lang w:val="vi-VN" w:eastAsia="ko-KR"/>
        </w:rPr>
        <w:t>y thêm, h</w:t>
      </w:r>
      <w:r w:rsidRPr="00BE30EF">
        <w:rPr>
          <w:rFonts w:ascii="Times New Roman" w:eastAsia="Batang" w:hAnsi="Times New Roman" w:cs="Times New Roman"/>
          <w:i/>
          <w:iCs/>
          <w:sz w:val="26"/>
          <w:szCs w:val="26"/>
          <w:lang w:val="vi-VN" w:eastAsia="ko-KR"/>
        </w:rPr>
        <w:t>ọ</w:t>
      </w:r>
      <w:r w:rsidRPr="00BE30EF">
        <w:rPr>
          <w:rFonts w:ascii="Times New Roman" w:eastAsia="Batang" w:hAnsi="Times New Roman" w:cs="Times New Roman"/>
          <w:i/>
          <w:iCs/>
          <w:sz w:val="26"/>
          <w:szCs w:val="26"/>
          <w:lang w:val="vi-VN" w:eastAsia="ko-KR"/>
        </w:rPr>
        <w:t>c thêm;</w:t>
      </w:r>
    </w:p>
    <w:p w14:paraId="5B5E48EE" w14:textId="77777777" w:rsidR="000B1519" w:rsidRPr="00BE30EF" w:rsidRDefault="00DF5952" w:rsidP="00944707">
      <w:pPr>
        <w:shd w:val="clear" w:color="auto" w:fill="FFFFFF"/>
        <w:spacing w:after="0" w:line="240" w:lineRule="auto"/>
        <w:ind w:firstLine="567"/>
        <w:jc w:val="both"/>
        <w:rPr>
          <w:rFonts w:ascii="Times New Roman" w:eastAsia="Batang" w:hAnsi="Times New Roman" w:cs="Times New Roman"/>
          <w:i/>
          <w:iCs/>
          <w:sz w:val="26"/>
          <w:szCs w:val="26"/>
          <w:lang w:val="vi-VN" w:eastAsia="ko-KR"/>
        </w:rPr>
      </w:pPr>
      <w:r w:rsidRPr="00BE30EF">
        <w:rPr>
          <w:rFonts w:ascii="Times New Roman" w:eastAsia="Batang" w:hAnsi="Times New Roman" w:cs="Times New Roman"/>
          <w:i/>
          <w:iCs/>
          <w:sz w:val="26"/>
          <w:szCs w:val="26"/>
          <w:lang w:val="vi-VN" w:eastAsia="ko-KR"/>
        </w:rPr>
        <w:t>Căn c</w:t>
      </w:r>
      <w:r w:rsidRPr="00BE30EF">
        <w:rPr>
          <w:rFonts w:ascii="Times New Roman" w:eastAsia="Batang" w:hAnsi="Times New Roman" w:cs="Times New Roman"/>
          <w:i/>
          <w:iCs/>
          <w:sz w:val="26"/>
          <w:szCs w:val="26"/>
          <w:lang w:val="vi-VN" w:eastAsia="ko-KR"/>
        </w:rPr>
        <w:t>ứ</w:t>
      </w:r>
      <w:r w:rsidRPr="00BE30EF">
        <w:rPr>
          <w:rFonts w:ascii="Times New Roman" w:eastAsia="Batang" w:hAnsi="Times New Roman" w:cs="Times New Roman"/>
          <w:i/>
          <w:iCs/>
          <w:sz w:val="26"/>
          <w:szCs w:val="26"/>
          <w:lang w:val="vi-VN" w:eastAsia="ko-KR"/>
        </w:rPr>
        <w:t xml:space="preserve"> Thông tư s</w:t>
      </w:r>
      <w:r w:rsidRPr="00BE30EF">
        <w:rPr>
          <w:rFonts w:ascii="Times New Roman" w:eastAsia="Batang" w:hAnsi="Times New Roman" w:cs="Times New Roman"/>
          <w:i/>
          <w:iCs/>
          <w:sz w:val="26"/>
          <w:szCs w:val="26"/>
          <w:lang w:val="vi-VN" w:eastAsia="ko-KR"/>
        </w:rPr>
        <w:t>ố</w:t>
      </w:r>
      <w:r w:rsidRPr="00BE30EF">
        <w:rPr>
          <w:rFonts w:ascii="Times New Roman" w:eastAsia="Batang" w:hAnsi="Times New Roman" w:cs="Times New Roman"/>
          <w:i/>
          <w:iCs/>
          <w:sz w:val="26"/>
          <w:szCs w:val="26"/>
          <w:lang w:val="vi-VN" w:eastAsia="ko-KR"/>
        </w:rPr>
        <w:t xml:space="preserve"> 10/2025/TT-BGDĐT ngày 12 tháng 6 năm 2025 c</w:t>
      </w:r>
      <w:r w:rsidRPr="00BE30EF">
        <w:rPr>
          <w:rFonts w:ascii="Times New Roman" w:eastAsia="Batang" w:hAnsi="Times New Roman" w:cs="Times New Roman"/>
          <w:i/>
          <w:iCs/>
          <w:sz w:val="26"/>
          <w:szCs w:val="26"/>
          <w:lang w:val="vi-VN" w:eastAsia="ko-KR"/>
        </w:rPr>
        <w:t>ủ</w:t>
      </w:r>
      <w:r w:rsidRPr="00BE30EF">
        <w:rPr>
          <w:rFonts w:ascii="Times New Roman" w:eastAsia="Batang" w:hAnsi="Times New Roman" w:cs="Times New Roman"/>
          <w:i/>
          <w:iCs/>
          <w:sz w:val="26"/>
          <w:szCs w:val="26"/>
          <w:lang w:val="vi-VN" w:eastAsia="ko-KR"/>
        </w:rPr>
        <w:t>a B</w:t>
      </w:r>
      <w:r w:rsidRPr="00BE30EF">
        <w:rPr>
          <w:rFonts w:ascii="Times New Roman" w:eastAsia="Batang" w:hAnsi="Times New Roman" w:cs="Times New Roman"/>
          <w:i/>
          <w:iCs/>
          <w:sz w:val="26"/>
          <w:szCs w:val="26"/>
          <w:lang w:val="vi-VN" w:eastAsia="ko-KR"/>
        </w:rPr>
        <w:t>ộ</w:t>
      </w:r>
      <w:r w:rsidRPr="00BE30EF">
        <w:rPr>
          <w:rFonts w:ascii="Times New Roman" w:eastAsia="Batang" w:hAnsi="Times New Roman" w:cs="Times New Roman"/>
          <w:i/>
          <w:iCs/>
          <w:sz w:val="26"/>
          <w:szCs w:val="26"/>
          <w:lang w:val="vi-VN" w:eastAsia="ko-KR"/>
        </w:rPr>
        <w:t xml:space="preserve"> trư</w:t>
      </w:r>
      <w:r w:rsidRPr="00BE30EF">
        <w:rPr>
          <w:rFonts w:ascii="Times New Roman" w:eastAsia="Batang" w:hAnsi="Times New Roman" w:cs="Times New Roman"/>
          <w:i/>
          <w:iCs/>
          <w:sz w:val="26"/>
          <w:szCs w:val="26"/>
          <w:lang w:val="vi-VN" w:eastAsia="ko-KR"/>
        </w:rPr>
        <w:t>ở</w:t>
      </w:r>
      <w:r w:rsidRPr="00BE30EF">
        <w:rPr>
          <w:rFonts w:ascii="Times New Roman" w:eastAsia="Batang" w:hAnsi="Times New Roman" w:cs="Times New Roman"/>
          <w:i/>
          <w:iCs/>
          <w:sz w:val="26"/>
          <w:szCs w:val="26"/>
          <w:lang w:val="vi-VN" w:eastAsia="ko-KR"/>
        </w:rPr>
        <w:t>ng B</w:t>
      </w:r>
      <w:r w:rsidRPr="00BE30EF">
        <w:rPr>
          <w:rFonts w:ascii="Times New Roman" w:eastAsia="Batang" w:hAnsi="Times New Roman" w:cs="Times New Roman"/>
          <w:i/>
          <w:iCs/>
          <w:sz w:val="26"/>
          <w:szCs w:val="26"/>
          <w:lang w:val="vi-VN" w:eastAsia="ko-KR"/>
        </w:rPr>
        <w:t>ộ</w:t>
      </w:r>
      <w:r w:rsidRPr="00BE30EF">
        <w:rPr>
          <w:rFonts w:ascii="Times New Roman" w:eastAsia="Batang" w:hAnsi="Times New Roman" w:cs="Times New Roman"/>
          <w:i/>
          <w:iCs/>
          <w:sz w:val="26"/>
          <w:szCs w:val="26"/>
          <w:lang w:val="vi-VN" w:eastAsia="ko-KR"/>
        </w:rPr>
        <w:t xml:space="preserve"> Giáo d</w:t>
      </w:r>
      <w:r w:rsidRPr="00BE30EF">
        <w:rPr>
          <w:rFonts w:ascii="Times New Roman" w:eastAsia="Batang" w:hAnsi="Times New Roman" w:cs="Times New Roman"/>
          <w:i/>
          <w:iCs/>
          <w:sz w:val="26"/>
          <w:szCs w:val="26"/>
          <w:lang w:val="vi-VN" w:eastAsia="ko-KR"/>
        </w:rPr>
        <w:t>ụ</w:t>
      </w:r>
      <w:r w:rsidRPr="00BE30EF">
        <w:rPr>
          <w:rFonts w:ascii="Times New Roman" w:eastAsia="Batang" w:hAnsi="Times New Roman" w:cs="Times New Roman"/>
          <w:i/>
          <w:iCs/>
          <w:sz w:val="26"/>
          <w:szCs w:val="26"/>
          <w:lang w:val="vi-VN" w:eastAsia="ko-KR"/>
        </w:rPr>
        <w:t>c và Đào t</w:t>
      </w:r>
      <w:r w:rsidRPr="00BE30EF">
        <w:rPr>
          <w:rFonts w:ascii="Times New Roman" w:eastAsia="Batang" w:hAnsi="Times New Roman" w:cs="Times New Roman"/>
          <w:i/>
          <w:iCs/>
          <w:sz w:val="26"/>
          <w:szCs w:val="26"/>
          <w:lang w:val="vi-VN" w:eastAsia="ko-KR"/>
        </w:rPr>
        <w:t>ạ</w:t>
      </w:r>
      <w:r w:rsidRPr="00BE30EF">
        <w:rPr>
          <w:rFonts w:ascii="Times New Roman" w:eastAsia="Batang" w:hAnsi="Times New Roman" w:cs="Times New Roman"/>
          <w:i/>
          <w:iCs/>
          <w:sz w:val="26"/>
          <w:szCs w:val="26"/>
          <w:lang w:val="vi-VN" w:eastAsia="ko-KR"/>
        </w:rPr>
        <w:t>o Quy đ</w:t>
      </w:r>
      <w:r w:rsidRPr="00BE30EF">
        <w:rPr>
          <w:rFonts w:ascii="Times New Roman" w:eastAsia="Batang" w:hAnsi="Times New Roman" w:cs="Times New Roman"/>
          <w:i/>
          <w:iCs/>
          <w:sz w:val="26"/>
          <w:szCs w:val="26"/>
          <w:lang w:val="vi-VN" w:eastAsia="ko-KR"/>
        </w:rPr>
        <w:t>ị</w:t>
      </w:r>
      <w:r w:rsidRPr="00BE30EF">
        <w:rPr>
          <w:rFonts w:ascii="Times New Roman" w:eastAsia="Batang" w:hAnsi="Times New Roman" w:cs="Times New Roman"/>
          <w:i/>
          <w:iCs/>
          <w:sz w:val="26"/>
          <w:szCs w:val="26"/>
          <w:lang w:val="vi-VN" w:eastAsia="ko-KR"/>
        </w:rPr>
        <w:t>nh v</w:t>
      </w:r>
      <w:r w:rsidRPr="00BE30EF">
        <w:rPr>
          <w:rFonts w:ascii="Times New Roman" w:eastAsia="Batang" w:hAnsi="Times New Roman" w:cs="Times New Roman"/>
          <w:i/>
          <w:iCs/>
          <w:sz w:val="26"/>
          <w:szCs w:val="26"/>
          <w:lang w:val="vi-VN" w:eastAsia="ko-KR"/>
        </w:rPr>
        <w:t>ề</w:t>
      </w:r>
      <w:r w:rsidRPr="00BE30EF">
        <w:rPr>
          <w:rFonts w:ascii="Times New Roman" w:eastAsia="Batang" w:hAnsi="Times New Roman" w:cs="Times New Roman"/>
          <w:i/>
          <w:iCs/>
          <w:sz w:val="26"/>
          <w:szCs w:val="26"/>
          <w:lang w:val="vi-VN" w:eastAsia="ko-KR"/>
        </w:rPr>
        <w:t xml:space="preserve"> phân quy</w:t>
      </w:r>
      <w:r w:rsidRPr="00BE30EF">
        <w:rPr>
          <w:rFonts w:ascii="Times New Roman" w:eastAsia="Batang" w:hAnsi="Times New Roman" w:cs="Times New Roman"/>
          <w:i/>
          <w:iCs/>
          <w:sz w:val="26"/>
          <w:szCs w:val="26"/>
          <w:lang w:val="vi-VN" w:eastAsia="ko-KR"/>
        </w:rPr>
        <w:t>ề</w:t>
      </w:r>
      <w:r w:rsidRPr="00BE30EF">
        <w:rPr>
          <w:rFonts w:ascii="Times New Roman" w:eastAsia="Batang" w:hAnsi="Times New Roman" w:cs="Times New Roman"/>
          <w:i/>
          <w:iCs/>
          <w:sz w:val="26"/>
          <w:szCs w:val="26"/>
          <w:lang w:val="vi-VN" w:eastAsia="ko-KR"/>
        </w:rPr>
        <w:t>n, phân c</w:t>
      </w:r>
      <w:r w:rsidRPr="00BE30EF">
        <w:rPr>
          <w:rFonts w:ascii="Times New Roman" w:eastAsia="Batang" w:hAnsi="Times New Roman" w:cs="Times New Roman"/>
          <w:i/>
          <w:iCs/>
          <w:sz w:val="26"/>
          <w:szCs w:val="26"/>
          <w:lang w:val="vi-VN" w:eastAsia="ko-KR"/>
        </w:rPr>
        <w:t>ấ</w:t>
      </w:r>
      <w:r w:rsidRPr="00BE30EF">
        <w:rPr>
          <w:rFonts w:ascii="Times New Roman" w:eastAsia="Batang" w:hAnsi="Times New Roman" w:cs="Times New Roman"/>
          <w:i/>
          <w:iCs/>
          <w:sz w:val="26"/>
          <w:szCs w:val="26"/>
          <w:lang w:val="vi-VN" w:eastAsia="ko-KR"/>
        </w:rPr>
        <w:t>p và phân đ</w:t>
      </w:r>
      <w:r w:rsidRPr="00BE30EF">
        <w:rPr>
          <w:rFonts w:ascii="Times New Roman" w:eastAsia="Batang" w:hAnsi="Times New Roman" w:cs="Times New Roman"/>
          <w:i/>
          <w:iCs/>
          <w:sz w:val="26"/>
          <w:szCs w:val="26"/>
          <w:lang w:val="vi-VN" w:eastAsia="ko-KR"/>
        </w:rPr>
        <w:t>ị</w:t>
      </w:r>
      <w:r w:rsidRPr="00BE30EF">
        <w:rPr>
          <w:rFonts w:ascii="Times New Roman" w:eastAsia="Batang" w:hAnsi="Times New Roman" w:cs="Times New Roman"/>
          <w:i/>
          <w:iCs/>
          <w:sz w:val="26"/>
          <w:szCs w:val="26"/>
          <w:lang w:val="vi-VN" w:eastAsia="ko-KR"/>
        </w:rPr>
        <w:t>nh th</w:t>
      </w:r>
      <w:r w:rsidRPr="00BE30EF">
        <w:rPr>
          <w:rFonts w:ascii="Times New Roman" w:eastAsia="Batang" w:hAnsi="Times New Roman" w:cs="Times New Roman"/>
          <w:i/>
          <w:iCs/>
          <w:sz w:val="26"/>
          <w:szCs w:val="26"/>
          <w:lang w:val="vi-VN" w:eastAsia="ko-KR"/>
        </w:rPr>
        <w:t>ẩ</w:t>
      </w:r>
      <w:r w:rsidRPr="00BE30EF">
        <w:rPr>
          <w:rFonts w:ascii="Times New Roman" w:eastAsia="Batang" w:hAnsi="Times New Roman" w:cs="Times New Roman"/>
          <w:i/>
          <w:iCs/>
          <w:sz w:val="26"/>
          <w:szCs w:val="26"/>
          <w:lang w:val="vi-VN" w:eastAsia="ko-KR"/>
        </w:rPr>
        <w:t>m quy</w:t>
      </w:r>
      <w:r w:rsidRPr="00BE30EF">
        <w:rPr>
          <w:rFonts w:ascii="Times New Roman" w:eastAsia="Batang" w:hAnsi="Times New Roman" w:cs="Times New Roman"/>
          <w:i/>
          <w:iCs/>
          <w:sz w:val="26"/>
          <w:szCs w:val="26"/>
          <w:lang w:val="vi-VN" w:eastAsia="ko-KR"/>
        </w:rPr>
        <w:t>ề</w:t>
      </w:r>
      <w:r w:rsidRPr="00BE30EF">
        <w:rPr>
          <w:rFonts w:ascii="Times New Roman" w:eastAsia="Batang" w:hAnsi="Times New Roman" w:cs="Times New Roman"/>
          <w:i/>
          <w:iCs/>
          <w:sz w:val="26"/>
          <w:szCs w:val="26"/>
          <w:lang w:val="vi-VN" w:eastAsia="ko-KR"/>
        </w:rPr>
        <w:t>n th</w:t>
      </w:r>
      <w:r w:rsidRPr="00BE30EF">
        <w:rPr>
          <w:rFonts w:ascii="Times New Roman" w:eastAsia="Batang" w:hAnsi="Times New Roman" w:cs="Times New Roman"/>
          <w:i/>
          <w:iCs/>
          <w:sz w:val="26"/>
          <w:szCs w:val="26"/>
          <w:lang w:val="vi-VN" w:eastAsia="ko-KR"/>
        </w:rPr>
        <w:t>ự</w:t>
      </w:r>
      <w:r w:rsidRPr="00BE30EF">
        <w:rPr>
          <w:rFonts w:ascii="Times New Roman" w:eastAsia="Batang" w:hAnsi="Times New Roman" w:cs="Times New Roman"/>
          <w:i/>
          <w:iCs/>
          <w:sz w:val="26"/>
          <w:szCs w:val="26"/>
          <w:lang w:val="vi-VN" w:eastAsia="ko-KR"/>
        </w:rPr>
        <w:t>c hi</w:t>
      </w:r>
      <w:r w:rsidRPr="00BE30EF">
        <w:rPr>
          <w:rFonts w:ascii="Times New Roman" w:eastAsia="Batang" w:hAnsi="Times New Roman" w:cs="Times New Roman"/>
          <w:i/>
          <w:iCs/>
          <w:sz w:val="26"/>
          <w:szCs w:val="26"/>
          <w:lang w:val="vi-VN" w:eastAsia="ko-KR"/>
        </w:rPr>
        <w:t>ệ</w:t>
      </w:r>
      <w:r w:rsidRPr="00BE30EF">
        <w:rPr>
          <w:rFonts w:ascii="Times New Roman" w:eastAsia="Batang" w:hAnsi="Times New Roman" w:cs="Times New Roman"/>
          <w:i/>
          <w:iCs/>
          <w:sz w:val="26"/>
          <w:szCs w:val="26"/>
          <w:lang w:val="vi-VN" w:eastAsia="ko-KR"/>
        </w:rPr>
        <w:t>n nhi</w:t>
      </w:r>
      <w:r w:rsidRPr="00BE30EF">
        <w:rPr>
          <w:rFonts w:ascii="Times New Roman" w:eastAsia="Batang" w:hAnsi="Times New Roman" w:cs="Times New Roman"/>
          <w:i/>
          <w:iCs/>
          <w:sz w:val="26"/>
          <w:szCs w:val="26"/>
          <w:lang w:val="vi-VN" w:eastAsia="ko-KR"/>
        </w:rPr>
        <w:t>ệ</w:t>
      </w:r>
      <w:r w:rsidRPr="00BE30EF">
        <w:rPr>
          <w:rFonts w:ascii="Times New Roman" w:eastAsia="Batang" w:hAnsi="Times New Roman" w:cs="Times New Roman"/>
          <w:i/>
          <w:iCs/>
          <w:sz w:val="26"/>
          <w:szCs w:val="26"/>
          <w:lang w:val="vi-VN" w:eastAsia="ko-KR"/>
        </w:rPr>
        <w:t>m v</w:t>
      </w:r>
      <w:r w:rsidRPr="00BE30EF">
        <w:rPr>
          <w:rFonts w:ascii="Times New Roman" w:eastAsia="Batang" w:hAnsi="Times New Roman" w:cs="Times New Roman"/>
          <w:i/>
          <w:iCs/>
          <w:sz w:val="26"/>
          <w:szCs w:val="26"/>
          <w:lang w:val="vi-VN" w:eastAsia="ko-KR"/>
        </w:rPr>
        <w:t>ụ</w:t>
      </w:r>
      <w:r w:rsidRPr="00BE30EF">
        <w:rPr>
          <w:rFonts w:ascii="Times New Roman" w:eastAsia="Batang" w:hAnsi="Times New Roman" w:cs="Times New Roman"/>
          <w:i/>
          <w:iCs/>
          <w:sz w:val="26"/>
          <w:szCs w:val="26"/>
          <w:lang w:val="vi-VN" w:eastAsia="ko-KR"/>
        </w:rPr>
        <w:t xml:space="preserve"> qu</w:t>
      </w:r>
      <w:r w:rsidRPr="00BE30EF">
        <w:rPr>
          <w:rFonts w:ascii="Times New Roman" w:eastAsia="Batang" w:hAnsi="Times New Roman" w:cs="Times New Roman"/>
          <w:i/>
          <w:iCs/>
          <w:sz w:val="26"/>
          <w:szCs w:val="26"/>
          <w:lang w:val="vi-VN" w:eastAsia="ko-KR"/>
        </w:rPr>
        <w:t>ả</w:t>
      </w:r>
      <w:r w:rsidRPr="00BE30EF">
        <w:rPr>
          <w:rFonts w:ascii="Times New Roman" w:eastAsia="Batang" w:hAnsi="Times New Roman" w:cs="Times New Roman"/>
          <w:i/>
          <w:iCs/>
          <w:sz w:val="26"/>
          <w:szCs w:val="26"/>
          <w:lang w:val="vi-VN" w:eastAsia="ko-KR"/>
        </w:rPr>
        <w:t>n lý nhà nư</w:t>
      </w:r>
      <w:r w:rsidRPr="00BE30EF">
        <w:rPr>
          <w:rFonts w:ascii="Times New Roman" w:eastAsia="Batang" w:hAnsi="Times New Roman" w:cs="Times New Roman"/>
          <w:i/>
          <w:iCs/>
          <w:sz w:val="26"/>
          <w:szCs w:val="26"/>
          <w:lang w:val="vi-VN" w:eastAsia="ko-KR"/>
        </w:rPr>
        <w:t>ớ</w:t>
      </w:r>
      <w:r w:rsidRPr="00BE30EF">
        <w:rPr>
          <w:rFonts w:ascii="Times New Roman" w:eastAsia="Batang" w:hAnsi="Times New Roman" w:cs="Times New Roman"/>
          <w:i/>
          <w:iCs/>
          <w:sz w:val="26"/>
          <w:szCs w:val="26"/>
          <w:lang w:val="vi-VN" w:eastAsia="ko-KR"/>
        </w:rPr>
        <w:t>c c</w:t>
      </w:r>
      <w:r w:rsidRPr="00BE30EF">
        <w:rPr>
          <w:rFonts w:ascii="Times New Roman" w:eastAsia="Batang" w:hAnsi="Times New Roman" w:cs="Times New Roman"/>
          <w:i/>
          <w:iCs/>
          <w:sz w:val="26"/>
          <w:szCs w:val="26"/>
          <w:lang w:val="vi-VN" w:eastAsia="ko-KR"/>
        </w:rPr>
        <w:t>ủ</w:t>
      </w:r>
      <w:r w:rsidRPr="00BE30EF">
        <w:rPr>
          <w:rFonts w:ascii="Times New Roman" w:eastAsia="Batang" w:hAnsi="Times New Roman" w:cs="Times New Roman"/>
          <w:i/>
          <w:iCs/>
          <w:sz w:val="26"/>
          <w:szCs w:val="26"/>
          <w:lang w:val="vi-VN" w:eastAsia="ko-KR"/>
        </w:rPr>
        <w:t xml:space="preserve">a chính </w:t>
      </w:r>
      <w:r w:rsidRPr="00BE30EF">
        <w:rPr>
          <w:rFonts w:ascii="Times New Roman" w:eastAsia="Batang" w:hAnsi="Times New Roman" w:cs="Times New Roman"/>
          <w:i/>
          <w:iCs/>
          <w:sz w:val="26"/>
          <w:szCs w:val="26"/>
          <w:lang w:val="vi-VN" w:eastAsia="ko-KR"/>
        </w:rPr>
        <w:t>quy</w:t>
      </w:r>
      <w:r w:rsidRPr="00BE30EF">
        <w:rPr>
          <w:rFonts w:ascii="Times New Roman" w:eastAsia="Batang" w:hAnsi="Times New Roman" w:cs="Times New Roman"/>
          <w:i/>
          <w:iCs/>
          <w:sz w:val="26"/>
          <w:szCs w:val="26"/>
          <w:lang w:val="vi-VN" w:eastAsia="ko-KR"/>
        </w:rPr>
        <w:t>ề</w:t>
      </w:r>
      <w:r w:rsidRPr="00BE30EF">
        <w:rPr>
          <w:rFonts w:ascii="Times New Roman" w:eastAsia="Batang" w:hAnsi="Times New Roman" w:cs="Times New Roman"/>
          <w:i/>
          <w:iCs/>
          <w:sz w:val="26"/>
          <w:szCs w:val="26"/>
          <w:lang w:val="vi-VN" w:eastAsia="ko-KR"/>
        </w:rPr>
        <w:t>n đ</w:t>
      </w:r>
      <w:r w:rsidRPr="00BE30EF">
        <w:rPr>
          <w:rFonts w:ascii="Times New Roman" w:eastAsia="Batang" w:hAnsi="Times New Roman" w:cs="Times New Roman"/>
          <w:i/>
          <w:iCs/>
          <w:sz w:val="26"/>
          <w:szCs w:val="26"/>
          <w:lang w:val="vi-VN" w:eastAsia="ko-KR"/>
        </w:rPr>
        <w:t>ị</w:t>
      </w:r>
      <w:r w:rsidRPr="00BE30EF">
        <w:rPr>
          <w:rFonts w:ascii="Times New Roman" w:eastAsia="Batang" w:hAnsi="Times New Roman" w:cs="Times New Roman"/>
          <w:i/>
          <w:iCs/>
          <w:sz w:val="26"/>
          <w:szCs w:val="26"/>
          <w:lang w:val="vi-VN" w:eastAsia="ko-KR"/>
        </w:rPr>
        <w:t>a phương đ</w:t>
      </w:r>
      <w:r w:rsidRPr="00BE30EF">
        <w:rPr>
          <w:rFonts w:ascii="Times New Roman" w:eastAsia="Batang" w:hAnsi="Times New Roman" w:cs="Times New Roman"/>
          <w:i/>
          <w:iCs/>
          <w:sz w:val="26"/>
          <w:szCs w:val="26"/>
          <w:lang w:val="vi-VN" w:eastAsia="ko-KR"/>
        </w:rPr>
        <w:t>ố</w:t>
      </w:r>
      <w:r w:rsidRPr="00BE30EF">
        <w:rPr>
          <w:rFonts w:ascii="Times New Roman" w:eastAsia="Batang" w:hAnsi="Times New Roman" w:cs="Times New Roman"/>
          <w:i/>
          <w:iCs/>
          <w:sz w:val="26"/>
          <w:szCs w:val="26"/>
          <w:lang w:val="vi-VN" w:eastAsia="ko-KR"/>
        </w:rPr>
        <w:t>i v</w:t>
      </w:r>
      <w:r w:rsidRPr="00BE30EF">
        <w:rPr>
          <w:rFonts w:ascii="Times New Roman" w:eastAsia="Batang" w:hAnsi="Times New Roman" w:cs="Times New Roman"/>
          <w:i/>
          <w:iCs/>
          <w:sz w:val="26"/>
          <w:szCs w:val="26"/>
          <w:lang w:val="vi-VN" w:eastAsia="ko-KR"/>
        </w:rPr>
        <w:t>ớ</w:t>
      </w:r>
      <w:r w:rsidRPr="00BE30EF">
        <w:rPr>
          <w:rFonts w:ascii="Times New Roman" w:eastAsia="Batang" w:hAnsi="Times New Roman" w:cs="Times New Roman"/>
          <w:i/>
          <w:iCs/>
          <w:sz w:val="26"/>
          <w:szCs w:val="26"/>
          <w:lang w:val="vi-VN" w:eastAsia="ko-KR"/>
        </w:rPr>
        <w:t>i giáo d</w:t>
      </w:r>
      <w:r w:rsidRPr="00BE30EF">
        <w:rPr>
          <w:rFonts w:ascii="Times New Roman" w:eastAsia="Batang" w:hAnsi="Times New Roman" w:cs="Times New Roman"/>
          <w:i/>
          <w:iCs/>
          <w:sz w:val="26"/>
          <w:szCs w:val="26"/>
          <w:lang w:val="vi-VN" w:eastAsia="ko-KR"/>
        </w:rPr>
        <w:t>ụ</w:t>
      </w:r>
      <w:r w:rsidRPr="00BE30EF">
        <w:rPr>
          <w:rFonts w:ascii="Times New Roman" w:eastAsia="Batang" w:hAnsi="Times New Roman" w:cs="Times New Roman"/>
          <w:i/>
          <w:iCs/>
          <w:sz w:val="26"/>
          <w:szCs w:val="26"/>
          <w:lang w:val="vi-VN" w:eastAsia="ko-KR"/>
        </w:rPr>
        <w:t>c ph</w:t>
      </w:r>
      <w:r w:rsidRPr="00BE30EF">
        <w:rPr>
          <w:rFonts w:ascii="Times New Roman" w:eastAsia="Batang" w:hAnsi="Times New Roman" w:cs="Times New Roman"/>
          <w:i/>
          <w:iCs/>
          <w:sz w:val="26"/>
          <w:szCs w:val="26"/>
          <w:lang w:val="vi-VN" w:eastAsia="ko-KR"/>
        </w:rPr>
        <w:t>ổ</w:t>
      </w:r>
      <w:r w:rsidRPr="00BE30EF">
        <w:rPr>
          <w:rFonts w:ascii="Times New Roman" w:eastAsia="Batang" w:hAnsi="Times New Roman" w:cs="Times New Roman"/>
          <w:i/>
          <w:iCs/>
          <w:sz w:val="26"/>
          <w:szCs w:val="26"/>
          <w:lang w:val="vi-VN" w:eastAsia="ko-KR"/>
        </w:rPr>
        <w:t xml:space="preserve"> thông;</w:t>
      </w:r>
    </w:p>
    <w:p w14:paraId="4B20AF86" w14:textId="77777777" w:rsidR="000B1519" w:rsidRPr="00BE30EF" w:rsidRDefault="00DF5952" w:rsidP="00944707">
      <w:pPr>
        <w:shd w:val="clear" w:color="auto" w:fill="FFFFFF"/>
        <w:spacing w:after="0" w:line="240" w:lineRule="auto"/>
        <w:ind w:firstLine="567"/>
        <w:jc w:val="both"/>
        <w:rPr>
          <w:rFonts w:ascii="Times New Roman" w:eastAsia="Batang" w:hAnsi="Times New Roman" w:cs="Times New Roman"/>
          <w:i/>
          <w:iCs/>
          <w:sz w:val="26"/>
          <w:szCs w:val="26"/>
          <w:lang w:val="vi-VN" w:eastAsia="ko-KR"/>
        </w:rPr>
      </w:pPr>
      <w:r w:rsidRPr="00BE30EF">
        <w:rPr>
          <w:rFonts w:ascii="Times New Roman" w:eastAsia="Batang" w:hAnsi="Times New Roman" w:cs="Times New Roman"/>
          <w:i/>
          <w:iCs/>
          <w:sz w:val="26"/>
          <w:szCs w:val="26"/>
          <w:lang w:val="vi-VN" w:eastAsia="ko-KR"/>
        </w:rPr>
        <w:t>Căn c</w:t>
      </w:r>
      <w:r w:rsidRPr="00BE30EF">
        <w:rPr>
          <w:rFonts w:ascii="Times New Roman" w:eastAsia="Batang" w:hAnsi="Times New Roman" w:cs="Times New Roman"/>
          <w:i/>
          <w:iCs/>
          <w:sz w:val="26"/>
          <w:szCs w:val="26"/>
          <w:lang w:val="vi-VN" w:eastAsia="ko-KR"/>
        </w:rPr>
        <w:t>ứ</w:t>
      </w:r>
      <w:r w:rsidRPr="00BE30EF">
        <w:rPr>
          <w:rFonts w:ascii="Times New Roman" w:eastAsia="Batang" w:hAnsi="Times New Roman" w:cs="Times New Roman"/>
          <w:i/>
          <w:iCs/>
          <w:sz w:val="26"/>
          <w:szCs w:val="26"/>
          <w:lang w:val="vi-VN" w:eastAsia="ko-KR"/>
        </w:rPr>
        <w:t xml:space="preserve"> Thông tư s</w:t>
      </w:r>
      <w:r w:rsidRPr="00BE30EF">
        <w:rPr>
          <w:rFonts w:ascii="Times New Roman" w:eastAsia="Batang" w:hAnsi="Times New Roman" w:cs="Times New Roman"/>
          <w:i/>
          <w:iCs/>
          <w:sz w:val="26"/>
          <w:szCs w:val="26"/>
          <w:lang w:val="vi-VN" w:eastAsia="ko-KR"/>
        </w:rPr>
        <w:t>ố</w:t>
      </w:r>
      <w:r w:rsidRPr="00BE30EF">
        <w:rPr>
          <w:rFonts w:ascii="Times New Roman" w:eastAsia="Batang" w:hAnsi="Times New Roman" w:cs="Times New Roman"/>
          <w:i/>
          <w:iCs/>
          <w:sz w:val="26"/>
          <w:szCs w:val="26"/>
          <w:lang w:val="vi-VN" w:eastAsia="ko-KR"/>
        </w:rPr>
        <w:t xml:space="preserve"> 15/2025/TT-BGDĐT ngày 24 tháng 7 năm 2025 c</w:t>
      </w:r>
      <w:r w:rsidRPr="00BE30EF">
        <w:rPr>
          <w:rFonts w:ascii="Times New Roman" w:eastAsia="Batang" w:hAnsi="Times New Roman" w:cs="Times New Roman"/>
          <w:i/>
          <w:iCs/>
          <w:sz w:val="26"/>
          <w:szCs w:val="26"/>
          <w:lang w:val="vi-VN" w:eastAsia="ko-KR"/>
        </w:rPr>
        <w:t>ủ</w:t>
      </w:r>
      <w:r w:rsidRPr="00BE30EF">
        <w:rPr>
          <w:rFonts w:ascii="Times New Roman" w:eastAsia="Batang" w:hAnsi="Times New Roman" w:cs="Times New Roman"/>
          <w:i/>
          <w:iCs/>
          <w:sz w:val="26"/>
          <w:szCs w:val="26"/>
          <w:lang w:val="vi-VN" w:eastAsia="ko-KR"/>
        </w:rPr>
        <w:t>a B</w:t>
      </w:r>
      <w:r w:rsidRPr="00BE30EF">
        <w:rPr>
          <w:rFonts w:ascii="Times New Roman" w:eastAsia="Batang" w:hAnsi="Times New Roman" w:cs="Times New Roman"/>
          <w:i/>
          <w:iCs/>
          <w:sz w:val="26"/>
          <w:szCs w:val="26"/>
          <w:lang w:val="vi-VN" w:eastAsia="ko-KR"/>
        </w:rPr>
        <w:t>ộ</w:t>
      </w:r>
      <w:r w:rsidRPr="00BE30EF">
        <w:rPr>
          <w:rFonts w:ascii="Times New Roman" w:eastAsia="Batang" w:hAnsi="Times New Roman" w:cs="Times New Roman"/>
          <w:i/>
          <w:iCs/>
          <w:sz w:val="26"/>
          <w:szCs w:val="26"/>
          <w:lang w:val="vi-VN" w:eastAsia="ko-KR"/>
        </w:rPr>
        <w:t xml:space="preserve"> trư</w:t>
      </w:r>
      <w:r w:rsidRPr="00BE30EF">
        <w:rPr>
          <w:rFonts w:ascii="Times New Roman" w:eastAsia="Batang" w:hAnsi="Times New Roman" w:cs="Times New Roman"/>
          <w:i/>
          <w:iCs/>
          <w:sz w:val="26"/>
          <w:szCs w:val="26"/>
          <w:lang w:val="vi-VN" w:eastAsia="ko-KR"/>
        </w:rPr>
        <w:t>ở</w:t>
      </w:r>
      <w:r w:rsidRPr="00BE30EF">
        <w:rPr>
          <w:rFonts w:ascii="Times New Roman" w:eastAsia="Batang" w:hAnsi="Times New Roman" w:cs="Times New Roman"/>
          <w:i/>
          <w:iCs/>
          <w:sz w:val="26"/>
          <w:szCs w:val="26"/>
          <w:lang w:val="vi-VN" w:eastAsia="ko-KR"/>
        </w:rPr>
        <w:t>ng B</w:t>
      </w:r>
      <w:r w:rsidRPr="00BE30EF">
        <w:rPr>
          <w:rFonts w:ascii="Times New Roman" w:eastAsia="Batang" w:hAnsi="Times New Roman" w:cs="Times New Roman"/>
          <w:i/>
          <w:iCs/>
          <w:sz w:val="26"/>
          <w:szCs w:val="26"/>
          <w:lang w:val="vi-VN" w:eastAsia="ko-KR"/>
        </w:rPr>
        <w:t>ộ</w:t>
      </w:r>
      <w:r w:rsidRPr="00BE30EF">
        <w:rPr>
          <w:rFonts w:ascii="Times New Roman" w:eastAsia="Batang" w:hAnsi="Times New Roman" w:cs="Times New Roman"/>
          <w:i/>
          <w:iCs/>
          <w:sz w:val="26"/>
          <w:szCs w:val="26"/>
          <w:lang w:val="vi-VN" w:eastAsia="ko-KR"/>
        </w:rPr>
        <w:t xml:space="preserve"> Giáo d</w:t>
      </w:r>
      <w:r w:rsidRPr="00BE30EF">
        <w:rPr>
          <w:rFonts w:ascii="Times New Roman" w:eastAsia="Batang" w:hAnsi="Times New Roman" w:cs="Times New Roman"/>
          <w:i/>
          <w:iCs/>
          <w:sz w:val="26"/>
          <w:szCs w:val="26"/>
          <w:lang w:val="vi-VN" w:eastAsia="ko-KR"/>
        </w:rPr>
        <w:t>ụ</w:t>
      </w:r>
      <w:r w:rsidRPr="00BE30EF">
        <w:rPr>
          <w:rFonts w:ascii="Times New Roman" w:eastAsia="Batang" w:hAnsi="Times New Roman" w:cs="Times New Roman"/>
          <w:i/>
          <w:iCs/>
          <w:sz w:val="26"/>
          <w:szCs w:val="26"/>
          <w:lang w:val="vi-VN" w:eastAsia="ko-KR"/>
        </w:rPr>
        <w:t>c và Đào t</w:t>
      </w:r>
      <w:r w:rsidRPr="00BE30EF">
        <w:rPr>
          <w:rFonts w:ascii="Times New Roman" w:eastAsia="Batang" w:hAnsi="Times New Roman" w:cs="Times New Roman"/>
          <w:i/>
          <w:iCs/>
          <w:sz w:val="26"/>
          <w:szCs w:val="26"/>
          <w:lang w:val="vi-VN" w:eastAsia="ko-KR"/>
        </w:rPr>
        <w:t>ạ</w:t>
      </w:r>
      <w:r w:rsidRPr="00BE30EF">
        <w:rPr>
          <w:rFonts w:ascii="Times New Roman" w:eastAsia="Batang" w:hAnsi="Times New Roman" w:cs="Times New Roman"/>
          <w:i/>
          <w:iCs/>
          <w:sz w:val="26"/>
          <w:szCs w:val="26"/>
          <w:lang w:val="vi-VN" w:eastAsia="ko-KR"/>
        </w:rPr>
        <w:t>o Hư</w:t>
      </w:r>
      <w:r w:rsidRPr="00BE30EF">
        <w:rPr>
          <w:rFonts w:ascii="Times New Roman" w:eastAsia="Batang" w:hAnsi="Times New Roman" w:cs="Times New Roman"/>
          <w:i/>
          <w:iCs/>
          <w:sz w:val="26"/>
          <w:szCs w:val="26"/>
          <w:lang w:val="vi-VN" w:eastAsia="ko-KR"/>
        </w:rPr>
        <w:t>ớ</w:t>
      </w:r>
      <w:r w:rsidRPr="00BE30EF">
        <w:rPr>
          <w:rFonts w:ascii="Times New Roman" w:eastAsia="Batang" w:hAnsi="Times New Roman" w:cs="Times New Roman"/>
          <w:i/>
          <w:iCs/>
          <w:sz w:val="26"/>
          <w:szCs w:val="26"/>
          <w:lang w:val="vi-VN" w:eastAsia="ko-KR"/>
        </w:rPr>
        <w:t>ng d</w:t>
      </w:r>
      <w:r w:rsidRPr="00BE30EF">
        <w:rPr>
          <w:rFonts w:ascii="Times New Roman" w:eastAsia="Batang" w:hAnsi="Times New Roman" w:cs="Times New Roman"/>
          <w:i/>
          <w:iCs/>
          <w:sz w:val="26"/>
          <w:szCs w:val="26"/>
          <w:lang w:val="vi-VN" w:eastAsia="ko-KR"/>
        </w:rPr>
        <w:t>ẫ</w:t>
      </w:r>
      <w:r w:rsidRPr="00BE30EF">
        <w:rPr>
          <w:rFonts w:ascii="Times New Roman" w:eastAsia="Batang" w:hAnsi="Times New Roman" w:cs="Times New Roman"/>
          <w:i/>
          <w:iCs/>
          <w:sz w:val="26"/>
          <w:szCs w:val="26"/>
          <w:lang w:val="vi-VN" w:eastAsia="ko-KR"/>
        </w:rPr>
        <w:t>n ch</w:t>
      </w:r>
      <w:r w:rsidRPr="00BE30EF">
        <w:rPr>
          <w:rFonts w:ascii="Times New Roman" w:eastAsia="Batang" w:hAnsi="Times New Roman" w:cs="Times New Roman"/>
          <w:i/>
          <w:iCs/>
          <w:sz w:val="26"/>
          <w:szCs w:val="26"/>
          <w:lang w:val="vi-VN" w:eastAsia="ko-KR"/>
        </w:rPr>
        <w:t>ứ</w:t>
      </w:r>
      <w:r w:rsidRPr="00BE30EF">
        <w:rPr>
          <w:rFonts w:ascii="Times New Roman" w:eastAsia="Batang" w:hAnsi="Times New Roman" w:cs="Times New Roman"/>
          <w:i/>
          <w:iCs/>
          <w:sz w:val="26"/>
          <w:szCs w:val="26"/>
          <w:lang w:val="vi-VN" w:eastAsia="ko-KR"/>
        </w:rPr>
        <w:t>c năng, nhi</w:t>
      </w:r>
      <w:r w:rsidRPr="00BE30EF">
        <w:rPr>
          <w:rFonts w:ascii="Times New Roman" w:eastAsia="Batang" w:hAnsi="Times New Roman" w:cs="Times New Roman"/>
          <w:i/>
          <w:iCs/>
          <w:sz w:val="26"/>
          <w:szCs w:val="26"/>
          <w:lang w:val="vi-VN" w:eastAsia="ko-KR"/>
        </w:rPr>
        <w:t>ệ</w:t>
      </w:r>
      <w:r w:rsidRPr="00BE30EF">
        <w:rPr>
          <w:rFonts w:ascii="Times New Roman" w:eastAsia="Batang" w:hAnsi="Times New Roman" w:cs="Times New Roman"/>
          <w:i/>
          <w:iCs/>
          <w:sz w:val="26"/>
          <w:szCs w:val="26"/>
          <w:lang w:val="vi-VN" w:eastAsia="ko-KR"/>
        </w:rPr>
        <w:t>m v</w:t>
      </w:r>
      <w:r w:rsidRPr="00BE30EF">
        <w:rPr>
          <w:rFonts w:ascii="Times New Roman" w:eastAsia="Batang" w:hAnsi="Times New Roman" w:cs="Times New Roman"/>
          <w:i/>
          <w:iCs/>
          <w:sz w:val="26"/>
          <w:szCs w:val="26"/>
          <w:lang w:val="vi-VN" w:eastAsia="ko-KR"/>
        </w:rPr>
        <w:t>ụ</w:t>
      </w:r>
      <w:r w:rsidRPr="00BE30EF">
        <w:rPr>
          <w:rFonts w:ascii="Times New Roman" w:eastAsia="Batang" w:hAnsi="Times New Roman" w:cs="Times New Roman"/>
          <w:i/>
          <w:iCs/>
          <w:sz w:val="26"/>
          <w:szCs w:val="26"/>
          <w:lang w:val="vi-VN" w:eastAsia="ko-KR"/>
        </w:rPr>
        <w:t>, quy</w:t>
      </w:r>
      <w:r w:rsidRPr="00BE30EF">
        <w:rPr>
          <w:rFonts w:ascii="Times New Roman" w:eastAsia="Batang" w:hAnsi="Times New Roman" w:cs="Times New Roman"/>
          <w:i/>
          <w:iCs/>
          <w:sz w:val="26"/>
          <w:szCs w:val="26"/>
          <w:lang w:val="vi-VN" w:eastAsia="ko-KR"/>
        </w:rPr>
        <w:t>ề</w:t>
      </w:r>
      <w:r w:rsidRPr="00BE30EF">
        <w:rPr>
          <w:rFonts w:ascii="Times New Roman" w:eastAsia="Batang" w:hAnsi="Times New Roman" w:cs="Times New Roman"/>
          <w:i/>
          <w:iCs/>
          <w:sz w:val="26"/>
          <w:szCs w:val="26"/>
          <w:lang w:val="vi-VN" w:eastAsia="ko-KR"/>
        </w:rPr>
        <w:t>n h</w:t>
      </w:r>
      <w:r w:rsidRPr="00BE30EF">
        <w:rPr>
          <w:rFonts w:ascii="Times New Roman" w:eastAsia="Batang" w:hAnsi="Times New Roman" w:cs="Times New Roman"/>
          <w:i/>
          <w:iCs/>
          <w:sz w:val="26"/>
          <w:szCs w:val="26"/>
          <w:lang w:val="vi-VN" w:eastAsia="ko-KR"/>
        </w:rPr>
        <w:t>ạ</w:t>
      </w:r>
      <w:r w:rsidRPr="00BE30EF">
        <w:rPr>
          <w:rFonts w:ascii="Times New Roman" w:eastAsia="Batang" w:hAnsi="Times New Roman" w:cs="Times New Roman"/>
          <w:i/>
          <w:iCs/>
          <w:sz w:val="26"/>
          <w:szCs w:val="26"/>
          <w:lang w:val="vi-VN" w:eastAsia="ko-KR"/>
        </w:rPr>
        <w:t>n c</w:t>
      </w:r>
      <w:r w:rsidRPr="00BE30EF">
        <w:rPr>
          <w:rFonts w:ascii="Times New Roman" w:eastAsia="Batang" w:hAnsi="Times New Roman" w:cs="Times New Roman"/>
          <w:i/>
          <w:iCs/>
          <w:sz w:val="26"/>
          <w:szCs w:val="26"/>
          <w:lang w:val="vi-VN" w:eastAsia="ko-KR"/>
        </w:rPr>
        <w:t>ủ</w:t>
      </w:r>
      <w:r w:rsidRPr="00BE30EF">
        <w:rPr>
          <w:rFonts w:ascii="Times New Roman" w:eastAsia="Batang" w:hAnsi="Times New Roman" w:cs="Times New Roman"/>
          <w:i/>
          <w:iCs/>
          <w:sz w:val="26"/>
          <w:szCs w:val="26"/>
          <w:lang w:val="vi-VN" w:eastAsia="ko-KR"/>
        </w:rPr>
        <w:t>a S</w:t>
      </w:r>
      <w:r w:rsidRPr="00BE30EF">
        <w:rPr>
          <w:rFonts w:ascii="Times New Roman" w:eastAsia="Batang" w:hAnsi="Times New Roman" w:cs="Times New Roman"/>
          <w:i/>
          <w:iCs/>
          <w:sz w:val="26"/>
          <w:szCs w:val="26"/>
          <w:lang w:val="vi-VN" w:eastAsia="ko-KR"/>
        </w:rPr>
        <w:t>ở</w:t>
      </w:r>
      <w:r w:rsidRPr="00BE30EF">
        <w:rPr>
          <w:rFonts w:ascii="Times New Roman" w:eastAsia="Batang" w:hAnsi="Times New Roman" w:cs="Times New Roman"/>
          <w:i/>
          <w:iCs/>
          <w:sz w:val="26"/>
          <w:szCs w:val="26"/>
          <w:lang w:val="vi-VN" w:eastAsia="ko-KR"/>
        </w:rPr>
        <w:t xml:space="preserve"> Giáo d</w:t>
      </w:r>
      <w:r w:rsidRPr="00BE30EF">
        <w:rPr>
          <w:rFonts w:ascii="Times New Roman" w:eastAsia="Batang" w:hAnsi="Times New Roman" w:cs="Times New Roman"/>
          <w:i/>
          <w:iCs/>
          <w:sz w:val="26"/>
          <w:szCs w:val="26"/>
          <w:lang w:val="vi-VN" w:eastAsia="ko-KR"/>
        </w:rPr>
        <w:t>ụ</w:t>
      </w:r>
      <w:r w:rsidRPr="00BE30EF">
        <w:rPr>
          <w:rFonts w:ascii="Times New Roman" w:eastAsia="Batang" w:hAnsi="Times New Roman" w:cs="Times New Roman"/>
          <w:i/>
          <w:iCs/>
          <w:sz w:val="26"/>
          <w:szCs w:val="26"/>
          <w:lang w:val="vi-VN" w:eastAsia="ko-KR"/>
        </w:rPr>
        <w:t>c và Đào t</w:t>
      </w:r>
      <w:r w:rsidRPr="00BE30EF">
        <w:rPr>
          <w:rFonts w:ascii="Times New Roman" w:eastAsia="Batang" w:hAnsi="Times New Roman" w:cs="Times New Roman"/>
          <w:i/>
          <w:iCs/>
          <w:sz w:val="26"/>
          <w:szCs w:val="26"/>
          <w:lang w:val="vi-VN" w:eastAsia="ko-KR"/>
        </w:rPr>
        <w:t>ạ</w:t>
      </w:r>
      <w:r w:rsidRPr="00BE30EF">
        <w:rPr>
          <w:rFonts w:ascii="Times New Roman" w:eastAsia="Batang" w:hAnsi="Times New Roman" w:cs="Times New Roman"/>
          <w:i/>
          <w:iCs/>
          <w:sz w:val="26"/>
          <w:szCs w:val="26"/>
          <w:lang w:val="vi-VN" w:eastAsia="ko-KR"/>
        </w:rPr>
        <w:t>o thu</w:t>
      </w:r>
      <w:r w:rsidRPr="00BE30EF">
        <w:rPr>
          <w:rFonts w:ascii="Times New Roman" w:eastAsia="Batang" w:hAnsi="Times New Roman" w:cs="Times New Roman"/>
          <w:i/>
          <w:iCs/>
          <w:sz w:val="26"/>
          <w:szCs w:val="26"/>
          <w:lang w:val="vi-VN" w:eastAsia="ko-KR"/>
        </w:rPr>
        <w:t>ộ</w:t>
      </w:r>
      <w:r w:rsidRPr="00BE30EF">
        <w:rPr>
          <w:rFonts w:ascii="Times New Roman" w:eastAsia="Batang" w:hAnsi="Times New Roman" w:cs="Times New Roman"/>
          <w:i/>
          <w:iCs/>
          <w:sz w:val="26"/>
          <w:szCs w:val="26"/>
          <w:lang w:val="vi-VN" w:eastAsia="ko-KR"/>
        </w:rPr>
        <w:t xml:space="preserve">c </w:t>
      </w:r>
      <w:r w:rsidRPr="00BE30EF">
        <w:rPr>
          <w:rFonts w:ascii="Times New Roman" w:eastAsia="Batang" w:hAnsi="Times New Roman" w:cs="Times New Roman"/>
          <w:i/>
          <w:iCs/>
          <w:sz w:val="26"/>
          <w:szCs w:val="26"/>
          <w:lang w:val="vi-VN" w:eastAsia="ko-KR"/>
        </w:rPr>
        <w:t>Ủ</w:t>
      </w:r>
      <w:r w:rsidRPr="00BE30EF">
        <w:rPr>
          <w:rFonts w:ascii="Times New Roman" w:eastAsia="Batang" w:hAnsi="Times New Roman" w:cs="Times New Roman"/>
          <w:i/>
          <w:iCs/>
          <w:sz w:val="26"/>
          <w:szCs w:val="26"/>
          <w:lang w:val="vi-VN" w:eastAsia="ko-KR"/>
        </w:rPr>
        <w:t>y ban nhân dân t</w:t>
      </w:r>
      <w:r w:rsidRPr="00BE30EF">
        <w:rPr>
          <w:rFonts w:ascii="Times New Roman" w:eastAsia="Batang" w:hAnsi="Times New Roman" w:cs="Times New Roman"/>
          <w:i/>
          <w:iCs/>
          <w:sz w:val="26"/>
          <w:szCs w:val="26"/>
          <w:lang w:val="vi-VN" w:eastAsia="ko-KR"/>
        </w:rPr>
        <w:t>ỉ</w:t>
      </w:r>
      <w:r w:rsidRPr="00BE30EF">
        <w:rPr>
          <w:rFonts w:ascii="Times New Roman" w:eastAsia="Batang" w:hAnsi="Times New Roman" w:cs="Times New Roman"/>
          <w:i/>
          <w:iCs/>
          <w:sz w:val="26"/>
          <w:szCs w:val="26"/>
          <w:lang w:val="vi-VN" w:eastAsia="ko-KR"/>
        </w:rPr>
        <w:t>nh, thành ph</w:t>
      </w:r>
      <w:r w:rsidRPr="00BE30EF">
        <w:rPr>
          <w:rFonts w:ascii="Times New Roman" w:eastAsia="Batang" w:hAnsi="Times New Roman" w:cs="Times New Roman"/>
          <w:i/>
          <w:iCs/>
          <w:sz w:val="26"/>
          <w:szCs w:val="26"/>
          <w:lang w:val="vi-VN" w:eastAsia="ko-KR"/>
        </w:rPr>
        <w:t>ố</w:t>
      </w:r>
      <w:r w:rsidRPr="00BE30EF">
        <w:rPr>
          <w:rFonts w:ascii="Times New Roman" w:eastAsia="Batang" w:hAnsi="Times New Roman" w:cs="Times New Roman"/>
          <w:i/>
          <w:iCs/>
          <w:sz w:val="26"/>
          <w:szCs w:val="26"/>
          <w:lang w:val="vi-VN" w:eastAsia="ko-KR"/>
        </w:rPr>
        <w:t xml:space="preserve"> tr</w:t>
      </w:r>
      <w:r w:rsidRPr="00BE30EF">
        <w:rPr>
          <w:rFonts w:ascii="Times New Roman" w:eastAsia="Batang" w:hAnsi="Times New Roman" w:cs="Times New Roman"/>
          <w:i/>
          <w:iCs/>
          <w:sz w:val="26"/>
          <w:szCs w:val="26"/>
          <w:lang w:val="vi-VN" w:eastAsia="ko-KR"/>
        </w:rPr>
        <w:t>ự</w:t>
      </w:r>
      <w:r w:rsidRPr="00BE30EF">
        <w:rPr>
          <w:rFonts w:ascii="Times New Roman" w:eastAsia="Batang" w:hAnsi="Times New Roman" w:cs="Times New Roman"/>
          <w:i/>
          <w:iCs/>
          <w:sz w:val="26"/>
          <w:szCs w:val="26"/>
          <w:lang w:val="vi-VN" w:eastAsia="ko-KR"/>
        </w:rPr>
        <w:t>c th</w:t>
      </w:r>
      <w:r w:rsidRPr="00BE30EF">
        <w:rPr>
          <w:rFonts w:ascii="Times New Roman" w:eastAsia="Batang" w:hAnsi="Times New Roman" w:cs="Times New Roman"/>
          <w:i/>
          <w:iCs/>
          <w:sz w:val="26"/>
          <w:szCs w:val="26"/>
          <w:lang w:val="vi-VN" w:eastAsia="ko-KR"/>
        </w:rPr>
        <w:t>u</w:t>
      </w:r>
      <w:r w:rsidRPr="00BE30EF">
        <w:rPr>
          <w:rFonts w:ascii="Times New Roman" w:eastAsia="Batang" w:hAnsi="Times New Roman" w:cs="Times New Roman"/>
          <w:i/>
          <w:iCs/>
          <w:sz w:val="26"/>
          <w:szCs w:val="26"/>
          <w:lang w:val="vi-VN" w:eastAsia="ko-KR"/>
        </w:rPr>
        <w:t>ộ</w:t>
      </w:r>
      <w:r w:rsidRPr="00BE30EF">
        <w:rPr>
          <w:rFonts w:ascii="Times New Roman" w:eastAsia="Batang" w:hAnsi="Times New Roman" w:cs="Times New Roman"/>
          <w:i/>
          <w:iCs/>
          <w:sz w:val="26"/>
          <w:szCs w:val="26"/>
          <w:lang w:val="vi-VN" w:eastAsia="ko-KR"/>
        </w:rPr>
        <w:t>c Trung ương và Phòng Văn hóa – Xã h</w:t>
      </w:r>
      <w:r w:rsidRPr="00BE30EF">
        <w:rPr>
          <w:rFonts w:ascii="Times New Roman" w:eastAsia="Batang" w:hAnsi="Times New Roman" w:cs="Times New Roman"/>
          <w:i/>
          <w:iCs/>
          <w:sz w:val="26"/>
          <w:szCs w:val="26"/>
          <w:lang w:val="vi-VN" w:eastAsia="ko-KR"/>
        </w:rPr>
        <w:t>ộ</w:t>
      </w:r>
      <w:r w:rsidRPr="00BE30EF">
        <w:rPr>
          <w:rFonts w:ascii="Times New Roman" w:eastAsia="Batang" w:hAnsi="Times New Roman" w:cs="Times New Roman"/>
          <w:i/>
          <w:iCs/>
          <w:sz w:val="26"/>
          <w:szCs w:val="26"/>
          <w:lang w:val="vi-VN" w:eastAsia="ko-KR"/>
        </w:rPr>
        <w:t>i thu</w:t>
      </w:r>
      <w:r w:rsidRPr="00BE30EF">
        <w:rPr>
          <w:rFonts w:ascii="Times New Roman" w:eastAsia="Batang" w:hAnsi="Times New Roman" w:cs="Times New Roman"/>
          <w:i/>
          <w:iCs/>
          <w:sz w:val="26"/>
          <w:szCs w:val="26"/>
          <w:lang w:val="vi-VN" w:eastAsia="ko-KR"/>
        </w:rPr>
        <w:t>ộ</w:t>
      </w:r>
      <w:r w:rsidRPr="00BE30EF">
        <w:rPr>
          <w:rFonts w:ascii="Times New Roman" w:eastAsia="Batang" w:hAnsi="Times New Roman" w:cs="Times New Roman"/>
          <w:i/>
          <w:iCs/>
          <w:sz w:val="26"/>
          <w:szCs w:val="26"/>
          <w:lang w:val="vi-VN" w:eastAsia="ko-KR"/>
        </w:rPr>
        <w:t xml:space="preserve">c </w:t>
      </w:r>
      <w:r w:rsidRPr="00BE30EF">
        <w:rPr>
          <w:rFonts w:ascii="Times New Roman" w:eastAsia="Batang" w:hAnsi="Times New Roman" w:cs="Times New Roman"/>
          <w:i/>
          <w:iCs/>
          <w:sz w:val="26"/>
          <w:szCs w:val="26"/>
          <w:lang w:val="vi-VN" w:eastAsia="ko-KR"/>
        </w:rPr>
        <w:t>Ủ</w:t>
      </w:r>
      <w:r w:rsidRPr="00BE30EF">
        <w:rPr>
          <w:rFonts w:ascii="Times New Roman" w:eastAsia="Batang" w:hAnsi="Times New Roman" w:cs="Times New Roman"/>
          <w:i/>
          <w:iCs/>
          <w:sz w:val="26"/>
          <w:szCs w:val="26"/>
          <w:lang w:val="vi-VN" w:eastAsia="ko-KR"/>
        </w:rPr>
        <w:t>y ban nhân xã, phư</w:t>
      </w:r>
      <w:r w:rsidRPr="00BE30EF">
        <w:rPr>
          <w:rFonts w:ascii="Times New Roman" w:eastAsia="Batang" w:hAnsi="Times New Roman" w:cs="Times New Roman"/>
          <w:i/>
          <w:iCs/>
          <w:sz w:val="26"/>
          <w:szCs w:val="26"/>
          <w:lang w:val="vi-VN" w:eastAsia="ko-KR"/>
        </w:rPr>
        <w:t>ờ</w:t>
      </w:r>
      <w:r w:rsidRPr="00BE30EF">
        <w:rPr>
          <w:rFonts w:ascii="Times New Roman" w:eastAsia="Batang" w:hAnsi="Times New Roman" w:cs="Times New Roman"/>
          <w:i/>
          <w:iCs/>
          <w:sz w:val="26"/>
          <w:szCs w:val="26"/>
          <w:lang w:val="vi-VN" w:eastAsia="ko-KR"/>
        </w:rPr>
        <w:t>ng, đ</w:t>
      </w:r>
      <w:r w:rsidRPr="00BE30EF">
        <w:rPr>
          <w:rFonts w:ascii="Times New Roman" w:eastAsia="Batang" w:hAnsi="Times New Roman" w:cs="Times New Roman"/>
          <w:i/>
          <w:iCs/>
          <w:sz w:val="26"/>
          <w:szCs w:val="26"/>
          <w:lang w:val="vi-VN" w:eastAsia="ko-KR"/>
        </w:rPr>
        <w:t>ặ</w:t>
      </w:r>
      <w:r w:rsidRPr="00BE30EF">
        <w:rPr>
          <w:rFonts w:ascii="Times New Roman" w:eastAsia="Batang" w:hAnsi="Times New Roman" w:cs="Times New Roman"/>
          <w:i/>
          <w:iCs/>
          <w:sz w:val="26"/>
          <w:szCs w:val="26"/>
          <w:lang w:val="vi-VN" w:eastAsia="ko-KR"/>
        </w:rPr>
        <w:t>c khu thu</w:t>
      </w:r>
      <w:r w:rsidRPr="00BE30EF">
        <w:rPr>
          <w:rFonts w:ascii="Times New Roman" w:eastAsia="Batang" w:hAnsi="Times New Roman" w:cs="Times New Roman"/>
          <w:i/>
          <w:iCs/>
          <w:sz w:val="26"/>
          <w:szCs w:val="26"/>
          <w:lang w:val="vi-VN" w:eastAsia="ko-KR"/>
        </w:rPr>
        <w:t>ộ</w:t>
      </w:r>
      <w:r w:rsidRPr="00BE30EF">
        <w:rPr>
          <w:rFonts w:ascii="Times New Roman" w:eastAsia="Batang" w:hAnsi="Times New Roman" w:cs="Times New Roman"/>
          <w:i/>
          <w:iCs/>
          <w:sz w:val="26"/>
          <w:szCs w:val="26"/>
          <w:lang w:val="vi-VN" w:eastAsia="ko-KR"/>
        </w:rPr>
        <w:t>c t</w:t>
      </w:r>
      <w:r w:rsidRPr="00BE30EF">
        <w:rPr>
          <w:rFonts w:ascii="Times New Roman" w:eastAsia="Batang" w:hAnsi="Times New Roman" w:cs="Times New Roman"/>
          <w:i/>
          <w:iCs/>
          <w:sz w:val="26"/>
          <w:szCs w:val="26"/>
          <w:lang w:val="vi-VN" w:eastAsia="ko-KR"/>
        </w:rPr>
        <w:t>ỉ</w:t>
      </w:r>
      <w:r w:rsidRPr="00BE30EF">
        <w:rPr>
          <w:rFonts w:ascii="Times New Roman" w:eastAsia="Batang" w:hAnsi="Times New Roman" w:cs="Times New Roman"/>
          <w:i/>
          <w:iCs/>
          <w:sz w:val="26"/>
          <w:szCs w:val="26"/>
          <w:lang w:val="vi-VN" w:eastAsia="ko-KR"/>
        </w:rPr>
        <w:t>nh, thành ph</w:t>
      </w:r>
      <w:r w:rsidRPr="00BE30EF">
        <w:rPr>
          <w:rFonts w:ascii="Times New Roman" w:eastAsia="Batang" w:hAnsi="Times New Roman" w:cs="Times New Roman"/>
          <w:i/>
          <w:iCs/>
          <w:sz w:val="26"/>
          <w:szCs w:val="26"/>
          <w:lang w:val="vi-VN" w:eastAsia="ko-KR"/>
        </w:rPr>
        <w:t>ố</w:t>
      </w:r>
      <w:r w:rsidRPr="00BE30EF">
        <w:rPr>
          <w:rFonts w:ascii="Times New Roman" w:eastAsia="Batang" w:hAnsi="Times New Roman" w:cs="Times New Roman"/>
          <w:i/>
          <w:iCs/>
          <w:sz w:val="26"/>
          <w:szCs w:val="26"/>
          <w:lang w:val="vi-VN" w:eastAsia="ko-KR"/>
        </w:rPr>
        <w:t xml:space="preserve"> tr</w:t>
      </w:r>
      <w:r w:rsidRPr="00BE30EF">
        <w:rPr>
          <w:rFonts w:ascii="Times New Roman" w:eastAsia="Batang" w:hAnsi="Times New Roman" w:cs="Times New Roman"/>
          <w:i/>
          <w:iCs/>
          <w:sz w:val="26"/>
          <w:szCs w:val="26"/>
          <w:lang w:val="vi-VN" w:eastAsia="ko-KR"/>
        </w:rPr>
        <w:t>ự</w:t>
      </w:r>
      <w:r w:rsidRPr="00BE30EF">
        <w:rPr>
          <w:rFonts w:ascii="Times New Roman" w:eastAsia="Batang" w:hAnsi="Times New Roman" w:cs="Times New Roman"/>
          <w:i/>
          <w:iCs/>
          <w:sz w:val="26"/>
          <w:szCs w:val="26"/>
          <w:lang w:val="vi-VN" w:eastAsia="ko-KR"/>
        </w:rPr>
        <w:t>c thu</w:t>
      </w:r>
      <w:r w:rsidRPr="00BE30EF">
        <w:rPr>
          <w:rFonts w:ascii="Times New Roman" w:eastAsia="Batang" w:hAnsi="Times New Roman" w:cs="Times New Roman"/>
          <w:i/>
          <w:iCs/>
          <w:sz w:val="26"/>
          <w:szCs w:val="26"/>
          <w:lang w:val="vi-VN" w:eastAsia="ko-KR"/>
        </w:rPr>
        <w:t>ộ</w:t>
      </w:r>
      <w:r w:rsidRPr="00BE30EF">
        <w:rPr>
          <w:rFonts w:ascii="Times New Roman" w:eastAsia="Batang" w:hAnsi="Times New Roman" w:cs="Times New Roman"/>
          <w:i/>
          <w:iCs/>
          <w:sz w:val="26"/>
          <w:szCs w:val="26"/>
          <w:lang w:val="vi-VN" w:eastAsia="ko-KR"/>
        </w:rPr>
        <w:t>c Trung ương trong lĩnh v</w:t>
      </w:r>
      <w:r w:rsidRPr="00BE30EF">
        <w:rPr>
          <w:rFonts w:ascii="Times New Roman" w:eastAsia="Batang" w:hAnsi="Times New Roman" w:cs="Times New Roman"/>
          <w:i/>
          <w:iCs/>
          <w:sz w:val="26"/>
          <w:szCs w:val="26"/>
          <w:lang w:val="vi-VN" w:eastAsia="ko-KR"/>
        </w:rPr>
        <w:t>ự</w:t>
      </w:r>
      <w:r w:rsidRPr="00BE30EF">
        <w:rPr>
          <w:rFonts w:ascii="Times New Roman" w:eastAsia="Batang" w:hAnsi="Times New Roman" w:cs="Times New Roman"/>
          <w:i/>
          <w:iCs/>
          <w:sz w:val="26"/>
          <w:szCs w:val="26"/>
          <w:lang w:val="vi-VN" w:eastAsia="ko-KR"/>
        </w:rPr>
        <w:t>c giáo d</w:t>
      </w:r>
      <w:r w:rsidRPr="00BE30EF">
        <w:rPr>
          <w:rFonts w:ascii="Times New Roman" w:eastAsia="Batang" w:hAnsi="Times New Roman" w:cs="Times New Roman"/>
          <w:i/>
          <w:iCs/>
          <w:sz w:val="26"/>
          <w:szCs w:val="26"/>
          <w:lang w:val="vi-VN" w:eastAsia="ko-KR"/>
        </w:rPr>
        <w:t>ụ</w:t>
      </w:r>
      <w:r w:rsidRPr="00BE30EF">
        <w:rPr>
          <w:rFonts w:ascii="Times New Roman" w:eastAsia="Batang" w:hAnsi="Times New Roman" w:cs="Times New Roman"/>
          <w:i/>
          <w:iCs/>
          <w:sz w:val="26"/>
          <w:szCs w:val="26"/>
          <w:lang w:val="vi-VN" w:eastAsia="ko-KR"/>
        </w:rPr>
        <w:t>c và đào t</w:t>
      </w:r>
      <w:r w:rsidRPr="00BE30EF">
        <w:rPr>
          <w:rFonts w:ascii="Times New Roman" w:eastAsia="Batang" w:hAnsi="Times New Roman" w:cs="Times New Roman"/>
          <w:i/>
          <w:iCs/>
          <w:sz w:val="26"/>
          <w:szCs w:val="26"/>
          <w:lang w:val="vi-VN" w:eastAsia="ko-KR"/>
        </w:rPr>
        <w:t>ạ</w:t>
      </w:r>
      <w:r w:rsidRPr="00BE30EF">
        <w:rPr>
          <w:rFonts w:ascii="Times New Roman" w:eastAsia="Batang" w:hAnsi="Times New Roman" w:cs="Times New Roman"/>
          <w:i/>
          <w:iCs/>
          <w:sz w:val="26"/>
          <w:szCs w:val="26"/>
          <w:lang w:val="vi-VN" w:eastAsia="ko-KR"/>
        </w:rPr>
        <w:t>o;</w:t>
      </w:r>
    </w:p>
    <w:p w14:paraId="3FFA7215" w14:textId="77777777" w:rsidR="000B1519" w:rsidRPr="00BE30EF" w:rsidRDefault="00DF5952" w:rsidP="00944707">
      <w:pPr>
        <w:shd w:val="clear" w:color="auto" w:fill="FFFFFF"/>
        <w:spacing w:after="0" w:line="240" w:lineRule="auto"/>
        <w:ind w:firstLine="567"/>
        <w:jc w:val="both"/>
        <w:rPr>
          <w:rFonts w:ascii="Times New Roman" w:eastAsia="Batang" w:hAnsi="Times New Roman" w:cs="Times New Roman"/>
          <w:i/>
          <w:sz w:val="26"/>
          <w:szCs w:val="26"/>
          <w:lang w:val="af-ZA" w:eastAsia="ko-KR"/>
        </w:rPr>
      </w:pPr>
      <w:r w:rsidRPr="00BE30EF">
        <w:rPr>
          <w:rFonts w:ascii="Times New Roman" w:eastAsia="Batang" w:hAnsi="Times New Roman" w:cs="Times New Roman"/>
          <w:i/>
          <w:iCs/>
          <w:sz w:val="26"/>
          <w:szCs w:val="26"/>
          <w:lang w:val="vi-VN" w:eastAsia="ko-KR"/>
        </w:rPr>
        <w:t>Theo đ</w:t>
      </w:r>
      <w:r w:rsidRPr="00BE30EF">
        <w:rPr>
          <w:rFonts w:ascii="Times New Roman" w:eastAsia="Batang" w:hAnsi="Times New Roman" w:cs="Times New Roman"/>
          <w:i/>
          <w:iCs/>
          <w:sz w:val="26"/>
          <w:szCs w:val="26"/>
          <w:lang w:val="vi-VN" w:eastAsia="ko-KR"/>
        </w:rPr>
        <w:t>ề</w:t>
      </w:r>
      <w:r w:rsidRPr="00BE30EF">
        <w:rPr>
          <w:rFonts w:ascii="Times New Roman" w:eastAsia="Batang" w:hAnsi="Times New Roman" w:cs="Times New Roman"/>
          <w:i/>
          <w:iCs/>
          <w:sz w:val="26"/>
          <w:szCs w:val="26"/>
          <w:lang w:val="vi-VN" w:eastAsia="ko-KR"/>
        </w:rPr>
        <w:t xml:space="preserve"> ngh</w:t>
      </w:r>
      <w:r w:rsidRPr="00BE30EF">
        <w:rPr>
          <w:rFonts w:ascii="Times New Roman" w:eastAsia="Batang" w:hAnsi="Times New Roman" w:cs="Times New Roman"/>
          <w:i/>
          <w:iCs/>
          <w:sz w:val="26"/>
          <w:szCs w:val="26"/>
          <w:lang w:val="vi-VN" w:eastAsia="ko-KR"/>
        </w:rPr>
        <w:t>ị</w:t>
      </w:r>
      <w:r w:rsidRPr="00BE30EF">
        <w:rPr>
          <w:rFonts w:ascii="Times New Roman" w:eastAsia="Batang" w:hAnsi="Times New Roman" w:cs="Times New Roman"/>
          <w:i/>
          <w:iCs/>
          <w:sz w:val="26"/>
          <w:szCs w:val="26"/>
          <w:lang w:val="vi-VN" w:eastAsia="ko-KR"/>
        </w:rPr>
        <w:t xml:space="preserve"> c</w:t>
      </w:r>
      <w:r w:rsidRPr="00BE30EF">
        <w:rPr>
          <w:rFonts w:ascii="Times New Roman" w:eastAsia="Batang" w:hAnsi="Times New Roman" w:cs="Times New Roman"/>
          <w:i/>
          <w:iCs/>
          <w:sz w:val="26"/>
          <w:szCs w:val="26"/>
          <w:lang w:val="vi-VN" w:eastAsia="ko-KR"/>
        </w:rPr>
        <w:t>ủ</w:t>
      </w:r>
      <w:r w:rsidRPr="00BE30EF">
        <w:rPr>
          <w:rFonts w:ascii="Times New Roman" w:eastAsia="Batang" w:hAnsi="Times New Roman" w:cs="Times New Roman"/>
          <w:i/>
          <w:iCs/>
          <w:sz w:val="26"/>
          <w:szCs w:val="26"/>
          <w:lang w:val="vi-VN" w:eastAsia="ko-KR"/>
        </w:rPr>
        <w:t>a Giám đ</w:t>
      </w:r>
      <w:r w:rsidRPr="00BE30EF">
        <w:rPr>
          <w:rFonts w:ascii="Times New Roman" w:eastAsia="Batang" w:hAnsi="Times New Roman" w:cs="Times New Roman"/>
          <w:i/>
          <w:iCs/>
          <w:sz w:val="26"/>
          <w:szCs w:val="26"/>
          <w:lang w:val="vi-VN" w:eastAsia="ko-KR"/>
        </w:rPr>
        <w:t>ố</w:t>
      </w:r>
      <w:r w:rsidRPr="00BE30EF">
        <w:rPr>
          <w:rFonts w:ascii="Times New Roman" w:eastAsia="Batang" w:hAnsi="Times New Roman" w:cs="Times New Roman"/>
          <w:i/>
          <w:iCs/>
          <w:sz w:val="26"/>
          <w:szCs w:val="26"/>
          <w:lang w:val="vi-VN" w:eastAsia="ko-KR"/>
        </w:rPr>
        <w:t>c S</w:t>
      </w:r>
      <w:r w:rsidRPr="00BE30EF">
        <w:rPr>
          <w:rFonts w:ascii="Times New Roman" w:eastAsia="Batang" w:hAnsi="Times New Roman" w:cs="Times New Roman"/>
          <w:i/>
          <w:iCs/>
          <w:sz w:val="26"/>
          <w:szCs w:val="26"/>
          <w:lang w:val="vi-VN" w:eastAsia="ko-KR"/>
        </w:rPr>
        <w:t>ở</w:t>
      </w:r>
      <w:r w:rsidRPr="00BE30EF">
        <w:rPr>
          <w:rFonts w:ascii="Times New Roman" w:eastAsia="Batang" w:hAnsi="Times New Roman" w:cs="Times New Roman"/>
          <w:i/>
          <w:iCs/>
          <w:sz w:val="26"/>
          <w:szCs w:val="26"/>
          <w:lang w:val="vi-VN" w:eastAsia="ko-KR"/>
        </w:rPr>
        <w:t xml:space="preserve"> Giáo d</w:t>
      </w:r>
      <w:r w:rsidRPr="00BE30EF">
        <w:rPr>
          <w:rFonts w:ascii="Times New Roman" w:eastAsia="Batang" w:hAnsi="Times New Roman" w:cs="Times New Roman"/>
          <w:i/>
          <w:iCs/>
          <w:sz w:val="26"/>
          <w:szCs w:val="26"/>
          <w:lang w:val="vi-VN" w:eastAsia="ko-KR"/>
        </w:rPr>
        <w:t>ụ</w:t>
      </w:r>
      <w:r w:rsidRPr="00BE30EF">
        <w:rPr>
          <w:rFonts w:ascii="Times New Roman" w:eastAsia="Batang" w:hAnsi="Times New Roman" w:cs="Times New Roman"/>
          <w:i/>
          <w:iCs/>
          <w:sz w:val="26"/>
          <w:szCs w:val="26"/>
          <w:lang w:val="vi-VN" w:eastAsia="ko-KR"/>
        </w:rPr>
        <w:t>c và Đào t</w:t>
      </w:r>
      <w:r w:rsidRPr="00BE30EF">
        <w:rPr>
          <w:rFonts w:ascii="Times New Roman" w:eastAsia="Batang" w:hAnsi="Times New Roman" w:cs="Times New Roman"/>
          <w:i/>
          <w:iCs/>
          <w:sz w:val="26"/>
          <w:szCs w:val="26"/>
          <w:lang w:val="vi-VN" w:eastAsia="ko-KR"/>
        </w:rPr>
        <w:t>ạ</w:t>
      </w:r>
      <w:r w:rsidRPr="00BE30EF">
        <w:rPr>
          <w:rFonts w:ascii="Times New Roman" w:eastAsia="Batang" w:hAnsi="Times New Roman" w:cs="Times New Roman"/>
          <w:i/>
          <w:iCs/>
          <w:sz w:val="26"/>
          <w:szCs w:val="26"/>
          <w:lang w:val="vi-VN" w:eastAsia="ko-KR"/>
        </w:rPr>
        <w:t>o t</w:t>
      </w:r>
      <w:r w:rsidRPr="00BE30EF">
        <w:rPr>
          <w:rFonts w:ascii="Times New Roman" w:eastAsia="Batang" w:hAnsi="Times New Roman" w:cs="Times New Roman"/>
          <w:i/>
          <w:iCs/>
          <w:sz w:val="26"/>
          <w:szCs w:val="26"/>
          <w:lang w:val="vi-VN" w:eastAsia="ko-KR"/>
        </w:rPr>
        <w:t>ạ</w:t>
      </w:r>
      <w:r w:rsidRPr="00BE30EF">
        <w:rPr>
          <w:rFonts w:ascii="Times New Roman" w:eastAsia="Batang" w:hAnsi="Times New Roman" w:cs="Times New Roman"/>
          <w:i/>
          <w:iCs/>
          <w:sz w:val="26"/>
          <w:szCs w:val="26"/>
          <w:lang w:val="vi-VN" w:eastAsia="ko-KR"/>
        </w:rPr>
        <w:t>i T</w:t>
      </w:r>
      <w:r w:rsidRPr="00BE30EF">
        <w:rPr>
          <w:rFonts w:ascii="Times New Roman" w:eastAsia="Batang" w:hAnsi="Times New Roman" w:cs="Times New Roman"/>
          <w:i/>
          <w:iCs/>
          <w:sz w:val="26"/>
          <w:szCs w:val="26"/>
          <w:lang w:val="vi-VN" w:eastAsia="ko-KR"/>
        </w:rPr>
        <w:t>ờ</w:t>
      </w:r>
      <w:r w:rsidRPr="00BE30EF">
        <w:rPr>
          <w:rFonts w:ascii="Times New Roman" w:eastAsia="Batang" w:hAnsi="Times New Roman" w:cs="Times New Roman"/>
          <w:i/>
          <w:iCs/>
          <w:sz w:val="26"/>
          <w:szCs w:val="26"/>
          <w:lang w:val="vi-VN" w:eastAsia="ko-KR"/>
        </w:rPr>
        <w:t xml:space="preserve"> trình s</w:t>
      </w:r>
      <w:r w:rsidRPr="00BE30EF">
        <w:rPr>
          <w:rFonts w:ascii="Times New Roman" w:eastAsia="Batang" w:hAnsi="Times New Roman" w:cs="Times New Roman"/>
          <w:i/>
          <w:iCs/>
          <w:sz w:val="26"/>
          <w:szCs w:val="26"/>
          <w:lang w:val="vi-VN" w:eastAsia="ko-KR"/>
        </w:rPr>
        <w:t>ố</w:t>
      </w:r>
      <w:r w:rsidRPr="00BE30EF">
        <w:rPr>
          <w:rFonts w:ascii="Times New Roman" w:eastAsia="Batang" w:hAnsi="Times New Roman" w:cs="Times New Roman"/>
          <w:i/>
          <w:iCs/>
          <w:sz w:val="26"/>
          <w:szCs w:val="26"/>
          <w:lang w:val="vi-VN" w:eastAsia="ko-KR"/>
        </w:rPr>
        <w:t xml:space="preserve"> ……….. ngày ….tháng ….  năm 2025</w:t>
      </w:r>
      <w:r w:rsidRPr="00BE30EF">
        <w:rPr>
          <w:rFonts w:ascii="Times New Roman" w:eastAsia="Batang" w:hAnsi="Times New Roman" w:cs="Times New Roman"/>
          <w:i/>
          <w:sz w:val="26"/>
          <w:szCs w:val="26"/>
          <w:lang w:val="af-ZA" w:eastAsia="ko-KR"/>
        </w:rPr>
        <w:t>;</w:t>
      </w:r>
    </w:p>
    <w:p w14:paraId="05F777A2" w14:textId="77777777" w:rsidR="000B1519" w:rsidRPr="00BE30EF" w:rsidRDefault="00DF5952" w:rsidP="00944707">
      <w:pPr>
        <w:shd w:val="clear" w:color="auto" w:fill="FFFFFF"/>
        <w:spacing w:after="0" w:line="240" w:lineRule="auto"/>
        <w:ind w:firstLine="567"/>
        <w:jc w:val="both"/>
        <w:rPr>
          <w:rFonts w:ascii="Times New Roman" w:eastAsia="Batang" w:hAnsi="Times New Roman" w:cs="Times New Roman"/>
          <w:i/>
          <w:sz w:val="26"/>
          <w:szCs w:val="26"/>
          <w:lang w:val="af-ZA" w:eastAsia="ko-KR"/>
        </w:rPr>
      </w:pPr>
      <w:r w:rsidRPr="00BE30EF">
        <w:rPr>
          <w:rFonts w:ascii="Times New Roman" w:eastAsia="Batang" w:hAnsi="Times New Roman" w:cs="Times New Roman"/>
          <w:i/>
          <w:sz w:val="26"/>
          <w:szCs w:val="26"/>
          <w:lang w:val="af-ZA" w:eastAsia="ko-KR"/>
        </w:rPr>
        <w:t>Ủ</w:t>
      </w:r>
      <w:r w:rsidRPr="00BE30EF">
        <w:rPr>
          <w:rFonts w:ascii="Times New Roman" w:eastAsia="Batang" w:hAnsi="Times New Roman" w:cs="Times New Roman"/>
          <w:i/>
          <w:sz w:val="26"/>
          <w:szCs w:val="26"/>
          <w:lang w:val="af-ZA" w:eastAsia="ko-KR"/>
        </w:rPr>
        <w:t>y ban dân dân ban hành Quy</w:t>
      </w:r>
      <w:r w:rsidRPr="00BE30EF">
        <w:rPr>
          <w:rFonts w:ascii="Times New Roman" w:eastAsia="Batang" w:hAnsi="Times New Roman" w:cs="Times New Roman"/>
          <w:i/>
          <w:sz w:val="26"/>
          <w:szCs w:val="26"/>
          <w:lang w:val="af-ZA" w:eastAsia="ko-KR"/>
        </w:rPr>
        <w:t>ế</w:t>
      </w:r>
      <w:r w:rsidRPr="00BE30EF">
        <w:rPr>
          <w:rFonts w:ascii="Times New Roman" w:eastAsia="Batang" w:hAnsi="Times New Roman" w:cs="Times New Roman"/>
          <w:i/>
          <w:sz w:val="26"/>
          <w:szCs w:val="26"/>
          <w:lang w:val="af-ZA" w:eastAsia="ko-KR"/>
        </w:rPr>
        <w:t>t đ</w:t>
      </w:r>
      <w:r w:rsidRPr="00BE30EF">
        <w:rPr>
          <w:rFonts w:ascii="Times New Roman" w:eastAsia="Batang" w:hAnsi="Times New Roman" w:cs="Times New Roman"/>
          <w:i/>
          <w:sz w:val="26"/>
          <w:szCs w:val="26"/>
          <w:lang w:val="af-ZA" w:eastAsia="ko-KR"/>
        </w:rPr>
        <w:t>ị</w:t>
      </w:r>
      <w:r w:rsidRPr="00BE30EF">
        <w:rPr>
          <w:rFonts w:ascii="Times New Roman" w:eastAsia="Batang" w:hAnsi="Times New Roman" w:cs="Times New Roman"/>
          <w:i/>
          <w:sz w:val="26"/>
          <w:szCs w:val="26"/>
          <w:lang w:val="af-ZA" w:eastAsia="ko-KR"/>
        </w:rPr>
        <w:t>nh Quy đ</w:t>
      </w:r>
      <w:r w:rsidRPr="00BE30EF">
        <w:rPr>
          <w:rFonts w:ascii="Times New Roman" w:eastAsia="Batang" w:hAnsi="Times New Roman" w:cs="Times New Roman"/>
          <w:i/>
          <w:sz w:val="26"/>
          <w:szCs w:val="26"/>
          <w:lang w:val="af-ZA" w:eastAsia="ko-KR"/>
        </w:rPr>
        <w:t>ị</w:t>
      </w:r>
      <w:r w:rsidRPr="00BE30EF">
        <w:rPr>
          <w:rFonts w:ascii="Times New Roman" w:eastAsia="Batang" w:hAnsi="Times New Roman" w:cs="Times New Roman"/>
          <w:i/>
          <w:sz w:val="26"/>
          <w:szCs w:val="26"/>
          <w:lang w:val="af-ZA" w:eastAsia="ko-KR"/>
        </w:rPr>
        <w:t>nh v</w:t>
      </w:r>
      <w:r w:rsidRPr="00BE30EF">
        <w:rPr>
          <w:rFonts w:ascii="Times New Roman" w:eastAsia="Batang" w:hAnsi="Times New Roman" w:cs="Times New Roman"/>
          <w:i/>
          <w:sz w:val="26"/>
          <w:szCs w:val="26"/>
          <w:lang w:val="af-ZA" w:eastAsia="ko-KR"/>
        </w:rPr>
        <w:t>ề</w:t>
      </w:r>
      <w:r w:rsidRPr="00BE30EF">
        <w:rPr>
          <w:rFonts w:ascii="Times New Roman" w:eastAsia="Batang" w:hAnsi="Times New Roman" w:cs="Times New Roman"/>
          <w:i/>
          <w:sz w:val="26"/>
          <w:szCs w:val="26"/>
          <w:lang w:val="af-ZA" w:eastAsia="ko-KR"/>
        </w:rPr>
        <w:t xml:space="preserve"> d</w:t>
      </w:r>
      <w:r w:rsidRPr="00BE30EF">
        <w:rPr>
          <w:rFonts w:ascii="Times New Roman" w:eastAsia="Batang" w:hAnsi="Times New Roman" w:cs="Times New Roman"/>
          <w:i/>
          <w:sz w:val="26"/>
          <w:szCs w:val="26"/>
          <w:lang w:val="af-ZA" w:eastAsia="ko-KR"/>
        </w:rPr>
        <w:t>ạ</w:t>
      </w:r>
      <w:r w:rsidRPr="00BE30EF">
        <w:rPr>
          <w:rFonts w:ascii="Times New Roman" w:eastAsia="Batang" w:hAnsi="Times New Roman" w:cs="Times New Roman"/>
          <w:i/>
          <w:sz w:val="26"/>
          <w:szCs w:val="26"/>
          <w:lang w:val="af-ZA" w:eastAsia="ko-KR"/>
        </w:rPr>
        <w:t>y thêm, h</w:t>
      </w:r>
      <w:r w:rsidRPr="00BE30EF">
        <w:rPr>
          <w:rFonts w:ascii="Times New Roman" w:eastAsia="Batang" w:hAnsi="Times New Roman" w:cs="Times New Roman"/>
          <w:i/>
          <w:sz w:val="26"/>
          <w:szCs w:val="26"/>
          <w:lang w:val="af-ZA" w:eastAsia="ko-KR"/>
        </w:rPr>
        <w:t>ọ</w:t>
      </w:r>
      <w:r w:rsidRPr="00BE30EF">
        <w:rPr>
          <w:rFonts w:ascii="Times New Roman" w:eastAsia="Batang" w:hAnsi="Times New Roman" w:cs="Times New Roman"/>
          <w:i/>
          <w:sz w:val="26"/>
          <w:szCs w:val="26"/>
          <w:lang w:val="af-ZA" w:eastAsia="ko-KR"/>
        </w:rPr>
        <w:t>c thêm trên đ</w:t>
      </w:r>
      <w:r w:rsidRPr="00BE30EF">
        <w:rPr>
          <w:rFonts w:ascii="Times New Roman" w:eastAsia="Batang" w:hAnsi="Times New Roman" w:cs="Times New Roman"/>
          <w:i/>
          <w:sz w:val="26"/>
          <w:szCs w:val="26"/>
          <w:lang w:val="af-ZA" w:eastAsia="ko-KR"/>
        </w:rPr>
        <w:t>ị</w:t>
      </w:r>
      <w:r w:rsidRPr="00BE30EF">
        <w:rPr>
          <w:rFonts w:ascii="Times New Roman" w:eastAsia="Batang" w:hAnsi="Times New Roman" w:cs="Times New Roman"/>
          <w:i/>
          <w:sz w:val="26"/>
          <w:szCs w:val="26"/>
          <w:lang w:val="af-ZA" w:eastAsia="ko-KR"/>
        </w:rPr>
        <w:t>a bàn t</w:t>
      </w:r>
      <w:r w:rsidRPr="00BE30EF">
        <w:rPr>
          <w:rFonts w:ascii="Times New Roman" w:eastAsia="Batang" w:hAnsi="Times New Roman" w:cs="Times New Roman"/>
          <w:i/>
          <w:sz w:val="26"/>
          <w:szCs w:val="26"/>
          <w:lang w:val="af-ZA" w:eastAsia="ko-KR"/>
        </w:rPr>
        <w:t>ỉ</w:t>
      </w:r>
      <w:r w:rsidRPr="00BE30EF">
        <w:rPr>
          <w:rFonts w:ascii="Times New Roman" w:eastAsia="Batang" w:hAnsi="Times New Roman" w:cs="Times New Roman"/>
          <w:i/>
          <w:sz w:val="26"/>
          <w:szCs w:val="26"/>
          <w:lang w:val="af-ZA" w:eastAsia="ko-KR"/>
        </w:rPr>
        <w:t>nh Qu</w:t>
      </w:r>
      <w:r w:rsidRPr="00BE30EF">
        <w:rPr>
          <w:rFonts w:ascii="Times New Roman" w:eastAsia="Batang" w:hAnsi="Times New Roman" w:cs="Times New Roman"/>
          <w:i/>
          <w:sz w:val="26"/>
          <w:szCs w:val="26"/>
          <w:lang w:val="af-ZA" w:eastAsia="ko-KR"/>
        </w:rPr>
        <w:t>ả</w:t>
      </w:r>
      <w:r w:rsidRPr="00BE30EF">
        <w:rPr>
          <w:rFonts w:ascii="Times New Roman" w:eastAsia="Batang" w:hAnsi="Times New Roman" w:cs="Times New Roman"/>
          <w:i/>
          <w:sz w:val="26"/>
          <w:szCs w:val="26"/>
          <w:lang w:val="af-ZA" w:eastAsia="ko-KR"/>
        </w:rPr>
        <w:t>ng Ninh.</w:t>
      </w:r>
    </w:p>
    <w:p w14:paraId="01B539D4" w14:textId="77777777" w:rsidR="000B1519" w:rsidRPr="00BE30EF" w:rsidRDefault="00DF5952" w:rsidP="00944707">
      <w:pPr>
        <w:widowControl w:val="0"/>
        <w:tabs>
          <w:tab w:val="left" w:pos="567"/>
          <w:tab w:val="left" w:pos="1134"/>
          <w:tab w:val="left" w:pos="9072"/>
        </w:tabs>
        <w:spacing w:before="240" w:after="0" w:line="240" w:lineRule="auto"/>
        <w:ind w:right="49"/>
        <w:jc w:val="both"/>
        <w:rPr>
          <w:rFonts w:ascii="Times New Roman" w:eastAsia="Times New Roman" w:hAnsi="Times New Roman" w:cs="Times New Roman"/>
          <w:kern w:val="0"/>
          <w:sz w:val="26"/>
          <w:szCs w:val="26"/>
          <w:lang w:val="vi-VN" w:eastAsia="vi-VN" w:bidi="vi-VN"/>
          <w14:ligatures w14:val="none"/>
        </w:rPr>
      </w:pPr>
      <w:r w:rsidRPr="00BE30EF">
        <w:rPr>
          <w:rFonts w:ascii="Times New Roman" w:eastAsia="Times New Roman" w:hAnsi="Times New Roman" w:cs="Times New Roman"/>
          <w:b/>
          <w:bCs/>
          <w:kern w:val="0"/>
          <w:sz w:val="26"/>
          <w:szCs w:val="26"/>
          <w:lang w:val="vi-VN" w:eastAsia="vi-VN" w:bidi="vi-VN"/>
          <w14:ligatures w14:val="none"/>
        </w:rPr>
        <w:tab/>
        <w:t xml:space="preserve">Điều 1. </w:t>
      </w:r>
      <w:r w:rsidRPr="00BE30EF">
        <w:rPr>
          <w:rFonts w:ascii="Times New Roman" w:eastAsia="Times New Roman" w:hAnsi="Times New Roman" w:cs="Times New Roman"/>
          <w:kern w:val="0"/>
          <w:sz w:val="26"/>
          <w:szCs w:val="26"/>
          <w:lang w:val="vi-VN" w:eastAsia="vi-VN" w:bidi="vi-VN"/>
          <w14:ligatures w14:val="none"/>
        </w:rPr>
        <w:t>Ban hành kèm theo Quyết định này Quy định về dạy thêm, học thêm trên địa bàn tỉnh Quảng Ninh.</w:t>
      </w:r>
    </w:p>
    <w:p w14:paraId="2078216E" w14:textId="77777777" w:rsidR="000B1519" w:rsidRPr="00BE30EF" w:rsidRDefault="00DF5952" w:rsidP="00944707">
      <w:pPr>
        <w:widowControl w:val="0"/>
        <w:tabs>
          <w:tab w:val="left" w:pos="567"/>
          <w:tab w:val="left" w:pos="1134"/>
          <w:tab w:val="left" w:pos="9072"/>
        </w:tabs>
        <w:spacing w:after="0" w:line="240" w:lineRule="auto"/>
        <w:ind w:right="49"/>
        <w:jc w:val="both"/>
        <w:rPr>
          <w:rFonts w:ascii="Times New Roman" w:eastAsia="Times New Roman" w:hAnsi="Times New Roman" w:cs="Times New Roman"/>
          <w:kern w:val="0"/>
          <w:sz w:val="26"/>
          <w:szCs w:val="26"/>
          <w:lang w:val="vi-VN" w:eastAsia="vi-VN" w:bidi="vi-VN"/>
          <w14:ligatures w14:val="none"/>
        </w:rPr>
      </w:pPr>
      <w:r w:rsidRPr="00BE30EF">
        <w:rPr>
          <w:rFonts w:ascii="Times New Roman" w:eastAsia="Times New Roman" w:hAnsi="Times New Roman" w:cs="Times New Roman"/>
          <w:kern w:val="0"/>
          <w:sz w:val="26"/>
          <w:szCs w:val="26"/>
          <w:lang w:val="vi-VN" w:eastAsia="vi-VN" w:bidi="vi-VN"/>
          <w14:ligatures w14:val="none"/>
        </w:rPr>
        <w:tab/>
      </w:r>
      <w:r w:rsidRPr="00BE30EF">
        <w:rPr>
          <w:rFonts w:ascii="Times New Roman" w:eastAsia="Times New Roman" w:hAnsi="Times New Roman" w:cs="Times New Roman"/>
          <w:b/>
          <w:bCs/>
          <w:kern w:val="0"/>
          <w:sz w:val="26"/>
          <w:szCs w:val="26"/>
          <w:lang w:val="vi-VN" w:eastAsia="vi-VN" w:bidi="vi-VN"/>
          <w14:ligatures w14:val="none"/>
        </w:rPr>
        <w:t xml:space="preserve">Điều 2. </w:t>
      </w:r>
      <w:r w:rsidRPr="00BE30EF">
        <w:rPr>
          <w:rFonts w:ascii="Times New Roman" w:eastAsia="Times New Roman" w:hAnsi="Times New Roman" w:cs="Times New Roman"/>
          <w:kern w:val="0"/>
          <w:sz w:val="26"/>
          <w:szCs w:val="26"/>
          <w:lang w:val="vi-VN" w:eastAsia="vi-VN" w:bidi="vi-VN"/>
          <w14:ligatures w14:val="none"/>
        </w:rPr>
        <w:t xml:space="preserve">Quyết định này có hiệu lực thi hành kể từ </w:t>
      </w:r>
      <w:r w:rsidRPr="00BE30EF">
        <w:rPr>
          <w:rFonts w:ascii="Times New Roman" w:eastAsia="Times New Roman" w:hAnsi="Times New Roman" w:cs="Times New Roman"/>
          <w:kern w:val="0"/>
          <w:sz w:val="26"/>
          <w:szCs w:val="26"/>
          <w:lang w:val="vi-VN" w:eastAsia="vi-VN" w:bidi="vi-VN"/>
          <w14:ligatures w14:val="none"/>
        </w:rPr>
        <w:t>ngày….tháng … năm 2025</w:t>
      </w:r>
    </w:p>
    <w:p w14:paraId="3BA74145" w14:textId="77777777" w:rsidR="000B1519" w:rsidRPr="00BE30EF" w:rsidRDefault="00DF5952" w:rsidP="00944707">
      <w:pPr>
        <w:widowControl w:val="0"/>
        <w:tabs>
          <w:tab w:val="left" w:pos="567"/>
          <w:tab w:val="left" w:pos="1134"/>
          <w:tab w:val="left" w:pos="9072"/>
        </w:tabs>
        <w:spacing w:after="0" w:line="240" w:lineRule="auto"/>
        <w:ind w:right="49"/>
        <w:jc w:val="both"/>
        <w:rPr>
          <w:rFonts w:ascii="Times New Roman" w:eastAsia="Times New Roman" w:hAnsi="Times New Roman" w:cs="Times New Roman"/>
          <w:kern w:val="0"/>
          <w:sz w:val="26"/>
          <w:szCs w:val="26"/>
          <w:lang w:val="vi-VN" w:eastAsia="vi-VN" w:bidi="vi-VN"/>
          <w14:ligatures w14:val="none"/>
        </w:rPr>
      </w:pPr>
      <w:r w:rsidRPr="00BE30EF">
        <w:rPr>
          <w:rFonts w:ascii="Times New Roman" w:eastAsia="Times New Roman" w:hAnsi="Times New Roman" w:cs="Times New Roman"/>
          <w:b/>
          <w:bCs/>
          <w:kern w:val="0"/>
          <w:sz w:val="26"/>
          <w:szCs w:val="26"/>
          <w:lang w:val="vi-VN" w:eastAsia="vi-VN" w:bidi="vi-VN"/>
          <w14:ligatures w14:val="none"/>
        </w:rPr>
        <w:tab/>
        <w:t xml:space="preserve">Điều 3. </w:t>
      </w:r>
      <w:r w:rsidRPr="00BE30EF">
        <w:rPr>
          <w:rFonts w:ascii="Times New Roman" w:eastAsia="Times New Roman" w:hAnsi="Times New Roman" w:cs="Times New Roman"/>
          <w:kern w:val="0"/>
          <w:sz w:val="26"/>
          <w:szCs w:val="26"/>
          <w:lang w:val="vi-VN" w:eastAsia="vi-VN" w:bidi="vi-VN"/>
          <w14:ligatures w14:val="none"/>
        </w:rPr>
        <w:t>Chánh</w:t>
      </w:r>
      <w:r w:rsidRPr="00BE30EF">
        <w:rPr>
          <w:rFonts w:ascii="Times New Roman" w:eastAsia="Times New Roman" w:hAnsi="Times New Roman" w:cs="Times New Roman"/>
          <w:spacing w:val="-2"/>
          <w:kern w:val="0"/>
          <w:sz w:val="26"/>
          <w:szCs w:val="26"/>
          <w:lang w:val="vi-VN" w:eastAsia="vi-VN" w:bidi="vi-VN"/>
          <w14:ligatures w14:val="none"/>
        </w:rPr>
        <w:t xml:space="preserve"> Văn phòng Ủy ban nhân dân tỉnh, Thủ trưởng các sở, ban, ngành của tỉnh; Chủ tịch </w:t>
      </w:r>
      <w:r w:rsidRPr="00BE30EF">
        <w:rPr>
          <w:rFonts w:ascii="Times New Roman" w:eastAsia="Times New Roman" w:hAnsi="Times New Roman" w:cs="Times New Roman"/>
          <w:kern w:val="0"/>
          <w:sz w:val="26"/>
          <w:szCs w:val="26"/>
          <w:lang w:val="vi-VN" w:eastAsia="vi-VN" w:bidi="vi-VN"/>
          <w14:ligatures w14:val="none"/>
        </w:rPr>
        <w:t>UBND</w:t>
      </w:r>
      <w:r w:rsidRPr="00BE30EF">
        <w:rPr>
          <w:rFonts w:ascii="Times New Roman" w:eastAsia="Times New Roman" w:hAnsi="Times New Roman" w:cs="Times New Roman"/>
          <w:spacing w:val="-2"/>
          <w:kern w:val="0"/>
          <w:sz w:val="26"/>
          <w:szCs w:val="26"/>
          <w:lang w:val="vi-VN" w:eastAsia="vi-VN" w:bidi="vi-VN"/>
          <w14:ligatures w14:val="none"/>
        </w:rPr>
        <w:t xml:space="preserve"> các xã, phường, đặc khu; Thủ trưởng các cơ quan, tổ chức, cá nhân có liên quan chịu trách nhiệm thi hành Quyết định này./.</w:t>
      </w:r>
    </w:p>
    <w:p w14:paraId="1A7FC96A" w14:textId="77777777" w:rsidR="000B1519" w:rsidRPr="00563C31" w:rsidRDefault="000B1519">
      <w:pPr>
        <w:widowControl w:val="0"/>
        <w:spacing w:after="0" w:line="269" w:lineRule="auto"/>
        <w:ind w:firstLine="780"/>
        <w:jc w:val="both"/>
        <w:rPr>
          <w:rFonts w:ascii="Times New Roman" w:eastAsia="Times New Roman" w:hAnsi="Times New Roman" w:cs="Times New Roman"/>
          <w:kern w:val="0"/>
          <w:sz w:val="28"/>
          <w:szCs w:val="28"/>
          <w:lang w:val="vi-VN" w:eastAsia="vi-VN" w:bidi="vi-VN"/>
          <w14:ligatures w14:val="none"/>
        </w:rPr>
      </w:pPr>
    </w:p>
    <w:tbl>
      <w:tblPr>
        <w:tblW w:w="9214" w:type="dxa"/>
        <w:jc w:val="center"/>
        <w:tblLayout w:type="fixed"/>
        <w:tblLook w:val="0000" w:firstRow="0" w:lastRow="0" w:firstColumn="0" w:lastColumn="0" w:noHBand="0" w:noVBand="0"/>
      </w:tblPr>
      <w:tblGrid>
        <w:gridCol w:w="4962"/>
        <w:gridCol w:w="4252"/>
      </w:tblGrid>
      <w:tr w:rsidR="00563C31" w:rsidRPr="00563C31" w14:paraId="2B9DF7E7" w14:textId="77777777">
        <w:trPr>
          <w:trHeight w:val="53"/>
          <w:jc w:val="center"/>
        </w:trPr>
        <w:tc>
          <w:tcPr>
            <w:tcW w:w="4962" w:type="dxa"/>
          </w:tcPr>
          <w:p w14:paraId="335E96B7" w14:textId="77777777" w:rsidR="000B1519" w:rsidRPr="00563C31" w:rsidRDefault="00DF5952">
            <w:pPr>
              <w:widowControl w:val="0"/>
              <w:spacing w:after="0" w:line="240" w:lineRule="auto"/>
              <w:rPr>
                <w:rFonts w:ascii="Times New Roman" w:eastAsia="Calibri" w:hAnsi="Times New Roman" w:cs="Times New Roman"/>
                <w:b/>
                <w:i/>
                <w:kern w:val="0"/>
                <w:lang w:val="nl-NL" w:eastAsia="vi-VN" w:bidi="vi-VN"/>
                <w14:ligatures w14:val="none"/>
              </w:rPr>
            </w:pPr>
            <w:r w:rsidRPr="00563C31">
              <w:rPr>
                <w:rFonts w:ascii="Times New Roman" w:eastAsia="Times New Roman" w:hAnsi="Times New Roman" w:cs="Times New Roman"/>
                <w:b/>
                <w:i/>
                <w:kern w:val="0"/>
                <w:lang w:val="nl-NL" w:eastAsia="vi-VN" w:bidi="vi-VN"/>
                <w14:ligatures w14:val="none"/>
              </w:rPr>
              <w:t>Nơi nhận</w:t>
            </w:r>
            <w:r w:rsidRPr="00563C31">
              <w:rPr>
                <w:rFonts w:ascii="Times New Roman" w:eastAsia="Times New Roman" w:hAnsi="Times New Roman" w:cs="Times New Roman"/>
                <w:b/>
                <w:i/>
                <w:kern w:val="0"/>
                <w:lang w:val="nl-NL" w:eastAsia="vi-VN" w:bidi="vi-VN"/>
                <w14:ligatures w14:val="none"/>
              </w:rPr>
              <w:t>:</w:t>
            </w:r>
          </w:p>
          <w:p w14:paraId="4EC8AE97" w14:textId="77777777" w:rsidR="000B1519" w:rsidRPr="00563C31" w:rsidRDefault="00DF5952">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563C31">
              <w:rPr>
                <w:rFonts w:ascii="Times New Roman" w:eastAsia="Times New Roman" w:hAnsi="Times New Roman" w:cs="Times New Roman"/>
                <w:kern w:val="0"/>
                <w:sz w:val="20"/>
                <w:szCs w:val="20"/>
                <w:lang w:val="vi-VN" w:eastAsia="vi-VN" w:bidi="vi-VN"/>
                <w14:ligatures w14:val="none"/>
              </w:rPr>
              <w:t>Như Điều 3;</w:t>
            </w:r>
          </w:p>
          <w:p w14:paraId="03DEB4F8" w14:textId="77777777" w:rsidR="000B1519" w:rsidRPr="00563C31" w:rsidRDefault="00DF5952">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563C31">
              <w:rPr>
                <w:rFonts w:ascii="Times New Roman" w:eastAsia="Times New Roman" w:hAnsi="Times New Roman" w:cs="Times New Roman"/>
                <w:kern w:val="0"/>
                <w:sz w:val="20"/>
                <w:szCs w:val="20"/>
                <w:lang w:val="vi-VN" w:eastAsia="vi-VN" w:bidi="vi-VN"/>
                <w14:ligatures w14:val="none"/>
              </w:rPr>
              <w:t xml:space="preserve">Bộ GDĐT;      </w:t>
            </w:r>
          </w:p>
          <w:p w14:paraId="11D146F8" w14:textId="77777777" w:rsidR="000B1519" w:rsidRPr="00563C31" w:rsidRDefault="00DF5952">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563C31">
              <w:rPr>
                <w:rFonts w:ascii="Times New Roman" w:eastAsia="Times New Roman" w:hAnsi="Times New Roman" w:cs="Times New Roman"/>
                <w:kern w:val="0"/>
                <w:sz w:val="20"/>
                <w:szCs w:val="20"/>
                <w:lang w:val="vi-VN" w:eastAsia="vi-VN" w:bidi="vi-VN"/>
                <w14:ligatures w14:val="none"/>
              </w:rPr>
              <w:t xml:space="preserve">Cục Kiểm tra VBQPPL - Bộ Tư pháp;  </w:t>
            </w:r>
          </w:p>
          <w:p w14:paraId="249C4667" w14:textId="77777777" w:rsidR="000B1519" w:rsidRPr="00563C31" w:rsidRDefault="00DF5952">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563C31">
              <w:rPr>
                <w:rFonts w:ascii="Times New Roman" w:eastAsia="Times New Roman" w:hAnsi="Times New Roman" w:cs="Times New Roman"/>
                <w:kern w:val="0"/>
                <w:sz w:val="20"/>
                <w:szCs w:val="20"/>
                <w:lang w:val="vi-VN" w:eastAsia="vi-VN" w:bidi="vi-VN"/>
                <w14:ligatures w14:val="none"/>
              </w:rPr>
              <w:t>Thường trực Tỉnh ủy;</w:t>
            </w:r>
          </w:p>
          <w:p w14:paraId="1A459AA3" w14:textId="77777777" w:rsidR="000B1519" w:rsidRPr="00563C31" w:rsidRDefault="00DF5952">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563C31">
              <w:rPr>
                <w:rFonts w:ascii="Times New Roman" w:eastAsia="Times New Roman" w:hAnsi="Times New Roman" w:cs="Times New Roman"/>
                <w:kern w:val="0"/>
                <w:sz w:val="20"/>
                <w:szCs w:val="20"/>
                <w:lang w:val="vi-VN" w:eastAsia="vi-VN" w:bidi="vi-VN"/>
                <w14:ligatures w14:val="none"/>
              </w:rPr>
              <w:t>Thường trực HĐND tỉnh;</w:t>
            </w:r>
          </w:p>
          <w:p w14:paraId="7B4A220C" w14:textId="77777777" w:rsidR="000B1519" w:rsidRPr="00563C31" w:rsidRDefault="00DF5952">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563C31">
              <w:rPr>
                <w:rFonts w:ascii="Times New Roman" w:eastAsia="Times New Roman" w:hAnsi="Times New Roman" w:cs="Times New Roman"/>
                <w:kern w:val="0"/>
                <w:sz w:val="20"/>
                <w:szCs w:val="20"/>
                <w:lang w:val="vi-VN" w:eastAsia="vi-VN" w:bidi="vi-VN"/>
                <w14:ligatures w14:val="none"/>
              </w:rPr>
              <w:t>Lãnh đạo UBND tỉnh;</w:t>
            </w:r>
          </w:p>
          <w:p w14:paraId="66092775" w14:textId="77777777" w:rsidR="000B1519" w:rsidRPr="00563C31" w:rsidRDefault="00DF5952">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563C31">
              <w:rPr>
                <w:rFonts w:ascii="Times New Roman" w:eastAsia="Times New Roman" w:hAnsi="Times New Roman" w:cs="Times New Roman"/>
                <w:kern w:val="0"/>
                <w:sz w:val="20"/>
                <w:szCs w:val="20"/>
                <w:lang w:val="vi-VN" w:eastAsia="vi-VN" w:bidi="vi-VN"/>
                <w14:ligatures w14:val="none"/>
              </w:rPr>
              <w:t>Ủy ban MTTQVN và các tổ chức CT-XH tỉnh;</w:t>
            </w:r>
          </w:p>
          <w:p w14:paraId="083BB283" w14:textId="77777777" w:rsidR="000B1519" w:rsidRPr="00563C31" w:rsidRDefault="00DF5952">
            <w:pPr>
              <w:widowControl w:val="0"/>
              <w:numPr>
                <w:ilvl w:val="0"/>
                <w:numId w:val="2"/>
              </w:numPr>
              <w:tabs>
                <w:tab w:val="left" w:pos="262"/>
              </w:tabs>
              <w:spacing w:after="0" w:line="240" w:lineRule="auto"/>
              <w:jc w:val="both"/>
              <w:rPr>
                <w:rFonts w:ascii="Times New Roman" w:eastAsia="Times New Roman" w:hAnsi="Times New Roman" w:cs="Times New Roman"/>
                <w:kern w:val="0"/>
                <w:sz w:val="20"/>
                <w:szCs w:val="20"/>
                <w:lang w:val="vi-VN" w:eastAsia="vi-VN" w:bidi="vi-VN"/>
                <w14:ligatures w14:val="none"/>
              </w:rPr>
            </w:pPr>
            <w:r w:rsidRPr="00563C31">
              <w:rPr>
                <w:rFonts w:ascii="Times New Roman" w:eastAsia="Times New Roman" w:hAnsi="Times New Roman" w:cs="Times New Roman"/>
                <w:kern w:val="0"/>
                <w:sz w:val="20"/>
                <w:szCs w:val="20"/>
                <w:lang w:val="vi-VN" w:eastAsia="vi-VN" w:bidi="vi-VN"/>
                <w14:ligatures w14:val="none"/>
              </w:rPr>
              <w:t>VP UBND tỉnh;</w:t>
            </w:r>
          </w:p>
          <w:p w14:paraId="753BFA7E" w14:textId="77777777" w:rsidR="000B1519" w:rsidRPr="00563C31" w:rsidRDefault="00DF5952">
            <w:pPr>
              <w:widowControl w:val="0"/>
              <w:numPr>
                <w:ilvl w:val="0"/>
                <w:numId w:val="2"/>
              </w:numPr>
              <w:tabs>
                <w:tab w:val="left" w:pos="262"/>
              </w:tabs>
              <w:spacing w:after="0" w:line="240" w:lineRule="auto"/>
              <w:rPr>
                <w:rFonts w:ascii="Times New Roman" w:eastAsia="Times New Roman" w:hAnsi="Times New Roman" w:cs="Times New Roman"/>
                <w:kern w:val="0"/>
                <w:sz w:val="20"/>
                <w:szCs w:val="20"/>
                <w:lang w:val="vi-VN" w:eastAsia="vi-VN" w:bidi="vi-VN"/>
                <w14:ligatures w14:val="none"/>
              </w:rPr>
            </w:pPr>
            <w:r w:rsidRPr="00563C31">
              <w:rPr>
                <w:rFonts w:ascii="Times New Roman" w:eastAsia="Times New Roman" w:hAnsi="Times New Roman" w:cs="Times New Roman"/>
                <w:kern w:val="0"/>
                <w:sz w:val="20"/>
                <w:szCs w:val="20"/>
                <w:lang w:val="vi-VN" w:eastAsia="vi-VN" w:bidi="vi-VN"/>
                <w14:ligatures w14:val="none"/>
              </w:rPr>
              <w:t>Các sở, ban, ngành cấp tỉnh;</w:t>
            </w:r>
          </w:p>
          <w:p w14:paraId="1905A8BD" w14:textId="77777777" w:rsidR="000B1519" w:rsidRPr="00563C31" w:rsidRDefault="00DF5952">
            <w:pPr>
              <w:widowControl w:val="0"/>
              <w:numPr>
                <w:ilvl w:val="0"/>
                <w:numId w:val="2"/>
              </w:numPr>
              <w:tabs>
                <w:tab w:val="left" w:pos="262"/>
              </w:tabs>
              <w:spacing w:after="0" w:line="240" w:lineRule="auto"/>
              <w:rPr>
                <w:rFonts w:ascii="Times New Roman" w:eastAsia="Times New Roman" w:hAnsi="Times New Roman" w:cs="Times New Roman"/>
                <w:kern w:val="0"/>
                <w:sz w:val="20"/>
                <w:szCs w:val="20"/>
                <w:lang w:val="vi-VN" w:eastAsia="vi-VN" w:bidi="vi-VN"/>
                <w14:ligatures w14:val="none"/>
              </w:rPr>
            </w:pPr>
            <w:r w:rsidRPr="00563C31">
              <w:rPr>
                <w:rFonts w:ascii="Times New Roman" w:eastAsia="Times New Roman" w:hAnsi="Times New Roman" w:cs="Times New Roman"/>
                <w:kern w:val="0"/>
                <w:sz w:val="20"/>
                <w:szCs w:val="20"/>
                <w:lang w:val="vi-VN" w:eastAsia="vi-VN" w:bidi="vi-VN"/>
                <w14:ligatures w14:val="none"/>
              </w:rPr>
              <w:t>UBND các xã, phường, đặc khu;</w:t>
            </w:r>
          </w:p>
          <w:p w14:paraId="092722F8" w14:textId="77777777" w:rsidR="000B1519" w:rsidRPr="00563C31" w:rsidRDefault="00DF5952">
            <w:pPr>
              <w:widowControl w:val="0"/>
              <w:numPr>
                <w:ilvl w:val="0"/>
                <w:numId w:val="2"/>
              </w:numPr>
              <w:tabs>
                <w:tab w:val="left" w:pos="262"/>
              </w:tabs>
              <w:spacing w:after="0" w:line="240" w:lineRule="auto"/>
              <w:rPr>
                <w:rFonts w:ascii="Times New Roman" w:eastAsia="Times New Roman" w:hAnsi="Times New Roman" w:cs="Times New Roman"/>
                <w:kern w:val="0"/>
                <w:sz w:val="20"/>
                <w:szCs w:val="20"/>
                <w:lang w:val="vi-VN" w:eastAsia="vi-VN" w:bidi="vi-VN"/>
                <w14:ligatures w14:val="none"/>
              </w:rPr>
            </w:pPr>
            <w:r w:rsidRPr="00563C31">
              <w:rPr>
                <w:rFonts w:ascii="Times New Roman" w:eastAsia="Times New Roman" w:hAnsi="Times New Roman" w:cs="Times New Roman"/>
                <w:kern w:val="0"/>
                <w:sz w:val="20"/>
                <w:szCs w:val="20"/>
                <w:lang w:val="vi-VN" w:eastAsia="vi-VN" w:bidi="vi-VN"/>
                <w14:ligatures w14:val="none"/>
              </w:rPr>
              <w:t xml:space="preserve">Công báo; </w:t>
            </w:r>
            <w:r w:rsidRPr="00563C31">
              <w:rPr>
                <w:rFonts w:ascii="Times New Roman" w:eastAsia="Times New Roman" w:hAnsi="Times New Roman" w:cs="Times New Roman"/>
                <w:kern w:val="0"/>
                <w:sz w:val="20"/>
                <w:szCs w:val="20"/>
                <w:lang w:val="vi-VN" w:eastAsia="vi-VN" w:bidi="vi-VN"/>
                <w14:ligatures w14:val="none"/>
              </w:rPr>
              <w:t>Cổng Thông tin điện tử tỉnh;</w:t>
            </w:r>
          </w:p>
          <w:p w14:paraId="3D75426F" w14:textId="77777777" w:rsidR="000B1519" w:rsidRPr="00563C31" w:rsidRDefault="00DF5952">
            <w:pPr>
              <w:widowControl w:val="0"/>
              <w:numPr>
                <w:ilvl w:val="0"/>
                <w:numId w:val="2"/>
              </w:numPr>
              <w:tabs>
                <w:tab w:val="left" w:pos="262"/>
              </w:tabs>
              <w:spacing w:after="0" w:line="240" w:lineRule="auto"/>
              <w:rPr>
                <w:rFonts w:ascii="Times New Roman" w:eastAsia="Times New Roman" w:hAnsi="Times New Roman" w:cs="Times New Roman"/>
                <w:kern w:val="0"/>
                <w:sz w:val="20"/>
                <w:szCs w:val="20"/>
                <w:lang w:val="vi-VN" w:eastAsia="vi-VN" w:bidi="vi-VN"/>
                <w14:ligatures w14:val="none"/>
              </w:rPr>
            </w:pPr>
            <w:r w:rsidRPr="00563C31">
              <w:rPr>
                <w:rFonts w:ascii="Times New Roman" w:eastAsia="Times New Roman" w:hAnsi="Times New Roman" w:cs="Times New Roman"/>
                <w:kern w:val="0"/>
                <w:sz w:val="20"/>
                <w:szCs w:val="20"/>
                <w:lang w:val="vi-VN" w:eastAsia="vi-VN" w:bidi="vi-VN"/>
                <w14:ligatures w14:val="none"/>
              </w:rPr>
              <w:t>V0,Vl-4,GD;</w:t>
            </w:r>
          </w:p>
          <w:p w14:paraId="56827AF5" w14:textId="77777777" w:rsidR="000B1519" w:rsidRPr="00563C31" w:rsidRDefault="00DF5952">
            <w:pPr>
              <w:widowControl w:val="0"/>
              <w:numPr>
                <w:ilvl w:val="0"/>
                <w:numId w:val="2"/>
              </w:numPr>
              <w:tabs>
                <w:tab w:val="left" w:pos="262"/>
              </w:tabs>
              <w:spacing w:after="0" w:line="240" w:lineRule="auto"/>
              <w:rPr>
                <w:rFonts w:ascii="Times New Roman" w:eastAsia="Calibri" w:hAnsi="Times New Roman" w:cs="Times New Roman"/>
                <w:kern w:val="0"/>
                <w:sz w:val="26"/>
                <w:lang w:eastAsia="vi-VN" w:bidi="vi-VN"/>
                <w14:ligatures w14:val="none"/>
              </w:rPr>
            </w:pPr>
            <w:r w:rsidRPr="00563C31">
              <w:rPr>
                <w:rFonts w:ascii="Times New Roman" w:eastAsia="Times New Roman" w:hAnsi="Times New Roman" w:cs="Times New Roman"/>
                <w:kern w:val="0"/>
                <w:sz w:val="20"/>
                <w:szCs w:val="20"/>
                <w:lang w:val="vi-VN" w:eastAsia="vi-VN" w:bidi="vi-VN"/>
                <w14:ligatures w14:val="none"/>
              </w:rPr>
              <w:t>Lưu VT.GD.</w:t>
            </w:r>
          </w:p>
        </w:tc>
        <w:tc>
          <w:tcPr>
            <w:tcW w:w="4252" w:type="dxa"/>
          </w:tcPr>
          <w:p w14:paraId="66B3F2A7" w14:textId="77777777" w:rsidR="000B1519" w:rsidRPr="00563C31" w:rsidRDefault="00DF5952">
            <w:pPr>
              <w:widowControl w:val="0"/>
              <w:spacing w:after="0" w:line="240" w:lineRule="auto"/>
              <w:jc w:val="center"/>
              <w:rPr>
                <w:rFonts w:ascii="Times New Roman" w:eastAsia="Times New Roman" w:hAnsi="Times New Roman" w:cs="Times New Roman"/>
                <w:b/>
                <w:kern w:val="0"/>
                <w:sz w:val="28"/>
                <w:szCs w:val="28"/>
                <w:lang w:eastAsia="vi-VN" w:bidi="vi-VN"/>
                <w14:ligatures w14:val="none"/>
              </w:rPr>
            </w:pPr>
            <w:r w:rsidRPr="00563C31">
              <w:rPr>
                <w:rFonts w:ascii="Times New Roman" w:eastAsia="Times New Roman" w:hAnsi="Times New Roman" w:cs="Times New Roman"/>
                <w:b/>
                <w:kern w:val="0"/>
                <w:sz w:val="28"/>
                <w:szCs w:val="28"/>
                <w:lang w:eastAsia="vi-VN" w:bidi="vi-VN"/>
                <w14:ligatures w14:val="none"/>
              </w:rPr>
              <w:t>TM. ỦY BAN NHÂN DÂN</w:t>
            </w:r>
          </w:p>
          <w:p w14:paraId="2070CEDB" w14:textId="77777777" w:rsidR="000B1519" w:rsidRPr="00563C31" w:rsidRDefault="00DF5952">
            <w:pPr>
              <w:widowControl w:val="0"/>
              <w:spacing w:after="0" w:line="240" w:lineRule="auto"/>
              <w:jc w:val="center"/>
              <w:rPr>
                <w:rFonts w:ascii="Times New Roman" w:eastAsia="Times New Roman" w:hAnsi="Times New Roman" w:cs="Times New Roman"/>
                <w:b/>
                <w:kern w:val="0"/>
                <w:sz w:val="28"/>
                <w:szCs w:val="28"/>
                <w:lang w:eastAsia="vi-VN" w:bidi="vi-VN"/>
                <w14:ligatures w14:val="none"/>
              </w:rPr>
            </w:pPr>
            <w:r w:rsidRPr="00563C31">
              <w:rPr>
                <w:rFonts w:ascii="Times New Roman" w:eastAsia="Times New Roman" w:hAnsi="Times New Roman" w:cs="Times New Roman"/>
                <w:b/>
                <w:kern w:val="0"/>
                <w:sz w:val="28"/>
                <w:szCs w:val="28"/>
                <w:lang w:eastAsia="vi-VN" w:bidi="vi-VN"/>
                <w14:ligatures w14:val="none"/>
              </w:rPr>
              <w:t>CHỦ TỊCH</w:t>
            </w:r>
          </w:p>
          <w:p w14:paraId="22BC6766" w14:textId="77777777" w:rsidR="000B1519" w:rsidRPr="00563C31" w:rsidRDefault="000B1519">
            <w:pPr>
              <w:widowControl w:val="0"/>
              <w:spacing w:after="0" w:line="240" w:lineRule="auto"/>
              <w:jc w:val="center"/>
              <w:rPr>
                <w:rFonts w:ascii="Times New Roman" w:eastAsia="Times New Roman" w:hAnsi="Times New Roman" w:cs="Times New Roman"/>
                <w:b/>
                <w:kern w:val="0"/>
                <w:sz w:val="28"/>
                <w:szCs w:val="28"/>
                <w:lang w:eastAsia="vi-VN" w:bidi="vi-VN"/>
                <w14:ligatures w14:val="none"/>
              </w:rPr>
            </w:pPr>
          </w:p>
          <w:p w14:paraId="30D7849B" w14:textId="77777777" w:rsidR="000B1519" w:rsidRPr="00563C31" w:rsidRDefault="000B1519">
            <w:pPr>
              <w:widowControl w:val="0"/>
              <w:spacing w:after="0" w:line="240" w:lineRule="auto"/>
              <w:jc w:val="center"/>
              <w:rPr>
                <w:rFonts w:ascii="Times New Roman" w:eastAsia="Times New Roman" w:hAnsi="Times New Roman" w:cs="Times New Roman"/>
                <w:b/>
                <w:kern w:val="0"/>
                <w:sz w:val="28"/>
                <w:szCs w:val="28"/>
                <w:lang w:eastAsia="vi-VN" w:bidi="vi-VN"/>
                <w14:ligatures w14:val="none"/>
              </w:rPr>
            </w:pPr>
          </w:p>
          <w:p w14:paraId="5706EBE6" w14:textId="77777777" w:rsidR="000B1519" w:rsidRPr="00563C31" w:rsidRDefault="000B1519">
            <w:pPr>
              <w:widowControl w:val="0"/>
              <w:spacing w:after="0" w:line="240" w:lineRule="auto"/>
              <w:jc w:val="center"/>
              <w:rPr>
                <w:rFonts w:ascii="Times New Roman" w:eastAsia="Times New Roman" w:hAnsi="Times New Roman" w:cs="Times New Roman"/>
                <w:b/>
                <w:kern w:val="0"/>
                <w:sz w:val="28"/>
                <w:szCs w:val="28"/>
                <w:lang w:eastAsia="vi-VN" w:bidi="vi-VN"/>
                <w14:ligatures w14:val="none"/>
              </w:rPr>
            </w:pPr>
          </w:p>
          <w:p w14:paraId="3F94BC3C" w14:textId="77777777" w:rsidR="000B1519" w:rsidRPr="00563C31" w:rsidRDefault="000B1519">
            <w:pPr>
              <w:widowControl w:val="0"/>
              <w:spacing w:after="0" w:line="240" w:lineRule="auto"/>
              <w:jc w:val="center"/>
              <w:rPr>
                <w:rFonts w:ascii="Times New Roman" w:eastAsia="Times New Roman" w:hAnsi="Times New Roman" w:cs="Times New Roman"/>
                <w:b/>
                <w:kern w:val="0"/>
                <w:sz w:val="28"/>
                <w:szCs w:val="28"/>
                <w:lang w:eastAsia="vi-VN" w:bidi="vi-VN"/>
                <w14:ligatures w14:val="none"/>
              </w:rPr>
            </w:pPr>
          </w:p>
          <w:p w14:paraId="48060FEE" w14:textId="77777777" w:rsidR="000B1519" w:rsidRPr="00563C31" w:rsidRDefault="000B1519">
            <w:pPr>
              <w:widowControl w:val="0"/>
              <w:spacing w:after="0" w:line="240" w:lineRule="auto"/>
              <w:jc w:val="center"/>
              <w:rPr>
                <w:rFonts w:ascii="Times New Roman" w:eastAsia="Times New Roman" w:hAnsi="Times New Roman" w:cs="Times New Roman"/>
                <w:b/>
                <w:bCs/>
                <w:kern w:val="0"/>
                <w:sz w:val="28"/>
                <w:szCs w:val="28"/>
                <w:lang w:eastAsia="vi-VN" w:bidi="vi-VN"/>
                <w14:ligatures w14:val="none"/>
              </w:rPr>
            </w:pPr>
          </w:p>
        </w:tc>
      </w:tr>
    </w:tbl>
    <w:p w14:paraId="663C159C" w14:textId="77777777" w:rsidR="000B1519" w:rsidRPr="00563C31" w:rsidRDefault="000B1519">
      <w:pPr>
        <w:widowControl w:val="0"/>
        <w:spacing w:after="0" w:line="240" w:lineRule="auto"/>
        <w:rPr>
          <w:rFonts w:ascii="Times New Roman" w:eastAsia="Times New Roman" w:hAnsi="Times New Roman" w:cs="Times New Roman"/>
          <w:b/>
          <w:i/>
          <w:kern w:val="0"/>
          <w:lang w:val="nl-NL" w:eastAsia="vi-VN" w:bidi="vi-VN"/>
          <w14:ligatures w14:val="none"/>
        </w:rPr>
        <w:sectPr w:rsidR="000B1519" w:rsidRPr="00563C31" w:rsidSect="00944707">
          <w:headerReference w:type="default" r:id="rId8"/>
          <w:pgSz w:w="12240" w:h="15840"/>
          <w:pgMar w:top="630" w:right="1134" w:bottom="851" w:left="1701" w:header="567" w:footer="720" w:gutter="0"/>
          <w:pgNumType w:start="0"/>
          <w:cols w:space="720"/>
          <w:titlePg/>
          <w:docGrid w:linePitch="360"/>
        </w:sectPr>
      </w:pPr>
    </w:p>
    <w:tbl>
      <w:tblPr>
        <w:tblW w:w="9599" w:type="dxa"/>
        <w:tblCellSpacing w:w="0" w:type="dxa"/>
        <w:shd w:val="clear" w:color="auto" w:fill="FFFFFF"/>
        <w:tblLayout w:type="fixed"/>
        <w:tblCellMar>
          <w:left w:w="0" w:type="dxa"/>
          <w:right w:w="0" w:type="dxa"/>
        </w:tblCellMar>
        <w:tblLook w:val="04A0" w:firstRow="1" w:lastRow="0" w:firstColumn="1" w:lastColumn="0" w:noHBand="0" w:noVBand="1"/>
      </w:tblPr>
      <w:tblGrid>
        <w:gridCol w:w="3079"/>
        <w:gridCol w:w="6520"/>
      </w:tblGrid>
      <w:tr w:rsidR="000B1519" w:rsidRPr="00563C31" w14:paraId="47F1EA83" w14:textId="77777777">
        <w:trPr>
          <w:trHeight w:val="1060"/>
          <w:tblCellSpacing w:w="0" w:type="dxa"/>
        </w:trPr>
        <w:tc>
          <w:tcPr>
            <w:tcW w:w="3079" w:type="dxa"/>
            <w:shd w:val="clear" w:color="auto" w:fill="FFFFFF"/>
            <w:tcMar>
              <w:top w:w="0" w:type="dxa"/>
              <w:left w:w="108" w:type="dxa"/>
              <w:bottom w:w="0" w:type="dxa"/>
              <w:right w:w="108" w:type="dxa"/>
            </w:tcMar>
            <w:hideMark/>
          </w:tcPr>
          <w:p w14:paraId="2A15E075" w14:textId="77777777" w:rsidR="000B1519" w:rsidRPr="00563C31" w:rsidRDefault="00DF5952">
            <w:pPr>
              <w:shd w:val="clear" w:color="auto" w:fill="FFFFFF"/>
              <w:spacing w:after="0" w:line="240" w:lineRule="auto"/>
              <w:jc w:val="center"/>
              <w:rPr>
                <w:rFonts w:ascii="Times New Roman" w:eastAsia="Times New Roman" w:hAnsi="Times New Roman" w:cs="Times New Roman"/>
                <w:b/>
                <w:bCs/>
                <w:kern w:val="0"/>
                <w:sz w:val="28"/>
                <w:szCs w:val="28"/>
                <w:lang w:val="af-ZA" w:eastAsia="x-none"/>
                <w14:ligatures w14:val="none"/>
              </w:rPr>
            </w:pPr>
            <w:r w:rsidRPr="00563C31">
              <w:rPr>
                <w:rFonts w:ascii="Times New Roman" w:eastAsia="Times New Roman" w:hAnsi="Times New Roman" w:cs="Times New Roman"/>
                <w:b/>
                <w:bCs/>
                <w:noProof/>
                <w:kern w:val="0"/>
                <w:sz w:val="28"/>
                <w:szCs w:val="28"/>
                <w14:ligatures w14:val="none"/>
              </w:rPr>
              <w:lastRenderedPageBreak/>
              <mc:AlternateContent>
                <mc:Choice Requires="wps">
                  <w:drawing>
                    <wp:anchor distT="0" distB="0" distL="114300" distR="114300" simplePos="0" relativeHeight="251665408" behindDoc="0" locked="0" layoutInCell="1" allowOverlap="1" wp14:anchorId="3921BF92" wp14:editId="5EBF0B4B">
                      <wp:simplePos x="0" y="0"/>
                      <wp:positionH relativeFrom="column">
                        <wp:posOffset>561340</wp:posOffset>
                      </wp:positionH>
                      <wp:positionV relativeFrom="paragraph">
                        <wp:posOffset>427050</wp:posOffset>
                      </wp:positionV>
                      <wp:extent cx="636104" cy="0"/>
                      <wp:effectExtent l="0" t="0" r="0" b="0"/>
                      <wp:wrapNone/>
                      <wp:docPr id="1660061369" name="Straight Connector 9"/>
                      <wp:cNvGraphicFramePr/>
                      <a:graphic xmlns:a="http://schemas.openxmlformats.org/drawingml/2006/main">
                        <a:graphicData uri="http://schemas.microsoft.com/office/word/2010/wordprocessingShape">
                          <wps:wsp>
                            <wps:cNvCnPr/>
                            <wps:spPr>
                              <a:xfrm>
                                <a:off x="0" y="0"/>
                                <a:ext cx="6361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94BC2D"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pt,33.65pt" to="94.3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" strokecolor="windowText" strokeweight=".5pt">
                      <v:stroke joinstyle="miter"/>
                    </v:line>
                  </w:pict>
                </mc:Fallback>
              </mc:AlternateContent>
            </w:r>
            <w:r w:rsidRPr="00563C31">
              <w:rPr>
                <w:rFonts w:ascii="Times New Roman" w:eastAsia="Times New Roman" w:hAnsi="Times New Roman" w:cs="Times New Roman"/>
                <w:b/>
                <w:bCs/>
                <w:kern w:val="0"/>
                <w:sz w:val="28"/>
                <w:szCs w:val="28"/>
                <w:lang w:val="af-ZA" w:eastAsia="x-none"/>
                <w14:ligatures w14:val="none"/>
              </w:rPr>
              <w:t>ỦY BAN NHÂN DÂN</w:t>
            </w:r>
            <w:r w:rsidRPr="00563C31">
              <w:rPr>
                <w:rFonts w:ascii="Times New Roman" w:eastAsia="Times New Roman" w:hAnsi="Times New Roman" w:cs="Times New Roman"/>
                <w:b/>
                <w:bCs/>
                <w:kern w:val="0"/>
                <w:sz w:val="28"/>
                <w:szCs w:val="28"/>
                <w:lang w:val="af-ZA" w:eastAsia="x-none"/>
                <w14:ligatures w14:val="none"/>
              </w:rPr>
              <w:br/>
              <w:t>TỈNH QUẢNG NINH</w:t>
            </w:r>
            <w:r w:rsidRPr="00563C31">
              <w:rPr>
                <w:rFonts w:ascii="Times New Roman" w:eastAsia="Times New Roman" w:hAnsi="Times New Roman" w:cs="Times New Roman"/>
                <w:b/>
                <w:bCs/>
                <w:kern w:val="0"/>
                <w:sz w:val="28"/>
                <w:szCs w:val="28"/>
                <w:lang w:val="af-ZA" w:eastAsia="x-none"/>
                <w14:ligatures w14:val="none"/>
              </w:rPr>
              <w:br/>
            </w:r>
          </w:p>
        </w:tc>
        <w:tc>
          <w:tcPr>
            <w:tcW w:w="6520" w:type="dxa"/>
            <w:shd w:val="clear" w:color="auto" w:fill="FFFFFF"/>
            <w:tcMar>
              <w:top w:w="0" w:type="dxa"/>
              <w:left w:w="108" w:type="dxa"/>
              <w:bottom w:w="0" w:type="dxa"/>
              <w:right w:w="108" w:type="dxa"/>
            </w:tcMar>
            <w:hideMark/>
          </w:tcPr>
          <w:p w14:paraId="2450B9BA" w14:textId="77777777" w:rsidR="000B1519" w:rsidRPr="00563C31" w:rsidRDefault="00DF5952">
            <w:pPr>
              <w:shd w:val="clear" w:color="auto" w:fill="FFFFFF"/>
              <w:spacing w:after="0" w:line="240" w:lineRule="auto"/>
              <w:jc w:val="center"/>
              <w:rPr>
                <w:rFonts w:ascii="Times New Roman" w:eastAsia="Times New Roman" w:hAnsi="Times New Roman" w:cs="Times New Roman"/>
                <w:b/>
                <w:bCs/>
                <w:kern w:val="0"/>
                <w:sz w:val="28"/>
                <w:szCs w:val="28"/>
                <w:lang w:val="af-ZA" w:eastAsia="x-none"/>
                <w14:ligatures w14:val="none"/>
              </w:rPr>
            </w:pPr>
            <w:r w:rsidRPr="00563C31">
              <w:rPr>
                <w:rFonts w:ascii="Times New Roman" w:eastAsia="Times New Roman" w:hAnsi="Times New Roman" w:cs="Times New Roman"/>
                <w:b/>
                <w:bCs/>
                <w:noProof/>
                <w:kern w:val="0"/>
                <w:sz w:val="28"/>
                <w:szCs w:val="28"/>
                <w14:ligatures w14:val="none"/>
              </w:rPr>
              <mc:AlternateContent>
                <mc:Choice Requires="wps">
                  <w:drawing>
                    <wp:anchor distT="0" distB="0" distL="114300" distR="114300" simplePos="0" relativeHeight="251664384" behindDoc="0" locked="0" layoutInCell="1" allowOverlap="1" wp14:anchorId="6221327B" wp14:editId="2E9A8AA7">
                      <wp:simplePos x="0" y="0"/>
                      <wp:positionH relativeFrom="column">
                        <wp:posOffset>931768</wp:posOffset>
                      </wp:positionH>
                      <wp:positionV relativeFrom="paragraph">
                        <wp:posOffset>428625</wp:posOffset>
                      </wp:positionV>
                      <wp:extent cx="2130950" cy="0"/>
                      <wp:effectExtent l="0" t="0" r="0" b="0"/>
                      <wp:wrapNone/>
                      <wp:docPr id="1216758168" name="Straight Connector 8"/>
                      <wp:cNvGraphicFramePr/>
                      <a:graphic xmlns:a="http://schemas.openxmlformats.org/drawingml/2006/main">
                        <a:graphicData uri="http://schemas.microsoft.com/office/word/2010/wordprocessingShape">
                          <wps:wsp>
                            <wps:cNvCnPr/>
                            <wps:spPr>
                              <a:xfrm flipV="1">
                                <a:off x="0" y="0"/>
                                <a:ext cx="2130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1AEF50"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5pt,33.75pt" to="241.1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" strokecolor="windowText" strokeweight=".5pt">
                      <v:stroke joinstyle="miter"/>
                    </v:line>
                  </w:pict>
                </mc:Fallback>
              </mc:AlternateContent>
            </w:r>
            <w:r w:rsidRPr="00563C31">
              <w:rPr>
                <w:rFonts w:ascii="Times New Roman" w:eastAsia="Times New Roman" w:hAnsi="Times New Roman" w:cs="Times New Roman"/>
                <w:b/>
                <w:bCs/>
                <w:kern w:val="0"/>
                <w:sz w:val="28"/>
                <w:szCs w:val="28"/>
                <w:lang w:val="af-ZA" w:eastAsia="x-none"/>
                <w14:ligatures w14:val="none"/>
              </w:rPr>
              <w:t>CỘNG HÒA XÃ HỘI CHỦ NGHĨA VIỆT NAM</w:t>
            </w:r>
            <w:r w:rsidRPr="00563C31">
              <w:rPr>
                <w:rFonts w:ascii="Times New Roman" w:eastAsia="Times New Roman" w:hAnsi="Times New Roman" w:cs="Times New Roman"/>
                <w:b/>
                <w:bCs/>
                <w:kern w:val="0"/>
                <w:sz w:val="28"/>
                <w:szCs w:val="28"/>
                <w:lang w:val="af-ZA" w:eastAsia="x-none"/>
                <w14:ligatures w14:val="none"/>
              </w:rPr>
              <w:br/>
              <w:t>Độc lập - Tự do - Hạnh phúc</w:t>
            </w:r>
            <w:r w:rsidRPr="00563C31">
              <w:rPr>
                <w:rFonts w:ascii="Times New Roman" w:eastAsia="Times New Roman" w:hAnsi="Times New Roman" w:cs="Times New Roman"/>
                <w:b/>
                <w:bCs/>
                <w:kern w:val="0"/>
                <w:sz w:val="28"/>
                <w:szCs w:val="28"/>
                <w:lang w:val="af-ZA" w:eastAsia="x-none"/>
                <w14:ligatures w14:val="none"/>
              </w:rPr>
              <w:br/>
            </w:r>
          </w:p>
        </w:tc>
      </w:tr>
    </w:tbl>
    <w:p w14:paraId="26BE8A8B" w14:textId="77777777" w:rsidR="000B1519" w:rsidRPr="00563C31" w:rsidRDefault="000B1519">
      <w:pPr>
        <w:shd w:val="clear" w:color="auto" w:fill="FFFFFF"/>
        <w:spacing w:after="0" w:line="288" w:lineRule="auto"/>
        <w:jc w:val="center"/>
        <w:rPr>
          <w:rFonts w:ascii="Times New Roman" w:eastAsia="Times New Roman" w:hAnsi="Times New Roman" w:cs="Times New Roman"/>
          <w:b/>
          <w:bCs/>
          <w:kern w:val="0"/>
          <w:sz w:val="28"/>
          <w:szCs w:val="28"/>
          <w:lang w:val="af-ZA" w:eastAsia="x-none"/>
          <w14:ligatures w14:val="none"/>
        </w:rPr>
      </w:pPr>
    </w:p>
    <w:p w14:paraId="76D5BFFF" w14:textId="77777777" w:rsidR="000B1519" w:rsidRPr="00563C31" w:rsidRDefault="00DF5952">
      <w:pPr>
        <w:shd w:val="clear" w:color="auto" w:fill="FFFFFF"/>
        <w:spacing w:after="0" w:line="288" w:lineRule="auto"/>
        <w:jc w:val="center"/>
        <w:rPr>
          <w:rFonts w:ascii="Times New Roman" w:eastAsia="Times New Roman" w:hAnsi="Times New Roman" w:cs="Times New Roman"/>
          <w:b/>
          <w:bCs/>
          <w:kern w:val="0"/>
          <w:sz w:val="28"/>
          <w:szCs w:val="28"/>
          <w:lang w:val="af-ZA" w:eastAsia="x-none"/>
          <w14:ligatures w14:val="none"/>
        </w:rPr>
      </w:pPr>
      <w:r w:rsidRPr="00563C31">
        <w:rPr>
          <w:rFonts w:ascii="Times New Roman" w:eastAsia="Times New Roman" w:hAnsi="Times New Roman" w:cs="Times New Roman"/>
          <w:b/>
          <w:bCs/>
          <w:kern w:val="0"/>
          <w:sz w:val="28"/>
          <w:szCs w:val="28"/>
          <w:lang w:val="af-ZA" w:eastAsia="x-none"/>
          <w14:ligatures w14:val="none"/>
        </w:rPr>
        <w:t>QUY ĐỊNH</w:t>
      </w:r>
    </w:p>
    <w:p w14:paraId="0133A11C" w14:textId="77777777" w:rsidR="000B1519" w:rsidRPr="00563C31" w:rsidRDefault="00DF5952">
      <w:pPr>
        <w:spacing w:after="0" w:line="288" w:lineRule="auto"/>
        <w:jc w:val="center"/>
        <w:rPr>
          <w:rFonts w:ascii="Times New Roman" w:eastAsia="Times New Roman" w:hAnsi="Times New Roman" w:cs="Times New Roman"/>
          <w:b/>
          <w:bCs/>
          <w:spacing w:val="-10"/>
          <w:kern w:val="0"/>
          <w:sz w:val="28"/>
          <w:szCs w:val="28"/>
          <w:lang w:val="af-ZA" w:eastAsia="x-none"/>
          <w14:ligatures w14:val="none"/>
        </w:rPr>
      </w:pPr>
      <w:r w:rsidRPr="00563C31">
        <w:rPr>
          <w:rFonts w:ascii="Times New Roman" w:eastAsia="Batang" w:hAnsi="Times New Roman" w:cs="Times New Roman"/>
          <w:b/>
          <w:spacing w:val="-10"/>
          <w:kern w:val="0"/>
          <w:sz w:val="28"/>
          <w:szCs w:val="28"/>
          <w:lang w:val="af-ZA" w:eastAsia="ko-KR"/>
          <w14:ligatures w14:val="none"/>
        </w:rPr>
        <w:t>V</w:t>
      </w:r>
      <w:r w:rsidRPr="00563C31">
        <w:rPr>
          <w:rFonts w:ascii="Times New Roman" w:eastAsia="Batang" w:hAnsi="Times New Roman" w:cs="Times New Roman"/>
          <w:b/>
          <w:spacing w:val="-10"/>
          <w:kern w:val="0"/>
          <w:sz w:val="28"/>
          <w:szCs w:val="28"/>
          <w:lang w:val="af-ZA" w:eastAsia="ko-KR"/>
          <w14:ligatures w14:val="none"/>
        </w:rPr>
        <w:t>ề</w:t>
      </w:r>
      <w:r w:rsidRPr="00563C31">
        <w:rPr>
          <w:rFonts w:ascii="Times New Roman" w:eastAsia="Batang" w:hAnsi="Times New Roman" w:cs="Times New Roman"/>
          <w:b/>
          <w:spacing w:val="-10"/>
          <w:kern w:val="0"/>
          <w:sz w:val="28"/>
          <w:szCs w:val="28"/>
          <w:lang w:val="af-ZA" w:eastAsia="ko-KR"/>
          <w14:ligatures w14:val="none"/>
        </w:rPr>
        <w:t xml:space="preserve">  </w:t>
      </w:r>
      <w:r w:rsidRPr="00563C31">
        <w:rPr>
          <w:rFonts w:ascii="Times New Roman" w:eastAsia="Batang" w:hAnsi="Times New Roman" w:cs="Times New Roman"/>
          <w:b/>
          <w:bCs/>
          <w:iCs/>
          <w:kern w:val="0"/>
          <w:sz w:val="28"/>
          <w:szCs w:val="28"/>
          <w:lang w:val="af-ZA" w:eastAsia="ko-KR"/>
          <w14:ligatures w14:val="none"/>
        </w:rPr>
        <w:t>d</w:t>
      </w:r>
      <w:r w:rsidRPr="00563C31">
        <w:rPr>
          <w:rFonts w:ascii="Times New Roman" w:eastAsia="Batang" w:hAnsi="Times New Roman" w:cs="Times New Roman"/>
          <w:b/>
          <w:bCs/>
          <w:iCs/>
          <w:kern w:val="0"/>
          <w:sz w:val="28"/>
          <w:szCs w:val="28"/>
          <w:lang w:val="af-ZA" w:eastAsia="ko-KR"/>
          <w14:ligatures w14:val="none"/>
        </w:rPr>
        <w:t>ạ</w:t>
      </w:r>
      <w:r w:rsidRPr="00563C31">
        <w:rPr>
          <w:rFonts w:ascii="Times New Roman" w:eastAsia="Batang" w:hAnsi="Times New Roman" w:cs="Times New Roman"/>
          <w:b/>
          <w:bCs/>
          <w:iCs/>
          <w:kern w:val="0"/>
          <w:sz w:val="28"/>
          <w:szCs w:val="28"/>
          <w:lang w:val="af-ZA" w:eastAsia="ko-KR"/>
          <w14:ligatures w14:val="none"/>
        </w:rPr>
        <w:t>y thêm, h</w:t>
      </w:r>
      <w:r w:rsidRPr="00563C31">
        <w:rPr>
          <w:rFonts w:ascii="Times New Roman" w:eastAsia="Batang" w:hAnsi="Times New Roman" w:cs="Times New Roman"/>
          <w:b/>
          <w:bCs/>
          <w:iCs/>
          <w:kern w:val="0"/>
          <w:sz w:val="28"/>
          <w:szCs w:val="28"/>
          <w:lang w:val="af-ZA" w:eastAsia="ko-KR"/>
          <w14:ligatures w14:val="none"/>
        </w:rPr>
        <w:t>ọ</w:t>
      </w:r>
      <w:r w:rsidRPr="00563C31">
        <w:rPr>
          <w:rFonts w:ascii="Times New Roman" w:eastAsia="Batang" w:hAnsi="Times New Roman" w:cs="Times New Roman"/>
          <w:b/>
          <w:bCs/>
          <w:iCs/>
          <w:kern w:val="0"/>
          <w:sz w:val="28"/>
          <w:szCs w:val="28"/>
          <w:lang w:val="af-ZA" w:eastAsia="ko-KR"/>
          <w14:ligatures w14:val="none"/>
        </w:rPr>
        <w:t xml:space="preserve">c thêm </w:t>
      </w:r>
      <w:r w:rsidRPr="00563C31">
        <w:rPr>
          <w:rFonts w:ascii="Times New Roman" w:eastAsia="Times New Roman" w:hAnsi="Times New Roman" w:cs="Times New Roman"/>
          <w:b/>
          <w:iCs/>
          <w:kern w:val="0"/>
          <w:sz w:val="28"/>
          <w:szCs w:val="28"/>
          <w:lang w:val="af-ZA" w:eastAsia="x-none"/>
          <w14:ligatures w14:val="none"/>
        </w:rPr>
        <w:t>trên địa bàn tỉnh Quảng Ninh</w:t>
      </w:r>
    </w:p>
    <w:p w14:paraId="34B8723C" w14:textId="77777777" w:rsidR="000B1519" w:rsidRPr="00563C31" w:rsidRDefault="00DF5952">
      <w:pPr>
        <w:shd w:val="clear" w:color="auto" w:fill="FFFFFF"/>
        <w:spacing w:after="0" w:line="288" w:lineRule="auto"/>
        <w:jc w:val="center"/>
        <w:rPr>
          <w:rFonts w:ascii="Times New Roman" w:eastAsia="Times New Roman" w:hAnsi="Times New Roman" w:cs="Times New Roman"/>
          <w:i/>
          <w:iCs/>
          <w:kern w:val="0"/>
          <w:sz w:val="28"/>
          <w:szCs w:val="28"/>
          <w:lang w:val="af-ZA" w:eastAsia="x-none"/>
          <w14:ligatures w14:val="none"/>
        </w:rPr>
      </w:pPr>
      <w:r w:rsidRPr="00563C31">
        <w:rPr>
          <w:rFonts w:ascii="Times New Roman" w:eastAsia="Times New Roman" w:hAnsi="Times New Roman" w:cs="Times New Roman"/>
          <w:i/>
          <w:iCs/>
          <w:kern w:val="0"/>
          <w:sz w:val="28"/>
          <w:szCs w:val="28"/>
          <w:lang w:val="af-ZA" w:eastAsia="x-none"/>
          <w14:ligatures w14:val="none"/>
        </w:rPr>
        <w:t xml:space="preserve">(Ban hành kèm theo Quyết định số       /2025/QĐ-UBND ngày   tháng   năm 2025 </w:t>
      </w:r>
    </w:p>
    <w:p w14:paraId="23033114" w14:textId="77777777" w:rsidR="000B1519" w:rsidRPr="00563C31" w:rsidRDefault="00DF5952">
      <w:pPr>
        <w:shd w:val="clear" w:color="auto" w:fill="FFFFFF"/>
        <w:spacing w:after="0" w:line="288" w:lineRule="auto"/>
        <w:jc w:val="center"/>
        <w:rPr>
          <w:rFonts w:ascii="Times New Roman" w:eastAsia="Times New Roman" w:hAnsi="Times New Roman" w:cs="Times New Roman"/>
          <w:i/>
          <w:iCs/>
          <w:kern w:val="0"/>
          <w:sz w:val="28"/>
          <w:szCs w:val="28"/>
          <w:lang w:val="af-ZA" w:eastAsia="x-none"/>
          <w14:ligatures w14:val="none"/>
        </w:rPr>
      </w:pPr>
      <w:r w:rsidRPr="00563C31">
        <w:rPr>
          <w:rFonts w:ascii="Times New Roman" w:eastAsia="Times New Roman" w:hAnsi="Times New Roman" w:cs="Times New Roman"/>
          <w:b/>
          <w:bCs/>
          <w:noProof/>
          <w:kern w:val="0"/>
          <w:sz w:val="28"/>
          <w:szCs w:val="28"/>
          <w14:ligatures w14:val="none"/>
        </w:rPr>
        <mc:AlternateContent>
          <mc:Choice Requires="wps">
            <w:drawing>
              <wp:anchor distT="0" distB="0" distL="114300" distR="114300" simplePos="0" relativeHeight="251663360" behindDoc="0" locked="0" layoutInCell="1" allowOverlap="1" wp14:anchorId="79C5E6B5" wp14:editId="383096E1">
                <wp:simplePos x="0" y="0"/>
                <wp:positionH relativeFrom="column">
                  <wp:posOffset>2278685</wp:posOffset>
                </wp:positionH>
                <wp:positionV relativeFrom="paragraph">
                  <wp:posOffset>252095</wp:posOffset>
                </wp:positionV>
                <wp:extent cx="1456690" cy="0"/>
                <wp:effectExtent l="0" t="0" r="0" b="0"/>
                <wp:wrapNone/>
                <wp:docPr id="207740157" name="Straight Connector 7"/>
                <wp:cNvGraphicFramePr/>
                <a:graphic xmlns:a="http://schemas.openxmlformats.org/drawingml/2006/main">
                  <a:graphicData uri="http://schemas.microsoft.com/office/word/2010/wordprocessingShape">
                    <wps:wsp>
                      <wps:cNvCnPr/>
                      <wps:spPr>
                        <a:xfrm>
                          <a:off x="0" y="0"/>
                          <a:ext cx="14566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2CA0C7"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9.85pt" to="294.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" strokecolor="windowText" strokeweight=".5pt">
                <v:stroke joinstyle="miter"/>
              </v:line>
            </w:pict>
          </mc:Fallback>
        </mc:AlternateContent>
      </w:r>
      <w:r w:rsidRPr="00563C31">
        <w:rPr>
          <w:rFonts w:ascii="Times New Roman" w:eastAsia="Times New Roman" w:hAnsi="Times New Roman" w:cs="Times New Roman"/>
          <w:i/>
          <w:iCs/>
          <w:kern w:val="0"/>
          <w:sz w:val="28"/>
          <w:szCs w:val="28"/>
          <w:lang w:val="af-ZA" w:eastAsia="x-none"/>
          <w14:ligatures w14:val="none"/>
        </w:rPr>
        <w:t>của Ủy ban nhân dân tỉnh Quảng Ninh)</w:t>
      </w:r>
    </w:p>
    <w:p w14:paraId="4C7EA3F8" w14:textId="77777777" w:rsidR="000B1519" w:rsidRPr="00563C31" w:rsidRDefault="000B1519">
      <w:pPr>
        <w:shd w:val="clear" w:color="auto" w:fill="FFFFFF"/>
        <w:tabs>
          <w:tab w:val="left" w:pos="4820"/>
        </w:tabs>
        <w:spacing w:after="0" w:line="288" w:lineRule="auto"/>
        <w:jc w:val="center"/>
        <w:rPr>
          <w:rFonts w:ascii="Times New Roman" w:eastAsia="Times New Roman" w:hAnsi="Times New Roman" w:cs="Times New Roman"/>
          <w:b/>
          <w:bCs/>
          <w:kern w:val="0"/>
          <w:sz w:val="28"/>
          <w:szCs w:val="28"/>
          <w:lang w:val="vi-VN" w:eastAsia="x-none"/>
          <w14:ligatures w14:val="none"/>
        </w:rPr>
      </w:pPr>
    </w:p>
    <w:p w14:paraId="31653F2B" w14:textId="77777777" w:rsidR="000B1519" w:rsidRPr="00563C31" w:rsidRDefault="00DF5952">
      <w:pPr>
        <w:shd w:val="clear" w:color="auto" w:fill="FFFFFF"/>
        <w:spacing w:after="0" w:line="288" w:lineRule="auto"/>
        <w:jc w:val="center"/>
        <w:rPr>
          <w:rFonts w:ascii="Times New Roman" w:eastAsia="Times New Roman" w:hAnsi="Times New Roman" w:cs="Times New Roman"/>
          <w:b/>
          <w:bCs/>
          <w:kern w:val="0"/>
          <w:sz w:val="28"/>
          <w:szCs w:val="28"/>
          <w:lang w:eastAsia="x-none"/>
          <w14:ligatures w14:val="none"/>
        </w:rPr>
      </w:pPr>
      <w:bookmarkStart w:id="1" w:name="chuong_1"/>
      <w:r w:rsidRPr="00563C31">
        <w:rPr>
          <w:rFonts w:ascii="Times New Roman" w:eastAsia="Times New Roman" w:hAnsi="Times New Roman" w:cs="Times New Roman"/>
          <w:b/>
          <w:bCs/>
          <w:kern w:val="0"/>
          <w:sz w:val="28"/>
          <w:szCs w:val="28"/>
          <w:lang w:eastAsia="x-none"/>
          <w14:ligatures w14:val="none"/>
        </w:rPr>
        <w:t>Chương I</w:t>
      </w:r>
      <w:bookmarkEnd w:id="1"/>
    </w:p>
    <w:p w14:paraId="14351D28" w14:textId="77777777" w:rsidR="000B1519" w:rsidRPr="00563C31" w:rsidRDefault="00DF5952">
      <w:pPr>
        <w:spacing w:before="240" w:line="276" w:lineRule="auto"/>
        <w:jc w:val="center"/>
        <w:rPr>
          <w:rFonts w:ascii="Times New Roman" w:eastAsia="Times New Roman" w:hAnsi="Times New Roman" w:cs="Times New Roman"/>
          <w:b/>
          <w:bCs/>
          <w:kern w:val="0"/>
          <w:sz w:val="28"/>
          <w:szCs w:val="28"/>
          <w:lang w:eastAsia="x-none"/>
          <w14:ligatures w14:val="none"/>
        </w:rPr>
      </w:pPr>
      <w:bookmarkStart w:id="2" w:name="chuong_1_name"/>
      <w:r w:rsidRPr="00563C31">
        <w:rPr>
          <w:rFonts w:ascii="Times New Roman" w:eastAsia="Times New Roman" w:hAnsi="Times New Roman" w:cs="Times New Roman"/>
          <w:b/>
          <w:bCs/>
          <w:kern w:val="0"/>
          <w:sz w:val="28"/>
          <w:szCs w:val="28"/>
          <w:lang w:eastAsia="x-none"/>
          <w14:ligatures w14:val="none"/>
        </w:rPr>
        <w:t xml:space="preserve">QUY ĐỊNH </w:t>
      </w:r>
      <w:r w:rsidRPr="00563C31">
        <w:rPr>
          <w:rFonts w:ascii="Times New Roman" w:eastAsia="Calibri" w:hAnsi="Times New Roman" w:cs="Times New Roman"/>
          <w:b/>
          <w:kern w:val="0"/>
          <w:sz w:val="28"/>
          <w:szCs w:val="28"/>
          <w14:ligatures w14:val="none"/>
        </w:rPr>
        <w:t>CHUNG</w:t>
      </w:r>
      <w:bookmarkEnd w:id="2"/>
    </w:p>
    <w:p w14:paraId="54AC346A" w14:textId="77777777" w:rsidR="000B1519" w:rsidRPr="00563C31" w:rsidRDefault="00DF5952">
      <w:pPr>
        <w:spacing w:before="120" w:after="120" w:line="276" w:lineRule="auto"/>
        <w:ind w:firstLine="567"/>
        <w:jc w:val="both"/>
        <w:rPr>
          <w:rFonts w:ascii="Times New Roman" w:eastAsia="Calibri" w:hAnsi="Times New Roman" w:cs="Times New Roman"/>
          <w:b/>
          <w:kern w:val="0"/>
          <w:sz w:val="28"/>
          <w:szCs w:val="28"/>
          <w14:ligatures w14:val="none"/>
        </w:rPr>
      </w:pPr>
      <w:r w:rsidRPr="00563C31">
        <w:rPr>
          <w:rFonts w:ascii="Times New Roman" w:eastAsia="Calibri" w:hAnsi="Times New Roman" w:cs="Times New Roman"/>
          <w:b/>
          <w:kern w:val="0"/>
          <w:sz w:val="28"/>
          <w:szCs w:val="28"/>
          <w14:ligatures w14:val="none"/>
        </w:rPr>
        <w:t>Đi</w:t>
      </w:r>
      <w:r w:rsidRPr="00563C31">
        <w:rPr>
          <w:rFonts w:ascii="Times New Roman" w:eastAsia="Calibri" w:hAnsi="Times New Roman" w:cs="Times New Roman"/>
          <w:b/>
          <w:kern w:val="0"/>
          <w:sz w:val="28"/>
          <w:szCs w:val="28"/>
          <w14:ligatures w14:val="none"/>
        </w:rPr>
        <w:t>ề</w:t>
      </w:r>
      <w:r w:rsidRPr="00563C31">
        <w:rPr>
          <w:rFonts w:ascii="Times New Roman" w:eastAsia="Calibri" w:hAnsi="Times New Roman" w:cs="Times New Roman"/>
          <w:b/>
          <w:kern w:val="0"/>
          <w:sz w:val="28"/>
          <w:szCs w:val="28"/>
          <w14:ligatures w14:val="none"/>
        </w:rPr>
        <w:t>u 1. Ph</w:t>
      </w:r>
      <w:r w:rsidRPr="00563C31">
        <w:rPr>
          <w:rFonts w:ascii="Times New Roman" w:eastAsia="Calibri" w:hAnsi="Times New Roman" w:cs="Times New Roman"/>
          <w:b/>
          <w:kern w:val="0"/>
          <w:sz w:val="28"/>
          <w:szCs w:val="28"/>
          <w14:ligatures w14:val="none"/>
        </w:rPr>
        <w:t>ạ</w:t>
      </w:r>
      <w:r w:rsidRPr="00563C31">
        <w:rPr>
          <w:rFonts w:ascii="Times New Roman" w:eastAsia="Calibri" w:hAnsi="Times New Roman" w:cs="Times New Roman"/>
          <w:b/>
          <w:kern w:val="0"/>
          <w:sz w:val="28"/>
          <w:szCs w:val="28"/>
          <w14:ligatures w14:val="none"/>
        </w:rPr>
        <w:t>m vi đi</w:t>
      </w:r>
      <w:r w:rsidRPr="00563C31">
        <w:rPr>
          <w:rFonts w:ascii="Times New Roman" w:eastAsia="Calibri" w:hAnsi="Times New Roman" w:cs="Times New Roman"/>
          <w:b/>
          <w:kern w:val="0"/>
          <w:sz w:val="28"/>
          <w:szCs w:val="28"/>
          <w14:ligatures w14:val="none"/>
        </w:rPr>
        <w:t>ề</w:t>
      </w:r>
      <w:r w:rsidRPr="00563C31">
        <w:rPr>
          <w:rFonts w:ascii="Times New Roman" w:eastAsia="Calibri" w:hAnsi="Times New Roman" w:cs="Times New Roman"/>
          <w:b/>
          <w:kern w:val="0"/>
          <w:sz w:val="28"/>
          <w:szCs w:val="28"/>
          <w14:ligatures w14:val="none"/>
        </w:rPr>
        <w:t>u ch</w:t>
      </w:r>
      <w:r w:rsidRPr="00563C31">
        <w:rPr>
          <w:rFonts w:ascii="Times New Roman" w:eastAsia="Calibri" w:hAnsi="Times New Roman" w:cs="Times New Roman"/>
          <w:b/>
          <w:kern w:val="0"/>
          <w:sz w:val="28"/>
          <w:szCs w:val="28"/>
          <w14:ligatures w14:val="none"/>
        </w:rPr>
        <w:t>ỉ</w:t>
      </w:r>
      <w:r w:rsidRPr="00563C31">
        <w:rPr>
          <w:rFonts w:ascii="Times New Roman" w:eastAsia="Calibri" w:hAnsi="Times New Roman" w:cs="Times New Roman"/>
          <w:b/>
          <w:kern w:val="0"/>
          <w:sz w:val="28"/>
          <w:szCs w:val="28"/>
          <w14:ligatures w14:val="none"/>
        </w:rPr>
        <w:t>nh</w:t>
      </w:r>
    </w:p>
    <w:p w14:paraId="6D6398C7" w14:textId="6A222216" w:rsidR="000B1519" w:rsidRPr="00563C31" w:rsidRDefault="00DF5952">
      <w:pPr>
        <w:spacing w:before="120" w:after="120" w:line="276" w:lineRule="auto"/>
        <w:ind w:firstLine="567"/>
        <w:jc w:val="both"/>
        <w:rPr>
          <w:rFonts w:ascii="Times New Roman" w:hAnsi="Times New Roman" w:cs="Times New Roman"/>
          <w:sz w:val="28"/>
          <w:szCs w:val="28"/>
        </w:rPr>
      </w:pPr>
      <w:r w:rsidRPr="00563C31">
        <w:rPr>
          <w:rFonts w:ascii="Times New Roman" w:eastAsia="Calibri" w:hAnsi="Times New Roman" w:cs="Times New Roman"/>
          <w:bCs/>
          <w:kern w:val="0"/>
          <w:sz w:val="28"/>
          <w:szCs w:val="28"/>
          <w14:ligatures w14:val="none"/>
        </w:rPr>
        <w:t>1. Văn b</w:t>
      </w:r>
      <w:r w:rsidRPr="00563C31">
        <w:rPr>
          <w:rFonts w:ascii="Times New Roman" w:eastAsia="Calibri" w:hAnsi="Times New Roman" w:cs="Times New Roman"/>
          <w:bCs/>
          <w:kern w:val="0"/>
          <w:sz w:val="28"/>
          <w:szCs w:val="28"/>
          <w14:ligatures w14:val="none"/>
        </w:rPr>
        <w:t>ả</w:t>
      </w:r>
      <w:r w:rsidRPr="00563C31">
        <w:rPr>
          <w:rFonts w:ascii="Times New Roman" w:eastAsia="Calibri" w:hAnsi="Times New Roman" w:cs="Times New Roman"/>
          <w:bCs/>
          <w:kern w:val="0"/>
          <w:sz w:val="28"/>
          <w:szCs w:val="28"/>
          <w14:ligatures w14:val="none"/>
        </w:rPr>
        <w:t>n này quy đ</w:t>
      </w:r>
      <w:r w:rsidRPr="00563C31">
        <w:rPr>
          <w:rFonts w:ascii="Times New Roman" w:eastAsia="Calibri" w:hAnsi="Times New Roman" w:cs="Times New Roman"/>
          <w:bCs/>
          <w:kern w:val="0"/>
          <w:sz w:val="28"/>
          <w:szCs w:val="28"/>
          <w14:ligatures w14:val="none"/>
        </w:rPr>
        <w:t>ị</w:t>
      </w:r>
      <w:r w:rsidRPr="00563C31">
        <w:rPr>
          <w:rFonts w:ascii="Times New Roman" w:eastAsia="Calibri" w:hAnsi="Times New Roman" w:cs="Times New Roman"/>
          <w:bCs/>
          <w:kern w:val="0"/>
          <w:sz w:val="28"/>
          <w:szCs w:val="28"/>
          <w14:ligatures w14:val="none"/>
        </w:rPr>
        <w:t>nh v</w:t>
      </w:r>
      <w:r w:rsidRPr="00563C31">
        <w:rPr>
          <w:rFonts w:ascii="Times New Roman" w:eastAsia="Calibri" w:hAnsi="Times New Roman" w:cs="Times New Roman"/>
          <w:bCs/>
          <w:kern w:val="0"/>
          <w:sz w:val="28"/>
          <w:szCs w:val="28"/>
          <w14:ligatures w14:val="none"/>
        </w:rPr>
        <w:t>ề</w:t>
      </w:r>
      <w:r w:rsidRPr="00563C31">
        <w:rPr>
          <w:rFonts w:ascii="Times New Roman" w:eastAsia="Calibri" w:hAnsi="Times New Roman" w:cs="Times New Roman"/>
          <w:bCs/>
          <w:kern w:val="0"/>
          <w:sz w:val="28"/>
          <w:szCs w:val="28"/>
          <w14:ligatures w14:val="none"/>
        </w:rPr>
        <w:t xml:space="preserve"> d</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y thêm, h</w:t>
      </w:r>
      <w:r w:rsidRPr="00563C31">
        <w:rPr>
          <w:rFonts w:ascii="Times New Roman" w:eastAsia="Calibri" w:hAnsi="Times New Roman" w:cs="Times New Roman"/>
          <w:bCs/>
          <w:kern w:val="0"/>
          <w:sz w:val="28"/>
          <w:szCs w:val="28"/>
          <w14:ligatures w14:val="none"/>
        </w:rPr>
        <w:t>ọ</w:t>
      </w:r>
      <w:r w:rsidRPr="00563C31">
        <w:rPr>
          <w:rFonts w:ascii="Times New Roman" w:eastAsia="Calibri" w:hAnsi="Times New Roman" w:cs="Times New Roman"/>
          <w:bCs/>
          <w:kern w:val="0"/>
          <w:sz w:val="28"/>
          <w:szCs w:val="28"/>
          <w14:ligatures w14:val="none"/>
        </w:rPr>
        <w:t xml:space="preserve">c thêm </w:t>
      </w:r>
      <w:r w:rsidRPr="00563C31">
        <w:rPr>
          <w:rFonts w:ascii="Times New Roman" w:hAnsi="Times New Roman" w:cs="Times New Roman"/>
          <w:sz w:val="28"/>
          <w:szCs w:val="28"/>
        </w:rPr>
        <w:t>đ</w:t>
      </w:r>
      <w:r w:rsidRPr="00563C31">
        <w:rPr>
          <w:rFonts w:ascii="Times New Roman" w:hAnsi="Times New Roman" w:cs="Times New Roman"/>
          <w:sz w:val="28"/>
          <w:szCs w:val="28"/>
        </w:rPr>
        <w:t>ố</w:t>
      </w:r>
      <w:r w:rsidRPr="00563C31">
        <w:rPr>
          <w:rFonts w:ascii="Times New Roman" w:hAnsi="Times New Roman" w:cs="Times New Roman"/>
          <w:sz w:val="28"/>
          <w:szCs w:val="28"/>
        </w:rPr>
        <w:t>i v</w:t>
      </w:r>
      <w:r w:rsidRPr="00563C31">
        <w:rPr>
          <w:rFonts w:ascii="Times New Roman" w:hAnsi="Times New Roman" w:cs="Times New Roman"/>
          <w:sz w:val="28"/>
          <w:szCs w:val="28"/>
        </w:rPr>
        <w:t>ớ</w:t>
      </w:r>
      <w:r w:rsidRPr="00563C31">
        <w:rPr>
          <w:rFonts w:ascii="Times New Roman" w:hAnsi="Times New Roman" w:cs="Times New Roman"/>
          <w:sz w:val="28"/>
          <w:szCs w:val="28"/>
        </w:rPr>
        <w:t>i giáo d</w:t>
      </w:r>
      <w:r w:rsidRPr="00563C31">
        <w:rPr>
          <w:rFonts w:ascii="Times New Roman" w:hAnsi="Times New Roman" w:cs="Times New Roman"/>
          <w:sz w:val="28"/>
          <w:szCs w:val="28"/>
        </w:rPr>
        <w:t>ụ</w:t>
      </w:r>
      <w:r w:rsidRPr="00563C31">
        <w:rPr>
          <w:rFonts w:ascii="Times New Roman" w:hAnsi="Times New Roman" w:cs="Times New Roman"/>
          <w:sz w:val="28"/>
          <w:szCs w:val="28"/>
        </w:rPr>
        <w:t>c ph</w:t>
      </w:r>
      <w:r w:rsidRPr="00563C31">
        <w:rPr>
          <w:rFonts w:ascii="Times New Roman" w:hAnsi="Times New Roman" w:cs="Times New Roman"/>
          <w:sz w:val="28"/>
          <w:szCs w:val="28"/>
        </w:rPr>
        <w:t>ổ</w:t>
      </w:r>
      <w:r w:rsidRPr="00563C31">
        <w:rPr>
          <w:rFonts w:ascii="Times New Roman" w:hAnsi="Times New Roman" w:cs="Times New Roman"/>
          <w:sz w:val="28"/>
          <w:szCs w:val="28"/>
        </w:rPr>
        <w:t xml:space="preserve"> thông, giáo d</w:t>
      </w:r>
      <w:r w:rsidRPr="00563C31">
        <w:rPr>
          <w:rFonts w:ascii="Times New Roman" w:hAnsi="Times New Roman" w:cs="Times New Roman"/>
          <w:sz w:val="28"/>
          <w:szCs w:val="28"/>
        </w:rPr>
        <w:t>ụ</w:t>
      </w:r>
      <w:r w:rsidRPr="00563C31">
        <w:rPr>
          <w:rFonts w:ascii="Times New Roman" w:hAnsi="Times New Roman" w:cs="Times New Roman"/>
          <w:sz w:val="28"/>
          <w:szCs w:val="28"/>
        </w:rPr>
        <w:t>c thư</w:t>
      </w:r>
      <w:r w:rsidRPr="00563C31">
        <w:rPr>
          <w:rFonts w:ascii="Times New Roman" w:hAnsi="Times New Roman" w:cs="Times New Roman"/>
          <w:sz w:val="28"/>
          <w:szCs w:val="28"/>
        </w:rPr>
        <w:t>ờ</w:t>
      </w:r>
      <w:r w:rsidRPr="00563C31">
        <w:rPr>
          <w:rFonts w:ascii="Times New Roman" w:hAnsi="Times New Roman" w:cs="Times New Roman"/>
          <w:sz w:val="28"/>
          <w:szCs w:val="28"/>
        </w:rPr>
        <w:t>ng xuyên trong và ngoài nhà trư</w:t>
      </w:r>
      <w:r w:rsidRPr="00563C31">
        <w:rPr>
          <w:rFonts w:ascii="Times New Roman" w:hAnsi="Times New Roman" w:cs="Times New Roman"/>
          <w:sz w:val="28"/>
          <w:szCs w:val="28"/>
        </w:rPr>
        <w:t>ờ</w:t>
      </w:r>
      <w:r w:rsidRPr="00563C31">
        <w:rPr>
          <w:rFonts w:ascii="Times New Roman" w:hAnsi="Times New Roman" w:cs="Times New Roman"/>
          <w:sz w:val="28"/>
          <w:szCs w:val="28"/>
        </w:rPr>
        <w:t>ng, bao g</w:t>
      </w:r>
      <w:r w:rsidRPr="00563C31">
        <w:rPr>
          <w:rFonts w:ascii="Times New Roman" w:hAnsi="Times New Roman" w:cs="Times New Roman"/>
          <w:sz w:val="28"/>
          <w:szCs w:val="28"/>
        </w:rPr>
        <w:t>ồ</w:t>
      </w:r>
      <w:r w:rsidRPr="00563C31">
        <w:rPr>
          <w:rFonts w:ascii="Times New Roman" w:hAnsi="Times New Roman" w:cs="Times New Roman"/>
          <w:sz w:val="28"/>
          <w:szCs w:val="28"/>
        </w:rPr>
        <w:t>m các n</w:t>
      </w:r>
      <w:r w:rsidRPr="00563C31">
        <w:rPr>
          <w:rFonts w:ascii="Times New Roman" w:hAnsi="Times New Roman" w:cs="Times New Roman"/>
          <w:sz w:val="28"/>
          <w:szCs w:val="28"/>
        </w:rPr>
        <w:t>ộ</w:t>
      </w:r>
      <w:r w:rsidRPr="00563C31">
        <w:rPr>
          <w:rFonts w:ascii="Times New Roman" w:hAnsi="Times New Roman" w:cs="Times New Roman"/>
          <w:sz w:val="28"/>
          <w:szCs w:val="28"/>
        </w:rPr>
        <w:t>i dung đư</w:t>
      </w:r>
      <w:r w:rsidRPr="00563C31">
        <w:rPr>
          <w:rFonts w:ascii="Times New Roman" w:hAnsi="Times New Roman" w:cs="Times New Roman"/>
          <w:sz w:val="28"/>
          <w:szCs w:val="28"/>
        </w:rPr>
        <w:t>ợ</w:t>
      </w:r>
      <w:r w:rsidRPr="00563C31">
        <w:rPr>
          <w:rFonts w:ascii="Times New Roman" w:hAnsi="Times New Roman" w:cs="Times New Roman"/>
          <w:sz w:val="28"/>
          <w:szCs w:val="28"/>
        </w:rPr>
        <w:t>c quy đ</w:t>
      </w:r>
      <w:r w:rsidRPr="00563C31">
        <w:rPr>
          <w:rFonts w:ascii="Times New Roman" w:hAnsi="Times New Roman" w:cs="Times New Roman"/>
          <w:sz w:val="28"/>
          <w:szCs w:val="28"/>
        </w:rPr>
        <w:t>ị</w:t>
      </w:r>
      <w:r w:rsidRPr="00563C31">
        <w:rPr>
          <w:rFonts w:ascii="Times New Roman" w:hAnsi="Times New Roman" w:cs="Times New Roman"/>
          <w:sz w:val="28"/>
          <w:szCs w:val="28"/>
        </w:rPr>
        <w:t>nh t</w:t>
      </w:r>
      <w:r w:rsidRPr="00563C31">
        <w:rPr>
          <w:rFonts w:ascii="Times New Roman" w:hAnsi="Times New Roman" w:cs="Times New Roman"/>
          <w:sz w:val="28"/>
          <w:szCs w:val="28"/>
        </w:rPr>
        <w:t>ạ</w:t>
      </w:r>
      <w:r w:rsidRPr="00563C31">
        <w:rPr>
          <w:rFonts w:ascii="Times New Roman" w:hAnsi="Times New Roman" w:cs="Times New Roman"/>
          <w:sz w:val="28"/>
          <w:szCs w:val="28"/>
        </w:rPr>
        <w:t>i Kho</w:t>
      </w:r>
      <w:r w:rsidRPr="00563C31">
        <w:rPr>
          <w:rFonts w:ascii="Times New Roman" w:hAnsi="Times New Roman" w:cs="Times New Roman"/>
          <w:sz w:val="28"/>
          <w:szCs w:val="28"/>
        </w:rPr>
        <w:t>ả</w:t>
      </w:r>
      <w:r w:rsidRPr="00563C31">
        <w:rPr>
          <w:rFonts w:ascii="Times New Roman" w:hAnsi="Times New Roman" w:cs="Times New Roman"/>
          <w:sz w:val="28"/>
          <w:szCs w:val="28"/>
        </w:rPr>
        <w:t xml:space="preserve">n </w:t>
      </w:r>
      <w:r w:rsidR="00E71011" w:rsidRPr="00563C31">
        <w:rPr>
          <w:rFonts w:ascii="Times New Roman" w:hAnsi="Times New Roman" w:cs="Times New Roman"/>
          <w:sz w:val="28"/>
          <w:szCs w:val="28"/>
        </w:rPr>
        <w:t>2</w:t>
      </w:r>
      <w:r w:rsidRPr="00563C31">
        <w:rPr>
          <w:rFonts w:ascii="Times New Roman" w:hAnsi="Times New Roman" w:cs="Times New Roman"/>
          <w:sz w:val="28"/>
          <w:szCs w:val="28"/>
        </w:rPr>
        <w:t xml:space="preserve"> Đi</w:t>
      </w:r>
      <w:r w:rsidRPr="00563C31">
        <w:rPr>
          <w:rFonts w:ascii="Times New Roman" w:hAnsi="Times New Roman" w:cs="Times New Roman"/>
          <w:sz w:val="28"/>
          <w:szCs w:val="28"/>
        </w:rPr>
        <w:t>ề</w:t>
      </w:r>
      <w:r w:rsidRPr="00563C31">
        <w:rPr>
          <w:rFonts w:ascii="Times New Roman" w:hAnsi="Times New Roman" w:cs="Times New Roman"/>
          <w:sz w:val="28"/>
          <w:szCs w:val="28"/>
        </w:rPr>
        <w:t xml:space="preserve">u 8 </w:t>
      </w:r>
      <w:r w:rsidRPr="00563C31">
        <w:rPr>
          <w:rFonts w:ascii="Times New Roman" w:eastAsia="Calibri" w:hAnsi="Times New Roman" w:cs="Times New Roman"/>
          <w:bCs/>
          <w:kern w:val="0"/>
          <w:sz w:val="28"/>
          <w:szCs w:val="28"/>
          <w14:ligatures w14:val="none"/>
        </w:rPr>
        <w:t>Thông tư s</w:t>
      </w:r>
      <w:r w:rsidRPr="00563C31">
        <w:rPr>
          <w:rFonts w:ascii="Times New Roman" w:eastAsia="Calibri" w:hAnsi="Times New Roman" w:cs="Times New Roman"/>
          <w:bCs/>
          <w:kern w:val="0"/>
          <w:sz w:val="28"/>
          <w:szCs w:val="28"/>
          <w14:ligatures w14:val="none"/>
        </w:rPr>
        <w:t>ố</w:t>
      </w:r>
      <w:r w:rsidRPr="00563C31">
        <w:rPr>
          <w:rFonts w:ascii="Times New Roman" w:eastAsia="Calibri" w:hAnsi="Times New Roman" w:cs="Times New Roman"/>
          <w:bCs/>
          <w:kern w:val="0"/>
          <w:sz w:val="28"/>
          <w:szCs w:val="28"/>
          <w14:ligatures w14:val="none"/>
        </w:rPr>
        <w:t xml:space="preserve"> 29/2024/TT-BGDĐT ngày 30/12/2024 c</w:t>
      </w:r>
      <w:r w:rsidRPr="00563C31">
        <w:rPr>
          <w:rFonts w:ascii="Times New Roman" w:eastAsia="Calibri" w:hAnsi="Times New Roman" w:cs="Times New Roman"/>
          <w:bCs/>
          <w:kern w:val="0"/>
          <w:sz w:val="28"/>
          <w:szCs w:val="28"/>
          <w14:ligatures w14:val="none"/>
        </w:rPr>
        <w:t>ủ</w:t>
      </w:r>
      <w:r w:rsidRPr="00563C31">
        <w:rPr>
          <w:rFonts w:ascii="Times New Roman" w:eastAsia="Calibri" w:hAnsi="Times New Roman" w:cs="Times New Roman"/>
          <w:bCs/>
          <w:kern w:val="0"/>
          <w:sz w:val="28"/>
          <w:szCs w:val="28"/>
          <w14:ligatures w14:val="none"/>
        </w:rPr>
        <w:t>a B</w:t>
      </w:r>
      <w:r w:rsidRPr="00563C31">
        <w:rPr>
          <w:rFonts w:ascii="Times New Roman" w:eastAsia="Calibri" w:hAnsi="Times New Roman" w:cs="Times New Roman"/>
          <w:bCs/>
          <w:kern w:val="0"/>
          <w:sz w:val="28"/>
          <w:szCs w:val="28"/>
          <w14:ligatures w14:val="none"/>
        </w:rPr>
        <w:t>ộ</w:t>
      </w:r>
      <w:r w:rsidRPr="00563C31">
        <w:rPr>
          <w:rFonts w:ascii="Times New Roman" w:eastAsia="Calibri" w:hAnsi="Times New Roman" w:cs="Times New Roman"/>
          <w:bCs/>
          <w:kern w:val="0"/>
          <w:sz w:val="28"/>
          <w:szCs w:val="28"/>
          <w14:ligatures w14:val="none"/>
        </w:rPr>
        <w:t xml:space="preserve"> trư</w:t>
      </w:r>
      <w:r w:rsidRPr="00563C31">
        <w:rPr>
          <w:rFonts w:ascii="Times New Roman" w:eastAsia="Calibri" w:hAnsi="Times New Roman" w:cs="Times New Roman"/>
          <w:bCs/>
          <w:kern w:val="0"/>
          <w:sz w:val="28"/>
          <w:szCs w:val="28"/>
          <w14:ligatures w14:val="none"/>
        </w:rPr>
        <w:t>ở</w:t>
      </w:r>
      <w:r w:rsidRPr="00563C31">
        <w:rPr>
          <w:rFonts w:ascii="Times New Roman" w:eastAsia="Calibri" w:hAnsi="Times New Roman" w:cs="Times New Roman"/>
          <w:bCs/>
          <w:kern w:val="0"/>
          <w:sz w:val="28"/>
          <w:szCs w:val="28"/>
          <w14:ligatures w14:val="none"/>
        </w:rPr>
        <w:t>ng B</w:t>
      </w:r>
      <w:r w:rsidRPr="00563C31">
        <w:rPr>
          <w:rFonts w:ascii="Times New Roman" w:eastAsia="Calibri" w:hAnsi="Times New Roman" w:cs="Times New Roman"/>
          <w:bCs/>
          <w:kern w:val="0"/>
          <w:sz w:val="28"/>
          <w:szCs w:val="28"/>
          <w14:ligatures w14:val="none"/>
        </w:rPr>
        <w:t>ộ</w:t>
      </w:r>
      <w:r w:rsidRPr="00563C31">
        <w:rPr>
          <w:rFonts w:ascii="Times New Roman" w:eastAsia="Calibri" w:hAnsi="Times New Roman" w:cs="Times New Roman"/>
          <w:bCs/>
          <w:kern w:val="0"/>
          <w:sz w:val="28"/>
          <w:szCs w:val="28"/>
          <w14:ligatures w14:val="none"/>
        </w:rPr>
        <w:t xml:space="preserve"> Giáo d</w:t>
      </w:r>
      <w:r w:rsidRPr="00563C31">
        <w:rPr>
          <w:rFonts w:ascii="Times New Roman" w:eastAsia="Calibri" w:hAnsi="Times New Roman" w:cs="Times New Roman"/>
          <w:bCs/>
          <w:kern w:val="0"/>
          <w:sz w:val="28"/>
          <w:szCs w:val="28"/>
          <w14:ligatures w14:val="none"/>
        </w:rPr>
        <w:t>ụ</w:t>
      </w:r>
      <w:r w:rsidRPr="00563C31">
        <w:rPr>
          <w:rFonts w:ascii="Times New Roman" w:eastAsia="Calibri" w:hAnsi="Times New Roman" w:cs="Times New Roman"/>
          <w:bCs/>
          <w:kern w:val="0"/>
          <w:sz w:val="28"/>
          <w:szCs w:val="28"/>
          <w14:ligatures w14:val="none"/>
        </w:rPr>
        <w:t>c và Đào t</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o</w:t>
      </w:r>
      <w:r w:rsidRPr="00563C31">
        <w:rPr>
          <w:rFonts w:ascii="Times New Roman" w:hAnsi="Times New Roman" w:cs="Times New Roman"/>
          <w:sz w:val="28"/>
          <w:szCs w:val="28"/>
        </w:rPr>
        <w:t xml:space="preserve"> như sau: </w:t>
      </w:r>
    </w:p>
    <w:p w14:paraId="20E8F511" w14:textId="0CDE77B0" w:rsidR="000B1519" w:rsidRPr="00563C31" w:rsidRDefault="00DF5952">
      <w:pPr>
        <w:spacing w:before="120" w:after="120" w:line="276" w:lineRule="auto"/>
        <w:ind w:firstLine="567"/>
        <w:jc w:val="both"/>
        <w:rPr>
          <w:rFonts w:ascii="Times New Roman" w:hAnsi="Times New Roman" w:cs="Times New Roman"/>
          <w:sz w:val="28"/>
          <w:szCs w:val="28"/>
        </w:rPr>
      </w:pPr>
      <w:r w:rsidRPr="00563C31">
        <w:rPr>
          <w:rFonts w:ascii="Times New Roman" w:hAnsi="Times New Roman" w:cs="Times New Roman"/>
          <w:sz w:val="28"/>
          <w:szCs w:val="28"/>
        </w:rPr>
        <w:t>a) Trách nhi</w:t>
      </w:r>
      <w:r w:rsidRPr="00563C31">
        <w:rPr>
          <w:rFonts w:ascii="Times New Roman" w:hAnsi="Times New Roman" w:cs="Times New Roman"/>
          <w:sz w:val="28"/>
          <w:szCs w:val="28"/>
        </w:rPr>
        <w:t>ệ</w:t>
      </w:r>
      <w:r w:rsidRPr="00563C31">
        <w:rPr>
          <w:rFonts w:ascii="Times New Roman" w:hAnsi="Times New Roman" w:cs="Times New Roman"/>
          <w:sz w:val="28"/>
          <w:szCs w:val="28"/>
        </w:rPr>
        <w:t>m c</w:t>
      </w:r>
      <w:r w:rsidRPr="00563C31">
        <w:rPr>
          <w:rFonts w:ascii="Times New Roman" w:hAnsi="Times New Roman" w:cs="Times New Roman"/>
          <w:sz w:val="28"/>
          <w:szCs w:val="28"/>
        </w:rPr>
        <w:t>ủ</w:t>
      </w:r>
      <w:r w:rsidRPr="00563C31">
        <w:rPr>
          <w:rFonts w:ascii="Times New Roman" w:hAnsi="Times New Roman" w:cs="Times New Roman"/>
          <w:sz w:val="28"/>
          <w:szCs w:val="28"/>
        </w:rPr>
        <w:t xml:space="preserve">a </w:t>
      </w:r>
      <w:r w:rsidRPr="00563C31">
        <w:rPr>
          <w:rFonts w:ascii="Times New Roman" w:hAnsi="Times New Roman" w:cs="Times New Roman"/>
          <w:sz w:val="28"/>
          <w:szCs w:val="28"/>
        </w:rPr>
        <w:t>Ủ</w:t>
      </w:r>
      <w:r w:rsidRPr="00563C31">
        <w:rPr>
          <w:rFonts w:ascii="Times New Roman" w:hAnsi="Times New Roman" w:cs="Times New Roman"/>
          <w:sz w:val="28"/>
          <w:szCs w:val="28"/>
        </w:rPr>
        <w:t>y ban nhân dân c</w:t>
      </w:r>
      <w:r w:rsidRPr="00563C31">
        <w:rPr>
          <w:rFonts w:ascii="Times New Roman" w:hAnsi="Times New Roman" w:cs="Times New Roman"/>
          <w:sz w:val="28"/>
          <w:szCs w:val="28"/>
        </w:rPr>
        <w:t>ấ</w:t>
      </w:r>
      <w:r w:rsidRPr="00563C31">
        <w:rPr>
          <w:rFonts w:ascii="Times New Roman" w:hAnsi="Times New Roman" w:cs="Times New Roman"/>
          <w:sz w:val="28"/>
          <w:szCs w:val="28"/>
        </w:rPr>
        <w:t>p xã, cơ quan qu</w:t>
      </w:r>
      <w:r w:rsidRPr="00563C31">
        <w:rPr>
          <w:rFonts w:ascii="Times New Roman" w:hAnsi="Times New Roman" w:cs="Times New Roman"/>
          <w:sz w:val="28"/>
          <w:szCs w:val="28"/>
        </w:rPr>
        <w:t>ả</w:t>
      </w:r>
      <w:r w:rsidRPr="00563C31">
        <w:rPr>
          <w:rFonts w:ascii="Times New Roman" w:hAnsi="Times New Roman" w:cs="Times New Roman"/>
          <w:sz w:val="28"/>
          <w:szCs w:val="28"/>
        </w:rPr>
        <w:t>n lí giáo d</w:t>
      </w:r>
      <w:r w:rsidRPr="00563C31">
        <w:rPr>
          <w:rFonts w:ascii="Times New Roman" w:hAnsi="Times New Roman" w:cs="Times New Roman"/>
          <w:sz w:val="28"/>
          <w:szCs w:val="28"/>
        </w:rPr>
        <w:t>ụ</w:t>
      </w:r>
      <w:r w:rsidRPr="00563C31">
        <w:rPr>
          <w:rFonts w:ascii="Times New Roman" w:hAnsi="Times New Roman" w:cs="Times New Roman"/>
          <w:sz w:val="28"/>
          <w:szCs w:val="28"/>
        </w:rPr>
        <w:t>c và các cơ quan liên quan trong vi</w:t>
      </w:r>
      <w:r w:rsidRPr="00563C31">
        <w:rPr>
          <w:rFonts w:ascii="Times New Roman" w:hAnsi="Times New Roman" w:cs="Times New Roman"/>
          <w:sz w:val="28"/>
          <w:szCs w:val="28"/>
        </w:rPr>
        <w:t>ệ</w:t>
      </w:r>
      <w:r w:rsidRPr="00563C31">
        <w:rPr>
          <w:rFonts w:ascii="Times New Roman" w:hAnsi="Times New Roman" w:cs="Times New Roman"/>
          <w:sz w:val="28"/>
          <w:szCs w:val="28"/>
        </w:rPr>
        <w:t>c qu</w:t>
      </w:r>
      <w:r w:rsidRPr="00563C31">
        <w:rPr>
          <w:rFonts w:ascii="Times New Roman" w:hAnsi="Times New Roman" w:cs="Times New Roman"/>
          <w:sz w:val="28"/>
          <w:szCs w:val="28"/>
        </w:rPr>
        <w:t>ả</w:t>
      </w:r>
      <w:r w:rsidRPr="00563C31">
        <w:rPr>
          <w:rFonts w:ascii="Times New Roman" w:hAnsi="Times New Roman" w:cs="Times New Roman"/>
          <w:sz w:val="28"/>
          <w:szCs w:val="28"/>
        </w:rPr>
        <w:t>n lí, th</w:t>
      </w:r>
      <w:r w:rsidRPr="00563C31">
        <w:rPr>
          <w:rFonts w:ascii="Times New Roman" w:hAnsi="Times New Roman" w:cs="Times New Roman"/>
          <w:sz w:val="28"/>
          <w:szCs w:val="28"/>
        </w:rPr>
        <w:t>ự</w:t>
      </w:r>
      <w:r w:rsidRPr="00563C31">
        <w:rPr>
          <w:rFonts w:ascii="Times New Roman" w:hAnsi="Times New Roman" w:cs="Times New Roman"/>
          <w:sz w:val="28"/>
          <w:szCs w:val="28"/>
        </w:rPr>
        <w:t>c hi</w:t>
      </w:r>
      <w:r w:rsidRPr="00563C31">
        <w:rPr>
          <w:rFonts w:ascii="Times New Roman" w:hAnsi="Times New Roman" w:cs="Times New Roman"/>
          <w:sz w:val="28"/>
          <w:szCs w:val="28"/>
        </w:rPr>
        <w:t>ệ</w:t>
      </w:r>
      <w:r w:rsidRPr="00563C31">
        <w:rPr>
          <w:rFonts w:ascii="Times New Roman" w:hAnsi="Times New Roman" w:cs="Times New Roman"/>
          <w:sz w:val="28"/>
          <w:szCs w:val="28"/>
        </w:rPr>
        <w:t>n quy đ</w:t>
      </w:r>
      <w:r w:rsidRPr="00563C31">
        <w:rPr>
          <w:rFonts w:ascii="Times New Roman" w:hAnsi="Times New Roman" w:cs="Times New Roman"/>
          <w:sz w:val="28"/>
          <w:szCs w:val="28"/>
        </w:rPr>
        <w:t>ị</w:t>
      </w:r>
      <w:r w:rsidRPr="00563C31">
        <w:rPr>
          <w:rFonts w:ascii="Times New Roman" w:hAnsi="Times New Roman" w:cs="Times New Roman"/>
          <w:sz w:val="28"/>
          <w:szCs w:val="28"/>
        </w:rPr>
        <w:t>nh v</w:t>
      </w:r>
      <w:r w:rsidRPr="00563C31">
        <w:rPr>
          <w:rFonts w:ascii="Times New Roman" w:hAnsi="Times New Roman" w:cs="Times New Roman"/>
          <w:sz w:val="28"/>
          <w:szCs w:val="28"/>
        </w:rPr>
        <w:t>ề</w:t>
      </w:r>
      <w:r w:rsidRPr="00563C31">
        <w:rPr>
          <w:rFonts w:ascii="Times New Roman" w:hAnsi="Times New Roman" w:cs="Times New Roman"/>
          <w:sz w:val="28"/>
          <w:szCs w:val="28"/>
        </w:rPr>
        <w:t xml:space="preserve"> d</w:t>
      </w:r>
      <w:r w:rsidRPr="00563C31">
        <w:rPr>
          <w:rFonts w:ascii="Times New Roman" w:hAnsi="Times New Roman" w:cs="Times New Roman"/>
          <w:sz w:val="28"/>
          <w:szCs w:val="28"/>
        </w:rPr>
        <w:t>ạ</w:t>
      </w:r>
      <w:r w:rsidRPr="00563C31">
        <w:rPr>
          <w:rFonts w:ascii="Times New Roman" w:hAnsi="Times New Roman" w:cs="Times New Roman"/>
          <w:sz w:val="28"/>
          <w:szCs w:val="28"/>
        </w:rPr>
        <w:t>y thêm, h</w:t>
      </w:r>
      <w:r w:rsidRPr="00563C31">
        <w:rPr>
          <w:rFonts w:ascii="Times New Roman" w:hAnsi="Times New Roman" w:cs="Times New Roman"/>
          <w:sz w:val="28"/>
          <w:szCs w:val="28"/>
        </w:rPr>
        <w:t>ọ</w:t>
      </w:r>
      <w:r w:rsidRPr="00563C31">
        <w:rPr>
          <w:rFonts w:ascii="Times New Roman" w:hAnsi="Times New Roman" w:cs="Times New Roman"/>
          <w:sz w:val="28"/>
          <w:szCs w:val="28"/>
        </w:rPr>
        <w:t>c thêm;</w:t>
      </w:r>
    </w:p>
    <w:p w14:paraId="240E60DF" w14:textId="77777777" w:rsidR="000B1519" w:rsidRPr="00563C31" w:rsidRDefault="00DF5952">
      <w:pPr>
        <w:spacing w:before="120" w:after="120" w:line="276" w:lineRule="auto"/>
        <w:ind w:firstLine="567"/>
        <w:jc w:val="both"/>
        <w:rPr>
          <w:rFonts w:ascii="Times New Roman" w:hAnsi="Times New Roman" w:cs="Times New Roman"/>
          <w:sz w:val="28"/>
          <w:szCs w:val="28"/>
        </w:rPr>
      </w:pPr>
      <w:r w:rsidRPr="00563C31">
        <w:rPr>
          <w:rFonts w:ascii="Times New Roman" w:hAnsi="Times New Roman" w:cs="Times New Roman"/>
          <w:sz w:val="28"/>
          <w:szCs w:val="28"/>
        </w:rPr>
        <w:t>b) Vi</w:t>
      </w:r>
      <w:r w:rsidRPr="00563C31">
        <w:rPr>
          <w:rFonts w:ascii="Times New Roman" w:hAnsi="Times New Roman" w:cs="Times New Roman"/>
          <w:sz w:val="28"/>
          <w:szCs w:val="28"/>
        </w:rPr>
        <w:t>ệ</w:t>
      </w:r>
      <w:r w:rsidRPr="00563C31">
        <w:rPr>
          <w:rFonts w:ascii="Times New Roman" w:hAnsi="Times New Roman" w:cs="Times New Roman"/>
          <w:sz w:val="28"/>
          <w:szCs w:val="28"/>
        </w:rPr>
        <w:t>c qu</w:t>
      </w:r>
      <w:r w:rsidRPr="00563C31">
        <w:rPr>
          <w:rFonts w:ascii="Times New Roman" w:hAnsi="Times New Roman" w:cs="Times New Roman"/>
          <w:sz w:val="28"/>
          <w:szCs w:val="28"/>
        </w:rPr>
        <w:t>ả</w:t>
      </w:r>
      <w:r w:rsidRPr="00563C31">
        <w:rPr>
          <w:rFonts w:ascii="Times New Roman" w:hAnsi="Times New Roman" w:cs="Times New Roman"/>
          <w:sz w:val="28"/>
          <w:szCs w:val="28"/>
        </w:rPr>
        <w:t>n lí và s</w:t>
      </w:r>
      <w:r w:rsidRPr="00563C31">
        <w:rPr>
          <w:rFonts w:ascii="Times New Roman" w:hAnsi="Times New Roman" w:cs="Times New Roman"/>
          <w:sz w:val="28"/>
          <w:szCs w:val="28"/>
        </w:rPr>
        <w:t>ử</w:t>
      </w:r>
      <w:r w:rsidRPr="00563C31">
        <w:rPr>
          <w:rFonts w:ascii="Times New Roman" w:hAnsi="Times New Roman" w:cs="Times New Roman"/>
          <w:sz w:val="28"/>
          <w:szCs w:val="28"/>
        </w:rPr>
        <w:t xml:space="preserve"> d</w:t>
      </w:r>
      <w:r w:rsidRPr="00563C31">
        <w:rPr>
          <w:rFonts w:ascii="Times New Roman" w:hAnsi="Times New Roman" w:cs="Times New Roman"/>
          <w:sz w:val="28"/>
          <w:szCs w:val="28"/>
        </w:rPr>
        <w:t>ụ</w:t>
      </w:r>
      <w:r w:rsidRPr="00563C31">
        <w:rPr>
          <w:rFonts w:ascii="Times New Roman" w:hAnsi="Times New Roman" w:cs="Times New Roman"/>
          <w:sz w:val="28"/>
          <w:szCs w:val="28"/>
        </w:rPr>
        <w:t>ng kinh phí t</w:t>
      </w:r>
      <w:r w:rsidRPr="00563C31">
        <w:rPr>
          <w:rFonts w:ascii="Times New Roman" w:hAnsi="Times New Roman" w:cs="Times New Roman"/>
          <w:sz w:val="28"/>
          <w:szCs w:val="28"/>
        </w:rPr>
        <w:t>ổ</w:t>
      </w:r>
      <w:r w:rsidRPr="00563C31">
        <w:rPr>
          <w:rFonts w:ascii="Times New Roman" w:hAnsi="Times New Roman" w:cs="Times New Roman"/>
          <w:sz w:val="28"/>
          <w:szCs w:val="28"/>
        </w:rPr>
        <w:t xml:space="preserve"> ch</w:t>
      </w:r>
      <w:r w:rsidRPr="00563C31">
        <w:rPr>
          <w:rFonts w:ascii="Times New Roman" w:hAnsi="Times New Roman" w:cs="Times New Roman"/>
          <w:sz w:val="28"/>
          <w:szCs w:val="28"/>
        </w:rPr>
        <w:t>ứ</w:t>
      </w:r>
      <w:r w:rsidRPr="00563C31">
        <w:rPr>
          <w:rFonts w:ascii="Times New Roman" w:hAnsi="Times New Roman" w:cs="Times New Roman"/>
          <w:sz w:val="28"/>
          <w:szCs w:val="28"/>
        </w:rPr>
        <w:t>c d</w:t>
      </w:r>
      <w:r w:rsidRPr="00563C31">
        <w:rPr>
          <w:rFonts w:ascii="Times New Roman" w:hAnsi="Times New Roman" w:cs="Times New Roman"/>
          <w:sz w:val="28"/>
          <w:szCs w:val="28"/>
        </w:rPr>
        <w:t>ạ</w:t>
      </w:r>
      <w:r w:rsidRPr="00563C31">
        <w:rPr>
          <w:rFonts w:ascii="Times New Roman" w:hAnsi="Times New Roman" w:cs="Times New Roman"/>
          <w:sz w:val="28"/>
          <w:szCs w:val="28"/>
        </w:rPr>
        <w:t>y thêm, h</w:t>
      </w:r>
      <w:r w:rsidRPr="00563C31">
        <w:rPr>
          <w:rFonts w:ascii="Times New Roman" w:hAnsi="Times New Roman" w:cs="Times New Roman"/>
          <w:sz w:val="28"/>
          <w:szCs w:val="28"/>
        </w:rPr>
        <w:t>ọ</w:t>
      </w:r>
      <w:r w:rsidRPr="00563C31">
        <w:rPr>
          <w:rFonts w:ascii="Times New Roman" w:hAnsi="Times New Roman" w:cs="Times New Roman"/>
          <w:sz w:val="28"/>
          <w:szCs w:val="28"/>
        </w:rPr>
        <w:t>c thêm;</w:t>
      </w:r>
    </w:p>
    <w:p w14:paraId="56A720BB" w14:textId="77777777" w:rsidR="000B1519" w:rsidRPr="00563C31" w:rsidRDefault="00DF5952">
      <w:pPr>
        <w:spacing w:before="120" w:after="120" w:line="276" w:lineRule="auto"/>
        <w:ind w:firstLine="567"/>
        <w:jc w:val="both"/>
        <w:rPr>
          <w:rFonts w:ascii="Times New Roman" w:eastAsia="Calibri" w:hAnsi="Times New Roman" w:cs="Times New Roman"/>
          <w:bCs/>
          <w:kern w:val="0"/>
          <w:sz w:val="28"/>
          <w:szCs w:val="28"/>
          <w14:ligatures w14:val="none"/>
        </w:rPr>
      </w:pPr>
      <w:r w:rsidRPr="00563C31">
        <w:rPr>
          <w:rFonts w:ascii="Times New Roman" w:hAnsi="Times New Roman" w:cs="Times New Roman"/>
          <w:sz w:val="28"/>
          <w:szCs w:val="28"/>
        </w:rPr>
        <w:t>c) Công tác thanh tra, k</w:t>
      </w:r>
      <w:r w:rsidRPr="00563C31">
        <w:rPr>
          <w:rFonts w:ascii="Times New Roman" w:hAnsi="Times New Roman" w:cs="Times New Roman"/>
          <w:sz w:val="28"/>
          <w:szCs w:val="28"/>
        </w:rPr>
        <w:t>i</w:t>
      </w:r>
      <w:r w:rsidRPr="00563C31">
        <w:rPr>
          <w:rFonts w:ascii="Times New Roman" w:hAnsi="Times New Roman" w:cs="Times New Roman"/>
          <w:sz w:val="28"/>
          <w:szCs w:val="28"/>
        </w:rPr>
        <w:t>ể</w:t>
      </w:r>
      <w:r w:rsidRPr="00563C31">
        <w:rPr>
          <w:rFonts w:ascii="Times New Roman" w:hAnsi="Times New Roman" w:cs="Times New Roman"/>
          <w:sz w:val="28"/>
          <w:szCs w:val="28"/>
        </w:rPr>
        <w:t>m tra và x</w:t>
      </w:r>
      <w:r w:rsidRPr="00563C31">
        <w:rPr>
          <w:rFonts w:ascii="Times New Roman" w:hAnsi="Times New Roman" w:cs="Times New Roman"/>
          <w:sz w:val="28"/>
          <w:szCs w:val="28"/>
        </w:rPr>
        <w:t>ử</w:t>
      </w:r>
      <w:r w:rsidRPr="00563C31">
        <w:rPr>
          <w:rFonts w:ascii="Times New Roman" w:hAnsi="Times New Roman" w:cs="Times New Roman"/>
          <w:sz w:val="28"/>
          <w:szCs w:val="28"/>
        </w:rPr>
        <w:t xml:space="preserve"> lí vi ph</w:t>
      </w:r>
      <w:r w:rsidRPr="00563C31">
        <w:rPr>
          <w:rFonts w:ascii="Times New Roman" w:hAnsi="Times New Roman" w:cs="Times New Roman"/>
          <w:sz w:val="28"/>
          <w:szCs w:val="28"/>
        </w:rPr>
        <w:t>ạ</w:t>
      </w:r>
      <w:r w:rsidRPr="00563C31">
        <w:rPr>
          <w:rFonts w:ascii="Times New Roman" w:hAnsi="Times New Roman" w:cs="Times New Roman"/>
          <w:sz w:val="28"/>
          <w:szCs w:val="28"/>
        </w:rPr>
        <w:t>m.</w:t>
      </w:r>
    </w:p>
    <w:p w14:paraId="649F77FA" w14:textId="77777777" w:rsidR="000B1519" w:rsidRPr="00563C31" w:rsidRDefault="00DF5952">
      <w:pPr>
        <w:spacing w:before="120" w:after="120" w:line="276" w:lineRule="auto"/>
        <w:ind w:firstLine="567"/>
        <w:jc w:val="both"/>
        <w:rPr>
          <w:rFonts w:ascii="Times New Roman" w:eastAsia="Calibri" w:hAnsi="Times New Roman" w:cs="Times New Roman"/>
          <w:bCs/>
          <w:kern w:val="0"/>
          <w:sz w:val="28"/>
          <w:szCs w:val="28"/>
          <w14:ligatures w14:val="none"/>
        </w:rPr>
      </w:pPr>
      <w:r w:rsidRPr="00563C31">
        <w:rPr>
          <w:rFonts w:ascii="Times New Roman" w:eastAsia="Calibri" w:hAnsi="Times New Roman" w:cs="Times New Roman"/>
          <w:bCs/>
          <w:kern w:val="0"/>
          <w:sz w:val="28"/>
          <w:szCs w:val="28"/>
          <w14:ligatures w14:val="none"/>
        </w:rPr>
        <w:t>2. Các n</w:t>
      </w:r>
      <w:r w:rsidRPr="00563C31">
        <w:rPr>
          <w:rFonts w:ascii="Times New Roman" w:eastAsia="Calibri" w:hAnsi="Times New Roman" w:cs="Times New Roman"/>
          <w:bCs/>
          <w:kern w:val="0"/>
          <w:sz w:val="28"/>
          <w:szCs w:val="28"/>
          <w14:ligatures w14:val="none"/>
        </w:rPr>
        <w:t>ộ</w:t>
      </w:r>
      <w:r w:rsidRPr="00563C31">
        <w:rPr>
          <w:rFonts w:ascii="Times New Roman" w:eastAsia="Calibri" w:hAnsi="Times New Roman" w:cs="Times New Roman"/>
          <w:bCs/>
          <w:kern w:val="0"/>
          <w:sz w:val="28"/>
          <w:szCs w:val="28"/>
          <w14:ligatures w14:val="none"/>
        </w:rPr>
        <w:t>i dung khác v</w:t>
      </w:r>
      <w:r w:rsidRPr="00563C31">
        <w:rPr>
          <w:rFonts w:ascii="Times New Roman" w:eastAsia="Calibri" w:hAnsi="Times New Roman" w:cs="Times New Roman"/>
          <w:bCs/>
          <w:kern w:val="0"/>
          <w:sz w:val="28"/>
          <w:szCs w:val="28"/>
          <w14:ligatures w14:val="none"/>
        </w:rPr>
        <w:t>ề</w:t>
      </w:r>
      <w:r w:rsidRPr="00563C31">
        <w:rPr>
          <w:rFonts w:ascii="Times New Roman" w:eastAsia="Calibri" w:hAnsi="Times New Roman" w:cs="Times New Roman"/>
          <w:bCs/>
          <w:kern w:val="0"/>
          <w:sz w:val="28"/>
          <w:szCs w:val="28"/>
          <w14:ligatures w14:val="none"/>
        </w:rPr>
        <w:t xml:space="preserve"> t</w:t>
      </w:r>
      <w:r w:rsidRPr="00563C31">
        <w:rPr>
          <w:rFonts w:ascii="Times New Roman" w:eastAsia="Calibri" w:hAnsi="Times New Roman" w:cs="Times New Roman"/>
          <w:bCs/>
          <w:kern w:val="0"/>
          <w:sz w:val="28"/>
          <w:szCs w:val="28"/>
          <w14:ligatures w14:val="none"/>
        </w:rPr>
        <w:t>ổ</w:t>
      </w:r>
      <w:r w:rsidRPr="00563C31">
        <w:rPr>
          <w:rFonts w:ascii="Times New Roman" w:eastAsia="Calibri" w:hAnsi="Times New Roman" w:cs="Times New Roman"/>
          <w:bCs/>
          <w:kern w:val="0"/>
          <w:sz w:val="28"/>
          <w:szCs w:val="28"/>
          <w14:ligatures w14:val="none"/>
        </w:rPr>
        <w:t xml:space="preserve"> ch</w:t>
      </w:r>
      <w:r w:rsidRPr="00563C31">
        <w:rPr>
          <w:rFonts w:ascii="Times New Roman" w:eastAsia="Calibri" w:hAnsi="Times New Roman" w:cs="Times New Roman"/>
          <w:bCs/>
          <w:kern w:val="0"/>
          <w:sz w:val="28"/>
          <w:szCs w:val="28"/>
          <w14:ligatures w14:val="none"/>
        </w:rPr>
        <w:t>ứ</w:t>
      </w:r>
      <w:r w:rsidRPr="00563C31">
        <w:rPr>
          <w:rFonts w:ascii="Times New Roman" w:eastAsia="Calibri" w:hAnsi="Times New Roman" w:cs="Times New Roman"/>
          <w:bCs/>
          <w:kern w:val="0"/>
          <w:sz w:val="28"/>
          <w:szCs w:val="28"/>
          <w14:ligatures w14:val="none"/>
        </w:rPr>
        <w:t>c d</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y thêm, h</w:t>
      </w:r>
      <w:r w:rsidRPr="00563C31">
        <w:rPr>
          <w:rFonts w:ascii="Times New Roman" w:eastAsia="Calibri" w:hAnsi="Times New Roman" w:cs="Times New Roman"/>
          <w:bCs/>
          <w:kern w:val="0"/>
          <w:sz w:val="28"/>
          <w:szCs w:val="28"/>
          <w14:ligatures w14:val="none"/>
        </w:rPr>
        <w:t>ọ</w:t>
      </w:r>
      <w:r w:rsidRPr="00563C31">
        <w:rPr>
          <w:rFonts w:ascii="Times New Roman" w:eastAsia="Calibri" w:hAnsi="Times New Roman" w:cs="Times New Roman"/>
          <w:bCs/>
          <w:kern w:val="0"/>
          <w:sz w:val="28"/>
          <w:szCs w:val="28"/>
          <w14:ligatures w14:val="none"/>
        </w:rPr>
        <w:t>c thêm th</w:t>
      </w:r>
      <w:r w:rsidRPr="00563C31">
        <w:rPr>
          <w:rFonts w:ascii="Times New Roman" w:eastAsia="Calibri" w:hAnsi="Times New Roman" w:cs="Times New Roman"/>
          <w:bCs/>
          <w:kern w:val="0"/>
          <w:sz w:val="28"/>
          <w:szCs w:val="28"/>
          <w14:ligatures w14:val="none"/>
        </w:rPr>
        <w:t>ự</w:t>
      </w:r>
      <w:r w:rsidRPr="00563C31">
        <w:rPr>
          <w:rFonts w:ascii="Times New Roman" w:eastAsia="Calibri" w:hAnsi="Times New Roman" w:cs="Times New Roman"/>
          <w:bCs/>
          <w:kern w:val="0"/>
          <w:sz w:val="28"/>
          <w:szCs w:val="28"/>
          <w14:ligatures w14:val="none"/>
        </w:rPr>
        <w:t>c hi</w:t>
      </w:r>
      <w:r w:rsidRPr="00563C31">
        <w:rPr>
          <w:rFonts w:ascii="Times New Roman" w:eastAsia="Calibri" w:hAnsi="Times New Roman" w:cs="Times New Roman"/>
          <w:bCs/>
          <w:kern w:val="0"/>
          <w:sz w:val="28"/>
          <w:szCs w:val="28"/>
          <w14:ligatures w14:val="none"/>
        </w:rPr>
        <w:t>ệ</w:t>
      </w:r>
      <w:r w:rsidRPr="00563C31">
        <w:rPr>
          <w:rFonts w:ascii="Times New Roman" w:eastAsia="Calibri" w:hAnsi="Times New Roman" w:cs="Times New Roman"/>
          <w:bCs/>
          <w:kern w:val="0"/>
          <w:sz w:val="28"/>
          <w:szCs w:val="28"/>
          <w14:ligatures w14:val="none"/>
        </w:rPr>
        <w:t>n theo quy đ</w:t>
      </w:r>
      <w:r w:rsidRPr="00563C31">
        <w:rPr>
          <w:rFonts w:ascii="Times New Roman" w:eastAsia="Calibri" w:hAnsi="Times New Roman" w:cs="Times New Roman"/>
          <w:bCs/>
          <w:kern w:val="0"/>
          <w:sz w:val="28"/>
          <w:szCs w:val="28"/>
          <w14:ligatures w14:val="none"/>
        </w:rPr>
        <w:t>ị</w:t>
      </w:r>
      <w:r w:rsidRPr="00563C31">
        <w:rPr>
          <w:rFonts w:ascii="Times New Roman" w:eastAsia="Calibri" w:hAnsi="Times New Roman" w:cs="Times New Roman"/>
          <w:bCs/>
          <w:kern w:val="0"/>
          <w:sz w:val="28"/>
          <w:szCs w:val="28"/>
          <w14:ligatures w14:val="none"/>
        </w:rPr>
        <w:t>nh t</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i Thông tư s</w:t>
      </w:r>
      <w:r w:rsidRPr="00563C31">
        <w:rPr>
          <w:rFonts w:ascii="Times New Roman" w:eastAsia="Calibri" w:hAnsi="Times New Roman" w:cs="Times New Roman"/>
          <w:bCs/>
          <w:kern w:val="0"/>
          <w:sz w:val="28"/>
          <w:szCs w:val="28"/>
          <w14:ligatures w14:val="none"/>
        </w:rPr>
        <w:t>ố</w:t>
      </w:r>
      <w:r w:rsidRPr="00563C31">
        <w:rPr>
          <w:rFonts w:ascii="Times New Roman" w:eastAsia="Calibri" w:hAnsi="Times New Roman" w:cs="Times New Roman"/>
          <w:bCs/>
          <w:kern w:val="0"/>
          <w:sz w:val="28"/>
          <w:szCs w:val="28"/>
          <w14:ligatures w14:val="none"/>
        </w:rPr>
        <w:t xml:space="preserve"> 29/2024/TT-BGDĐT ngày 30/12/2024 c</w:t>
      </w:r>
      <w:r w:rsidRPr="00563C31">
        <w:rPr>
          <w:rFonts w:ascii="Times New Roman" w:eastAsia="Calibri" w:hAnsi="Times New Roman" w:cs="Times New Roman"/>
          <w:bCs/>
          <w:kern w:val="0"/>
          <w:sz w:val="28"/>
          <w:szCs w:val="28"/>
          <w14:ligatures w14:val="none"/>
        </w:rPr>
        <w:t>ủ</w:t>
      </w:r>
      <w:r w:rsidRPr="00563C31">
        <w:rPr>
          <w:rFonts w:ascii="Times New Roman" w:eastAsia="Calibri" w:hAnsi="Times New Roman" w:cs="Times New Roman"/>
          <w:bCs/>
          <w:kern w:val="0"/>
          <w:sz w:val="28"/>
          <w:szCs w:val="28"/>
          <w14:ligatures w14:val="none"/>
        </w:rPr>
        <w:t>a B</w:t>
      </w:r>
      <w:r w:rsidRPr="00563C31">
        <w:rPr>
          <w:rFonts w:ascii="Times New Roman" w:eastAsia="Calibri" w:hAnsi="Times New Roman" w:cs="Times New Roman"/>
          <w:bCs/>
          <w:kern w:val="0"/>
          <w:sz w:val="28"/>
          <w:szCs w:val="28"/>
          <w14:ligatures w14:val="none"/>
        </w:rPr>
        <w:t>ộ</w:t>
      </w:r>
      <w:r w:rsidRPr="00563C31">
        <w:rPr>
          <w:rFonts w:ascii="Times New Roman" w:eastAsia="Calibri" w:hAnsi="Times New Roman" w:cs="Times New Roman"/>
          <w:bCs/>
          <w:kern w:val="0"/>
          <w:sz w:val="28"/>
          <w:szCs w:val="28"/>
          <w14:ligatures w14:val="none"/>
        </w:rPr>
        <w:t xml:space="preserve"> trư</w:t>
      </w:r>
      <w:r w:rsidRPr="00563C31">
        <w:rPr>
          <w:rFonts w:ascii="Times New Roman" w:eastAsia="Calibri" w:hAnsi="Times New Roman" w:cs="Times New Roman"/>
          <w:bCs/>
          <w:kern w:val="0"/>
          <w:sz w:val="28"/>
          <w:szCs w:val="28"/>
          <w14:ligatures w14:val="none"/>
        </w:rPr>
        <w:t>ở</w:t>
      </w:r>
      <w:r w:rsidRPr="00563C31">
        <w:rPr>
          <w:rFonts w:ascii="Times New Roman" w:eastAsia="Calibri" w:hAnsi="Times New Roman" w:cs="Times New Roman"/>
          <w:bCs/>
          <w:kern w:val="0"/>
          <w:sz w:val="28"/>
          <w:szCs w:val="28"/>
          <w14:ligatures w14:val="none"/>
        </w:rPr>
        <w:t>ng B</w:t>
      </w:r>
      <w:r w:rsidRPr="00563C31">
        <w:rPr>
          <w:rFonts w:ascii="Times New Roman" w:eastAsia="Calibri" w:hAnsi="Times New Roman" w:cs="Times New Roman"/>
          <w:bCs/>
          <w:kern w:val="0"/>
          <w:sz w:val="28"/>
          <w:szCs w:val="28"/>
          <w14:ligatures w14:val="none"/>
        </w:rPr>
        <w:t>ộ</w:t>
      </w:r>
      <w:r w:rsidRPr="00563C31">
        <w:rPr>
          <w:rFonts w:ascii="Times New Roman" w:eastAsia="Calibri" w:hAnsi="Times New Roman" w:cs="Times New Roman"/>
          <w:bCs/>
          <w:kern w:val="0"/>
          <w:sz w:val="28"/>
          <w:szCs w:val="28"/>
          <w14:ligatures w14:val="none"/>
        </w:rPr>
        <w:t xml:space="preserve"> Giáo d</w:t>
      </w:r>
      <w:r w:rsidRPr="00563C31">
        <w:rPr>
          <w:rFonts w:ascii="Times New Roman" w:eastAsia="Calibri" w:hAnsi="Times New Roman" w:cs="Times New Roman"/>
          <w:bCs/>
          <w:kern w:val="0"/>
          <w:sz w:val="28"/>
          <w:szCs w:val="28"/>
          <w14:ligatures w14:val="none"/>
        </w:rPr>
        <w:t>ụ</w:t>
      </w:r>
      <w:r w:rsidRPr="00563C31">
        <w:rPr>
          <w:rFonts w:ascii="Times New Roman" w:eastAsia="Calibri" w:hAnsi="Times New Roman" w:cs="Times New Roman"/>
          <w:bCs/>
          <w:kern w:val="0"/>
          <w:sz w:val="28"/>
          <w:szCs w:val="28"/>
          <w14:ligatures w14:val="none"/>
        </w:rPr>
        <w:t>c và Đào t</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o.</w:t>
      </w:r>
    </w:p>
    <w:p w14:paraId="54CAAE0D" w14:textId="77777777" w:rsidR="000B1519" w:rsidRPr="00563C31" w:rsidRDefault="00DF5952">
      <w:pPr>
        <w:spacing w:before="120" w:after="120" w:line="276" w:lineRule="auto"/>
        <w:ind w:firstLine="567"/>
        <w:jc w:val="both"/>
        <w:rPr>
          <w:rFonts w:ascii="Times New Roman" w:eastAsia="Calibri" w:hAnsi="Times New Roman" w:cs="Times New Roman"/>
          <w:bCs/>
          <w:kern w:val="0"/>
          <w:sz w:val="28"/>
          <w:szCs w:val="28"/>
          <w14:ligatures w14:val="none"/>
        </w:rPr>
      </w:pPr>
      <w:r w:rsidRPr="00563C31">
        <w:rPr>
          <w:rFonts w:ascii="Times New Roman" w:eastAsia="Calibri" w:hAnsi="Times New Roman" w:cs="Times New Roman"/>
          <w:b/>
          <w:kern w:val="0"/>
          <w:sz w:val="28"/>
          <w:szCs w:val="28"/>
          <w14:ligatures w14:val="none"/>
        </w:rPr>
        <w:t>Đi</w:t>
      </w:r>
      <w:r w:rsidRPr="00563C31">
        <w:rPr>
          <w:rFonts w:ascii="Times New Roman" w:eastAsia="Calibri" w:hAnsi="Times New Roman" w:cs="Times New Roman"/>
          <w:b/>
          <w:kern w:val="0"/>
          <w:sz w:val="28"/>
          <w:szCs w:val="28"/>
          <w14:ligatures w14:val="none"/>
        </w:rPr>
        <w:t>ề</w:t>
      </w:r>
      <w:r w:rsidRPr="00563C31">
        <w:rPr>
          <w:rFonts w:ascii="Times New Roman" w:eastAsia="Calibri" w:hAnsi="Times New Roman" w:cs="Times New Roman"/>
          <w:b/>
          <w:kern w:val="0"/>
          <w:sz w:val="28"/>
          <w:szCs w:val="28"/>
          <w14:ligatures w14:val="none"/>
        </w:rPr>
        <w:t>u 2. Đ</w:t>
      </w:r>
      <w:r w:rsidRPr="00563C31">
        <w:rPr>
          <w:rFonts w:ascii="Times New Roman" w:eastAsia="Calibri" w:hAnsi="Times New Roman" w:cs="Times New Roman"/>
          <w:b/>
          <w:kern w:val="0"/>
          <w:sz w:val="28"/>
          <w:szCs w:val="28"/>
          <w14:ligatures w14:val="none"/>
        </w:rPr>
        <w:t>ố</w:t>
      </w:r>
      <w:r w:rsidRPr="00563C31">
        <w:rPr>
          <w:rFonts w:ascii="Times New Roman" w:eastAsia="Calibri" w:hAnsi="Times New Roman" w:cs="Times New Roman"/>
          <w:b/>
          <w:kern w:val="0"/>
          <w:sz w:val="28"/>
          <w:szCs w:val="28"/>
          <w14:ligatures w14:val="none"/>
        </w:rPr>
        <w:t>i tư</w:t>
      </w:r>
      <w:r w:rsidRPr="00563C31">
        <w:rPr>
          <w:rFonts w:ascii="Times New Roman" w:eastAsia="Calibri" w:hAnsi="Times New Roman" w:cs="Times New Roman"/>
          <w:b/>
          <w:kern w:val="0"/>
          <w:sz w:val="28"/>
          <w:szCs w:val="28"/>
          <w14:ligatures w14:val="none"/>
        </w:rPr>
        <w:t>ợ</w:t>
      </w:r>
      <w:r w:rsidRPr="00563C31">
        <w:rPr>
          <w:rFonts w:ascii="Times New Roman" w:eastAsia="Calibri" w:hAnsi="Times New Roman" w:cs="Times New Roman"/>
          <w:b/>
          <w:kern w:val="0"/>
          <w:sz w:val="28"/>
          <w:szCs w:val="28"/>
          <w14:ligatures w14:val="none"/>
        </w:rPr>
        <w:t>ng áp d</w:t>
      </w:r>
      <w:r w:rsidRPr="00563C31">
        <w:rPr>
          <w:rFonts w:ascii="Times New Roman" w:eastAsia="Calibri" w:hAnsi="Times New Roman" w:cs="Times New Roman"/>
          <w:b/>
          <w:kern w:val="0"/>
          <w:sz w:val="28"/>
          <w:szCs w:val="28"/>
          <w14:ligatures w14:val="none"/>
        </w:rPr>
        <w:t>ụ</w:t>
      </w:r>
      <w:r w:rsidRPr="00563C31">
        <w:rPr>
          <w:rFonts w:ascii="Times New Roman" w:eastAsia="Calibri" w:hAnsi="Times New Roman" w:cs="Times New Roman"/>
          <w:b/>
          <w:kern w:val="0"/>
          <w:sz w:val="28"/>
          <w:szCs w:val="28"/>
          <w14:ligatures w14:val="none"/>
        </w:rPr>
        <w:t>ng</w:t>
      </w:r>
    </w:p>
    <w:p w14:paraId="7E8408B4" w14:textId="77777777" w:rsidR="000B1519" w:rsidRPr="00563C31" w:rsidRDefault="00DF5952">
      <w:pPr>
        <w:spacing w:before="120" w:after="120" w:line="276" w:lineRule="auto"/>
        <w:ind w:firstLine="567"/>
        <w:jc w:val="both"/>
        <w:rPr>
          <w:rFonts w:ascii="Times New Roman" w:eastAsia="Calibri" w:hAnsi="Times New Roman" w:cs="Times New Roman"/>
          <w:bCs/>
          <w:kern w:val="0"/>
          <w:sz w:val="28"/>
          <w:szCs w:val="28"/>
          <w14:ligatures w14:val="none"/>
        </w:rPr>
      </w:pPr>
      <w:r w:rsidRPr="00563C31">
        <w:rPr>
          <w:rFonts w:ascii="Times New Roman" w:eastAsia="Calibri" w:hAnsi="Times New Roman" w:cs="Times New Roman"/>
          <w:bCs/>
          <w:kern w:val="0"/>
          <w:sz w:val="28"/>
          <w:szCs w:val="28"/>
          <w14:ligatures w14:val="none"/>
        </w:rPr>
        <w:t>Quy đ</w:t>
      </w:r>
      <w:r w:rsidRPr="00563C31">
        <w:rPr>
          <w:rFonts w:ascii="Times New Roman" w:eastAsia="Calibri" w:hAnsi="Times New Roman" w:cs="Times New Roman"/>
          <w:bCs/>
          <w:kern w:val="0"/>
          <w:sz w:val="28"/>
          <w:szCs w:val="28"/>
          <w14:ligatures w14:val="none"/>
        </w:rPr>
        <w:t>ị</w:t>
      </w:r>
      <w:r w:rsidRPr="00563C31">
        <w:rPr>
          <w:rFonts w:ascii="Times New Roman" w:eastAsia="Calibri" w:hAnsi="Times New Roman" w:cs="Times New Roman"/>
          <w:bCs/>
          <w:kern w:val="0"/>
          <w:sz w:val="28"/>
          <w:szCs w:val="28"/>
          <w14:ligatures w14:val="none"/>
        </w:rPr>
        <w:t>nh này áp d</w:t>
      </w:r>
      <w:r w:rsidRPr="00563C31">
        <w:rPr>
          <w:rFonts w:ascii="Times New Roman" w:eastAsia="Calibri" w:hAnsi="Times New Roman" w:cs="Times New Roman"/>
          <w:bCs/>
          <w:kern w:val="0"/>
          <w:sz w:val="28"/>
          <w:szCs w:val="28"/>
          <w14:ligatures w14:val="none"/>
        </w:rPr>
        <w:t>ụ</w:t>
      </w:r>
      <w:r w:rsidRPr="00563C31">
        <w:rPr>
          <w:rFonts w:ascii="Times New Roman" w:eastAsia="Calibri" w:hAnsi="Times New Roman" w:cs="Times New Roman"/>
          <w:bCs/>
          <w:kern w:val="0"/>
          <w:sz w:val="28"/>
          <w:szCs w:val="28"/>
          <w14:ligatures w14:val="none"/>
        </w:rPr>
        <w:t>ng đ</w:t>
      </w:r>
      <w:r w:rsidRPr="00563C31">
        <w:rPr>
          <w:rFonts w:ascii="Times New Roman" w:eastAsia="Calibri" w:hAnsi="Times New Roman" w:cs="Times New Roman"/>
          <w:bCs/>
          <w:kern w:val="0"/>
          <w:sz w:val="28"/>
          <w:szCs w:val="28"/>
          <w14:ligatures w14:val="none"/>
        </w:rPr>
        <w:t>ố</w:t>
      </w:r>
      <w:r w:rsidRPr="00563C31">
        <w:rPr>
          <w:rFonts w:ascii="Times New Roman" w:eastAsia="Calibri" w:hAnsi="Times New Roman" w:cs="Times New Roman"/>
          <w:bCs/>
          <w:kern w:val="0"/>
          <w:sz w:val="28"/>
          <w:szCs w:val="28"/>
          <w14:ligatures w14:val="none"/>
        </w:rPr>
        <w:t>i v</w:t>
      </w:r>
      <w:r w:rsidRPr="00563C31">
        <w:rPr>
          <w:rFonts w:ascii="Times New Roman" w:eastAsia="Calibri" w:hAnsi="Times New Roman" w:cs="Times New Roman"/>
          <w:bCs/>
          <w:kern w:val="0"/>
          <w:sz w:val="28"/>
          <w:szCs w:val="28"/>
          <w14:ligatures w14:val="none"/>
        </w:rPr>
        <w:t>ớ</w:t>
      </w:r>
      <w:r w:rsidRPr="00563C31">
        <w:rPr>
          <w:rFonts w:ascii="Times New Roman" w:eastAsia="Calibri" w:hAnsi="Times New Roman" w:cs="Times New Roman"/>
          <w:bCs/>
          <w:kern w:val="0"/>
          <w:sz w:val="28"/>
          <w:szCs w:val="28"/>
          <w14:ligatures w14:val="none"/>
        </w:rPr>
        <w:t>i ngư</w:t>
      </w:r>
      <w:r w:rsidRPr="00563C31">
        <w:rPr>
          <w:rFonts w:ascii="Times New Roman" w:eastAsia="Calibri" w:hAnsi="Times New Roman" w:cs="Times New Roman"/>
          <w:bCs/>
          <w:kern w:val="0"/>
          <w:sz w:val="28"/>
          <w:szCs w:val="28"/>
          <w14:ligatures w14:val="none"/>
        </w:rPr>
        <w:t>ờ</w:t>
      </w:r>
      <w:r w:rsidRPr="00563C31">
        <w:rPr>
          <w:rFonts w:ascii="Times New Roman" w:eastAsia="Calibri" w:hAnsi="Times New Roman" w:cs="Times New Roman"/>
          <w:bCs/>
          <w:kern w:val="0"/>
          <w:sz w:val="28"/>
          <w:szCs w:val="28"/>
          <w14:ligatures w14:val="none"/>
        </w:rPr>
        <w:t>i d</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y thê</w:t>
      </w:r>
      <w:r w:rsidRPr="00563C31">
        <w:rPr>
          <w:rFonts w:ascii="Times New Roman" w:eastAsia="Calibri" w:hAnsi="Times New Roman" w:cs="Times New Roman"/>
          <w:bCs/>
          <w:kern w:val="0"/>
          <w:sz w:val="28"/>
          <w:szCs w:val="28"/>
          <w14:ligatures w14:val="none"/>
        </w:rPr>
        <w:t>m, ngư</w:t>
      </w:r>
      <w:r w:rsidRPr="00563C31">
        <w:rPr>
          <w:rFonts w:ascii="Times New Roman" w:eastAsia="Calibri" w:hAnsi="Times New Roman" w:cs="Times New Roman"/>
          <w:bCs/>
          <w:kern w:val="0"/>
          <w:sz w:val="28"/>
          <w:szCs w:val="28"/>
          <w14:ligatures w14:val="none"/>
        </w:rPr>
        <w:t>ờ</w:t>
      </w:r>
      <w:r w:rsidRPr="00563C31">
        <w:rPr>
          <w:rFonts w:ascii="Times New Roman" w:eastAsia="Calibri" w:hAnsi="Times New Roman" w:cs="Times New Roman"/>
          <w:bCs/>
          <w:kern w:val="0"/>
          <w:sz w:val="28"/>
          <w:szCs w:val="28"/>
          <w14:ligatures w14:val="none"/>
        </w:rPr>
        <w:t>i h</w:t>
      </w:r>
      <w:r w:rsidRPr="00563C31">
        <w:rPr>
          <w:rFonts w:ascii="Times New Roman" w:eastAsia="Calibri" w:hAnsi="Times New Roman" w:cs="Times New Roman"/>
          <w:bCs/>
          <w:kern w:val="0"/>
          <w:sz w:val="28"/>
          <w:szCs w:val="28"/>
          <w14:ligatures w14:val="none"/>
        </w:rPr>
        <w:t>ọ</w:t>
      </w:r>
      <w:r w:rsidRPr="00563C31">
        <w:rPr>
          <w:rFonts w:ascii="Times New Roman" w:eastAsia="Calibri" w:hAnsi="Times New Roman" w:cs="Times New Roman"/>
          <w:bCs/>
          <w:kern w:val="0"/>
          <w:sz w:val="28"/>
          <w:szCs w:val="28"/>
          <w14:ligatures w14:val="none"/>
        </w:rPr>
        <w:t>c thêm; t</w:t>
      </w:r>
      <w:r w:rsidRPr="00563C31">
        <w:rPr>
          <w:rFonts w:ascii="Times New Roman" w:eastAsia="Calibri" w:hAnsi="Times New Roman" w:cs="Times New Roman"/>
          <w:bCs/>
          <w:kern w:val="0"/>
          <w:sz w:val="28"/>
          <w:szCs w:val="28"/>
          <w14:ligatures w14:val="none"/>
        </w:rPr>
        <w:t>ổ</w:t>
      </w:r>
      <w:r w:rsidRPr="00563C31">
        <w:rPr>
          <w:rFonts w:ascii="Times New Roman" w:eastAsia="Calibri" w:hAnsi="Times New Roman" w:cs="Times New Roman"/>
          <w:bCs/>
          <w:kern w:val="0"/>
          <w:sz w:val="28"/>
          <w:szCs w:val="28"/>
          <w14:ligatures w14:val="none"/>
        </w:rPr>
        <w:t xml:space="preserve"> ch</w:t>
      </w:r>
      <w:r w:rsidRPr="00563C31">
        <w:rPr>
          <w:rFonts w:ascii="Times New Roman" w:eastAsia="Calibri" w:hAnsi="Times New Roman" w:cs="Times New Roman"/>
          <w:bCs/>
          <w:kern w:val="0"/>
          <w:sz w:val="28"/>
          <w:szCs w:val="28"/>
          <w14:ligatures w14:val="none"/>
        </w:rPr>
        <w:t>ứ</w:t>
      </w:r>
      <w:r w:rsidRPr="00563C31">
        <w:rPr>
          <w:rFonts w:ascii="Times New Roman" w:eastAsia="Calibri" w:hAnsi="Times New Roman" w:cs="Times New Roman"/>
          <w:bCs/>
          <w:kern w:val="0"/>
          <w:sz w:val="28"/>
          <w:szCs w:val="28"/>
          <w14:ligatures w14:val="none"/>
        </w:rPr>
        <w:t>c, cá nhân t</w:t>
      </w:r>
      <w:r w:rsidRPr="00563C31">
        <w:rPr>
          <w:rFonts w:ascii="Times New Roman" w:eastAsia="Calibri" w:hAnsi="Times New Roman" w:cs="Times New Roman"/>
          <w:bCs/>
          <w:kern w:val="0"/>
          <w:sz w:val="28"/>
          <w:szCs w:val="28"/>
          <w14:ligatures w14:val="none"/>
        </w:rPr>
        <w:t>ổ</w:t>
      </w:r>
      <w:r w:rsidRPr="00563C31">
        <w:rPr>
          <w:rFonts w:ascii="Times New Roman" w:eastAsia="Calibri" w:hAnsi="Times New Roman" w:cs="Times New Roman"/>
          <w:bCs/>
          <w:kern w:val="0"/>
          <w:sz w:val="28"/>
          <w:szCs w:val="28"/>
          <w14:ligatures w14:val="none"/>
        </w:rPr>
        <w:t xml:space="preserve"> ch</w:t>
      </w:r>
      <w:r w:rsidRPr="00563C31">
        <w:rPr>
          <w:rFonts w:ascii="Times New Roman" w:eastAsia="Calibri" w:hAnsi="Times New Roman" w:cs="Times New Roman"/>
          <w:bCs/>
          <w:kern w:val="0"/>
          <w:sz w:val="28"/>
          <w:szCs w:val="28"/>
          <w14:ligatures w14:val="none"/>
        </w:rPr>
        <w:t>ứ</w:t>
      </w:r>
      <w:r w:rsidRPr="00563C31">
        <w:rPr>
          <w:rFonts w:ascii="Times New Roman" w:eastAsia="Calibri" w:hAnsi="Times New Roman" w:cs="Times New Roman"/>
          <w:bCs/>
          <w:kern w:val="0"/>
          <w:sz w:val="28"/>
          <w:szCs w:val="28"/>
          <w14:ligatures w14:val="none"/>
        </w:rPr>
        <w:t>c d</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y thêm, h</w:t>
      </w:r>
      <w:r w:rsidRPr="00563C31">
        <w:rPr>
          <w:rFonts w:ascii="Times New Roman" w:eastAsia="Calibri" w:hAnsi="Times New Roman" w:cs="Times New Roman"/>
          <w:bCs/>
          <w:kern w:val="0"/>
          <w:sz w:val="28"/>
          <w:szCs w:val="28"/>
          <w14:ligatures w14:val="none"/>
        </w:rPr>
        <w:t>ọ</w:t>
      </w:r>
      <w:r w:rsidRPr="00563C31">
        <w:rPr>
          <w:rFonts w:ascii="Times New Roman" w:eastAsia="Calibri" w:hAnsi="Times New Roman" w:cs="Times New Roman"/>
          <w:bCs/>
          <w:kern w:val="0"/>
          <w:sz w:val="28"/>
          <w:szCs w:val="28"/>
          <w14:ligatures w14:val="none"/>
        </w:rPr>
        <w:t>c thêm và các t</w:t>
      </w:r>
      <w:r w:rsidRPr="00563C31">
        <w:rPr>
          <w:rFonts w:ascii="Times New Roman" w:eastAsia="Calibri" w:hAnsi="Times New Roman" w:cs="Times New Roman"/>
          <w:bCs/>
          <w:kern w:val="0"/>
          <w:sz w:val="28"/>
          <w:szCs w:val="28"/>
          <w14:ligatures w14:val="none"/>
        </w:rPr>
        <w:t>ổ</w:t>
      </w:r>
      <w:r w:rsidRPr="00563C31">
        <w:rPr>
          <w:rFonts w:ascii="Times New Roman" w:eastAsia="Calibri" w:hAnsi="Times New Roman" w:cs="Times New Roman"/>
          <w:bCs/>
          <w:kern w:val="0"/>
          <w:sz w:val="28"/>
          <w:szCs w:val="28"/>
          <w14:ligatures w14:val="none"/>
        </w:rPr>
        <w:t xml:space="preserve"> ch</w:t>
      </w:r>
      <w:r w:rsidRPr="00563C31">
        <w:rPr>
          <w:rFonts w:ascii="Times New Roman" w:eastAsia="Calibri" w:hAnsi="Times New Roman" w:cs="Times New Roman"/>
          <w:bCs/>
          <w:kern w:val="0"/>
          <w:sz w:val="28"/>
          <w:szCs w:val="28"/>
          <w14:ligatures w14:val="none"/>
        </w:rPr>
        <w:t>ứ</w:t>
      </w:r>
      <w:r w:rsidRPr="00563C31">
        <w:rPr>
          <w:rFonts w:ascii="Times New Roman" w:eastAsia="Calibri" w:hAnsi="Times New Roman" w:cs="Times New Roman"/>
          <w:bCs/>
          <w:kern w:val="0"/>
          <w:sz w:val="28"/>
          <w:szCs w:val="28"/>
          <w14:ligatures w14:val="none"/>
        </w:rPr>
        <w:t>c, cá nhân có liên quan trên đ</w:t>
      </w:r>
      <w:r w:rsidRPr="00563C31">
        <w:rPr>
          <w:rFonts w:ascii="Times New Roman" w:eastAsia="Calibri" w:hAnsi="Times New Roman" w:cs="Times New Roman"/>
          <w:bCs/>
          <w:kern w:val="0"/>
          <w:sz w:val="28"/>
          <w:szCs w:val="28"/>
          <w14:ligatures w14:val="none"/>
        </w:rPr>
        <w:t>ị</w:t>
      </w:r>
      <w:r w:rsidRPr="00563C31">
        <w:rPr>
          <w:rFonts w:ascii="Times New Roman" w:eastAsia="Calibri" w:hAnsi="Times New Roman" w:cs="Times New Roman"/>
          <w:bCs/>
          <w:kern w:val="0"/>
          <w:sz w:val="28"/>
          <w:szCs w:val="28"/>
          <w14:ligatures w14:val="none"/>
        </w:rPr>
        <w:t>a bàn t</w:t>
      </w:r>
      <w:r w:rsidRPr="00563C31">
        <w:rPr>
          <w:rFonts w:ascii="Times New Roman" w:eastAsia="Calibri" w:hAnsi="Times New Roman" w:cs="Times New Roman"/>
          <w:bCs/>
          <w:kern w:val="0"/>
          <w:sz w:val="28"/>
          <w:szCs w:val="28"/>
          <w14:ligatures w14:val="none"/>
        </w:rPr>
        <w:t>ỉ</w:t>
      </w:r>
      <w:r w:rsidRPr="00563C31">
        <w:rPr>
          <w:rFonts w:ascii="Times New Roman" w:eastAsia="Calibri" w:hAnsi="Times New Roman" w:cs="Times New Roman"/>
          <w:bCs/>
          <w:kern w:val="0"/>
          <w:sz w:val="28"/>
          <w:szCs w:val="28"/>
          <w14:ligatures w14:val="none"/>
        </w:rPr>
        <w:t>nh Qu</w:t>
      </w:r>
      <w:r w:rsidRPr="00563C31">
        <w:rPr>
          <w:rFonts w:ascii="Times New Roman" w:eastAsia="Calibri" w:hAnsi="Times New Roman" w:cs="Times New Roman"/>
          <w:bCs/>
          <w:kern w:val="0"/>
          <w:sz w:val="28"/>
          <w:szCs w:val="28"/>
          <w14:ligatures w14:val="none"/>
        </w:rPr>
        <w:t>ả</w:t>
      </w:r>
      <w:r w:rsidRPr="00563C31">
        <w:rPr>
          <w:rFonts w:ascii="Times New Roman" w:eastAsia="Calibri" w:hAnsi="Times New Roman" w:cs="Times New Roman"/>
          <w:bCs/>
          <w:kern w:val="0"/>
          <w:sz w:val="28"/>
          <w:szCs w:val="28"/>
          <w14:ligatures w14:val="none"/>
        </w:rPr>
        <w:t>ng Ninh.</w:t>
      </w:r>
    </w:p>
    <w:p w14:paraId="2A4ED562" w14:textId="77777777" w:rsidR="000B1519" w:rsidRPr="00563C31" w:rsidRDefault="00DF5952">
      <w:pPr>
        <w:tabs>
          <w:tab w:val="left" w:pos="5103"/>
        </w:tabs>
        <w:spacing w:after="60" w:line="276" w:lineRule="auto"/>
        <w:jc w:val="center"/>
        <w:rPr>
          <w:rFonts w:ascii="Times New Roman" w:eastAsia="Calibri" w:hAnsi="Times New Roman" w:cs="Times New Roman"/>
          <w:b/>
          <w:kern w:val="0"/>
          <w:sz w:val="28"/>
          <w:szCs w:val="28"/>
          <w14:ligatures w14:val="none"/>
        </w:rPr>
      </w:pPr>
      <w:r w:rsidRPr="00563C31">
        <w:rPr>
          <w:rFonts w:ascii="Times New Roman" w:eastAsia="Calibri" w:hAnsi="Times New Roman" w:cs="Times New Roman"/>
          <w:b/>
          <w:kern w:val="0"/>
          <w:sz w:val="28"/>
          <w:szCs w:val="28"/>
          <w14:ligatures w14:val="none"/>
        </w:rPr>
        <w:t>Chương II</w:t>
      </w:r>
    </w:p>
    <w:p w14:paraId="2D5CCAF9" w14:textId="77777777" w:rsidR="000B1519" w:rsidRPr="00563C31" w:rsidRDefault="00DF5952">
      <w:pPr>
        <w:spacing w:before="240" w:line="276" w:lineRule="auto"/>
        <w:jc w:val="center"/>
        <w:rPr>
          <w:rFonts w:ascii="Times New Roman" w:eastAsia="Calibri" w:hAnsi="Times New Roman" w:cs="Times New Roman"/>
          <w:b/>
          <w:kern w:val="0"/>
          <w:sz w:val="28"/>
          <w:szCs w:val="28"/>
          <w14:ligatures w14:val="none"/>
        </w:rPr>
      </w:pPr>
      <w:r w:rsidRPr="00563C31">
        <w:rPr>
          <w:rFonts w:ascii="Times New Roman" w:eastAsia="Calibri" w:hAnsi="Times New Roman" w:cs="Times New Roman"/>
          <w:b/>
          <w:kern w:val="0"/>
          <w:sz w:val="28"/>
          <w:szCs w:val="28"/>
          <w14:ligatures w14:val="none"/>
        </w:rPr>
        <w:t>TRÁCH NHI</w:t>
      </w:r>
      <w:r w:rsidRPr="00563C31">
        <w:rPr>
          <w:rFonts w:ascii="Times New Roman" w:eastAsia="Calibri" w:hAnsi="Times New Roman" w:cs="Times New Roman"/>
          <w:b/>
          <w:kern w:val="0"/>
          <w:sz w:val="28"/>
          <w:szCs w:val="28"/>
          <w14:ligatures w14:val="none"/>
        </w:rPr>
        <w:t>Ệ</w:t>
      </w:r>
      <w:r w:rsidRPr="00563C31">
        <w:rPr>
          <w:rFonts w:ascii="Times New Roman" w:eastAsia="Calibri" w:hAnsi="Times New Roman" w:cs="Times New Roman"/>
          <w:b/>
          <w:kern w:val="0"/>
          <w:sz w:val="28"/>
          <w:szCs w:val="28"/>
          <w14:ligatures w14:val="none"/>
        </w:rPr>
        <w:t>M QU</w:t>
      </w:r>
      <w:r w:rsidRPr="00563C31">
        <w:rPr>
          <w:rFonts w:ascii="Times New Roman" w:eastAsia="Calibri" w:hAnsi="Times New Roman" w:cs="Times New Roman"/>
          <w:b/>
          <w:kern w:val="0"/>
          <w:sz w:val="28"/>
          <w:szCs w:val="28"/>
          <w14:ligatures w14:val="none"/>
        </w:rPr>
        <w:t>Ả</w:t>
      </w:r>
      <w:r w:rsidRPr="00563C31">
        <w:rPr>
          <w:rFonts w:ascii="Times New Roman" w:eastAsia="Calibri" w:hAnsi="Times New Roman" w:cs="Times New Roman"/>
          <w:b/>
          <w:kern w:val="0"/>
          <w:sz w:val="28"/>
          <w:szCs w:val="28"/>
          <w14:ligatures w14:val="none"/>
        </w:rPr>
        <w:t>N LÍ HO</w:t>
      </w:r>
      <w:r w:rsidRPr="00563C31">
        <w:rPr>
          <w:rFonts w:ascii="Times New Roman" w:eastAsia="Calibri" w:hAnsi="Times New Roman" w:cs="Times New Roman"/>
          <w:b/>
          <w:kern w:val="0"/>
          <w:sz w:val="28"/>
          <w:szCs w:val="28"/>
          <w14:ligatures w14:val="none"/>
        </w:rPr>
        <w:t>Ạ</w:t>
      </w:r>
      <w:r w:rsidRPr="00563C31">
        <w:rPr>
          <w:rFonts w:ascii="Times New Roman" w:eastAsia="Calibri" w:hAnsi="Times New Roman" w:cs="Times New Roman"/>
          <w:b/>
          <w:kern w:val="0"/>
          <w:sz w:val="28"/>
          <w:szCs w:val="28"/>
          <w14:ligatures w14:val="none"/>
        </w:rPr>
        <w:t>T Đ</w:t>
      </w:r>
      <w:r w:rsidRPr="00563C31">
        <w:rPr>
          <w:rFonts w:ascii="Times New Roman" w:eastAsia="Calibri" w:hAnsi="Times New Roman" w:cs="Times New Roman"/>
          <w:b/>
          <w:kern w:val="0"/>
          <w:sz w:val="28"/>
          <w:szCs w:val="28"/>
          <w14:ligatures w14:val="none"/>
        </w:rPr>
        <w:t>Ộ</w:t>
      </w:r>
      <w:r w:rsidRPr="00563C31">
        <w:rPr>
          <w:rFonts w:ascii="Times New Roman" w:eastAsia="Calibri" w:hAnsi="Times New Roman" w:cs="Times New Roman"/>
          <w:b/>
          <w:kern w:val="0"/>
          <w:sz w:val="28"/>
          <w:szCs w:val="28"/>
          <w14:ligatures w14:val="none"/>
        </w:rPr>
        <w:t>NG D</w:t>
      </w:r>
      <w:r w:rsidRPr="00563C31">
        <w:rPr>
          <w:rFonts w:ascii="Times New Roman" w:eastAsia="Calibri" w:hAnsi="Times New Roman" w:cs="Times New Roman"/>
          <w:b/>
          <w:kern w:val="0"/>
          <w:sz w:val="28"/>
          <w:szCs w:val="28"/>
          <w14:ligatures w14:val="none"/>
        </w:rPr>
        <w:t>Ạ</w:t>
      </w:r>
      <w:r w:rsidRPr="00563C31">
        <w:rPr>
          <w:rFonts w:ascii="Times New Roman" w:eastAsia="Calibri" w:hAnsi="Times New Roman" w:cs="Times New Roman"/>
          <w:b/>
          <w:kern w:val="0"/>
          <w:sz w:val="28"/>
          <w:szCs w:val="28"/>
          <w14:ligatures w14:val="none"/>
        </w:rPr>
        <w:t>Y THÊM, H</w:t>
      </w:r>
      <w:r w:rsidRPr="00563C31">
        <w:rPr>
          <w:rFonts w:ascii="Times New Roman" w:eastAsia="Calibri" w:hAnsi="Times New Roman" w:cs="Times New Roman"/>
          <w:b/>
          <w:kern w:val="0"/>
          <w:sz w:val="28"/>
          <w:szCs w:val="28"/>
          <w14:ligatures w14:val="none"/>
        </w:rPr>
        <w:t>Ọ</w:t>
      </w:r>
      <w:r w:rsidRPr="00563C31">
        <w:rPr>
          <w:rFonts w:ascii="Times New Roman" w:eastAsia="Calibri" w:hAnsi="Times New Roman" w:cs="Times New Roman"/>
          <w:b/>
          <w:kern w:val="0"/>
          <w:sz w:val="28"/>
          <w:szCs w:val="28"/>
          <w14:ligatures w14:val="none"/>
        </w:rPr>
        <w:t>C THÊM</w:t>
      </w:r>
    </w:p>
    <w:p w14:paraId="5BE3790A" w14:textId="77777777" w:rsidR="000B1519" w:rsidRPr="00563C31" w:rsidRDefault="00DF5952">
      <w:pPr>
        <w:spacing w:before="120" w:after="120" w:line="276" w:lineRule="auto"/>
        <w:ind w:firstLine="567"/>
        <w:jc w:val="both"/>
        <w:rPr>
          <w:rFonts w:ascii="Times New Roman" w:eastAsia="Calibri" w:hAnsi="Times New Roman" w:cs="Times New Roman"/>
          <w:b/>
          <w:kern w:val="0"/>
          <w:sz w:val="28"/>
          <w:szCs w:val="28"/>
          <w14:ligatures w14:val="none"/>
        </w:rPr>
      </w:pPr>
      <w:r w:rsidRPr="00563C31">
        <w:rPr>
          <w:rFonts w:ascii="Times New Roman" w:eastAsia="Calibri" w:hAnsi="Times New Roman" w:cs="Times New Roman"/>
          <w:b/>
          <w:kern w:val="0"/>
          <w:sz w:val="28"/>
          <w:szCs w:val="28"/>
          <w14:ligatures w14:val="none"/>
        </w:rPr>
        <w:t>Đi</w:t>
      </w:r>
      <w:r w:rsidRPr="00563C31">
        <w:rPr>
          <w:rFonts w:ascii="Times New Roman" w:eastAsia="Calibri" w:hAnsi="Times New Roman" w:cs="Times New Roman"/>
          <w:b/>
          <w:kern w:val="0"/>
          <w:sz w:val="28"/>
          <w:szCs w:val="28"/>
          <w14:ligatures w14:val="none"/>
        </w:rPr>
        <w:t>ề</w:t>
      </w:r>
      <w:r w:rsidRPr="00563C31">
        <w:rPr>
          <w:rFonts w:ascii="Times New Roman" w:eastAsia="Calibri" w:hAnsi="Times New Roman" w:cs="Times New Roman"/>
          <w:b/>
          <w:kern w:val="0"/>
          <w:sz w:val="28"/>
          <w:szCs w:val="28"/>
          <w14:ligatures w14:val="none"/>
        </w:rPr>
        <w:t>u 3. Trách nhi</w:t>
      </w:r>
      <w:r w:rsidRPr="00563C31">
        <w:rPr>
          <w:rFonts w:ascii="Times New Roman" w:eastAsia="Calibri" w:hAnsi="Times New Roman" w:cs="Times New Roman"/>
          <w:b/>
          <w:kern w:val="0"/>
          <w:sz w:val="28"/>
          <w:szCs w:val="28"/>
          <w14:ligatures w14:val="none"/>
        </w:rPr>
        <w:t>ệ</w:t>
      </w:r>
      <w:r w:rsidRPr="00563C31">
        <w:rPr>
          <w:rFonts w:ascii="Times New Roman" w:eastAsia="Calibri" w:hAnsi="Times New Roman" w:cs="Times New Roman"/>
          <w:b/>
          <w:kern w:val="0"/>
          <w:sz w:val="28"/>
          <w:szCs w:val="28"/>
          <w14:ligatures w14:val="none"/>
        </w:rPr>
        <w:t>m c</w:t>
      </w:r>
      <w:r w:rsidRPr="00563C31">
        <w:rPr>
          <w:rFonts w:ascii="Times New Roman" w:eastAsia="Calibri" w:hAnsi="Times New Roman" w:cs="Times New Roman"/>
          <w:b/>
          <w:kern w:val="0"/>
          <w:sz w:val="28"/>
          <w:szCs w:val="28"/>
          <w14:ligatures w14:val="none"/>
        </w:rPr>
        <w:t>ủ</w:t>
      </w:r>
      <w:r w:rsidRPr="00563C31">
        <w:rPr>
          <w:rFonts w:ascii="Times New Roman" w:eastAsia="Calibri" w:hAnsi="Times New Roman" w:cs="Times New Roman"/>
          <w:b/>
          <w:kern w:val="0"/>
          <w:sz w:val="28"/>
          <w:szCs w:val="28"/>
          <w14:ligatures w14:val="none"/>
        </w:rPr>
        <w:t>a S</w:t>
      </w:r>
      <w:r w:rsidRPr="00563C31">
        <w:rPr>
          <w:rFonts w:ascii="Times New Roman" w:eastAsia="Calibri" w:hAnsi="Times New Roman" w:cs="Times New Roman"/>
          <w:b/>
          <w:kern w:val="0"/>
          <w:sz w:val="28"/>
          <w:szCs w:val="28"/>
          <w14:ligatures w14:val="none"/>
        </w:rPr>
        <w:t>ở</w:t>
      </w:r>
      <w:r w:rsidRPr="00563C31">
        <w:rPr>
          <w:rFonts w:ascii="Times New Roman" w:eastAsia="Calibri" w:hAnsi="Times New Roman" w:cs="Times New Roman"/>
          <w:b/>
          <w:kern w:val="0"/>
          <w:sz w:val="28"/>
          <w:szCs w:val="28"/>
          <w14:ligatures w14:val="none"/>
        </w:rPr>
        <w:t xml:space="preserve"> Giáo d</w:t>
      </w:r>
      <w:r w:rsidRPr="00563C31">
        <w:rPr>
          <w:rFonts w:ascii="Times New Roman" w:eastAsia="Calibri" w:hAnsi="Times New Roman" w:cs="Times New Roman"/>
          <w:b/>
          <w:kern w:val="0"/>
          <w:sz w:val="28"/>
          <w:szCs w:val="28"/>
          <w14:ligatures w14:val="none"/>
        </w:rPr>
        <w:t>ụ</w:t>
      </w:r>
      <w:r w:rsidRPr="00563C31">
        <w:rPr>
          <w:rFonts w:ascii="Times New Roman" w:eastAsia="Calibri" w:hAnsi="Times New Roman" w:cs="Times New Roman"/>
          <w:b/>
          <w:kern w:val="0"/>
          <w:sz w:val="28"/>
          <w:szCs w:val="28"/>
          <w14:ligatures w14:val="none"/>
        </w:rPr>
        <w:t>c và Đào t</w:t>
      </w:r>
      <w:r w:rsidRPr="00563C31">
        <w:rPr>
          <w:rFonts w:ascii="Times New Roman" w:eastAsia="Calibri" w:hAnsi="Times New Roman" w:cs="Times New Roman"/>
          <w:b/>
          <w:kern w:val="0"/>
          <w:sz w:val="28"/>
          <w:szCs w:val="28"/>
          <w14:ligatures w14:val="none"/>
        </w:rPr>
        <w:t>ạ</w:t>
      </w:r>
      <w:r w:rsidRPr="00563C31">
        <w:rPr>
          <w:rFonts w:ascii="Times New Roman" w:eastAsia="Calibri" w:hAnsi="Times New Roman" w:cs="Times New Roman"/>
          <w:b/>
          <w:kern w:val="0"/>
          <w:sz w:val="28"/>
          <w:szCs w:val="28"/>
          <w14:ligatures w14:val="none"/>
        </w:rPr>
        <w:t>o</w:t>
      </w:r>
    </w:p>
    <w:p w14:paraId="40A75285" w14:textId="77777777" w:rsidR="000B1519" w:rsidRPr="00563C31" w:rsidRDefault="00DF5952">
      <w:pPr>
        <w:pStyle w:val="ListParagraph"/>
        <w:numPr>
          <w:ilvl w:val="0"/>
          <w:numId w:val="8"/>
        </w:numPr>
        <w:spacing w:before="120" w:after="120" w:line="276" w:lineRule="auto"/>
        <w:jc w:val="both"/>
        <w:rPr>
          <w:rFonts w:ascii="Times New Roman" w:eastAsia="Calibri" w:hAnsi="Times New Roman" w:cs="Times New Roman"/>
          <w:kern w:val="0"/>
          <w:sz w:val="28"/>
          <w:szCs w:val="28"/>
          <w14:ligatures w14:val="none"/>
        </w:rPr>
      </w:pPr>
      <w:r w:rsidRPr="00563C31">
        <w:rPr>
          <w:rFonts w:ascii="Times New Roman" w:eastAsia="Calibri" w:hAnsi="Times New Roman" w:cs="Times New Roman"/>
          <w:kern w:val="0"/>
          <w:sz w:val="28"/>
          <w:szCs w:val="28"/>
          <w14:ligatures w14:val="none"/>
        </w:rPr>
        <w:t>Th</w:t>
      </w:r>
      <w:r w:rsidRPr="00563C31">
        <w:rPr>
          <w:rFonts w:ascii="Times New Roman" w:eastAsia="Calibri" w:hAnsi="Times New Roman" w:cs="Times New Roman"/>
          <w:kern w:val="0"/>
          <w:sz w:val="28"/>
          <w:szCs w:val="28"/>
          <w14:ligatures w14:val="none"/>
        </w:rPr>
        <w:t>ự</w:t>
      </w:r>
      <w:r w:rsidRPr="00563C31">
        <w:rPr>
          <w:rFonts w:ascii="Times New Roman" w:eastAsia="Calibri" w:hAnsi="Times New Roman" w:cs="Times New Roman"/>
          <w:kern w:val="0"/>
          <w:sz w:val="28"/>
          <w:szCs w:val="28"/>
          <w14:ligatures w14:val="none"/>
        </w:rPr>
        <w:t>c hi</w:t>
      </w:r>
      <w:r w:rsidRPr="00563C31">
        <w:rPr>
          <w:rFonts w:ascii="Times New Roman" w:eastAsia="Calibri" w:hAnsi="Times New Roman" w:cs="Times New Roman"/>
          <w:kern w:val="0"/>
          <w:sz w:val="28"/>
          <w:szCs w:val="28"/>
          <w14:ligatures w14:val="none"/>
        </w:rPr>
        <w:t>ệ</w:t>
      </w:r>
      <w:r w:rsidRPr="00563C31">
        <w:rPr>
          <w:rFonts w:ascii="Times New Roman" w:eastAsia="Calibri" w:hAnsi="Times New Roman" w:cs="Times New Roman"/>
          <w:kern w:val="0"/>
          <w:sz w:val="28"/>
          <w:szCs w:val="28"/>
          <w14:ligatures w14:val="none"/>
        </w:rPr>
        <w:t xml:space="preserve">n các quy </w:t>
      </w:r>
      <w:r w:rsidRPr="00563C31">
        <w:rPr>
          <w:rFonts w:ascii="Times New Roman" w:eastAsia="Calibri" w:hAnsi="Times New Roman" w:cs="Times New Roman"/>
          <w:kern w:val="0"/>
          <w:sz w:val="28"/>
          <w:szCs w:val="28"/>
          <w14:ligatures w14:val="none"/>
        </w:rPr>
        <w:t>đ</w:t>
      </w:r>
      <w:r w:rsidRPr="00563C31">
        <w:rPr>
          <w:rFonts w:ascii="Times New Roman" w:eastAsia="Calibri" w:hAnsi="Times New Roman" w:cs="Times New Roman"/>
          <w:kern w:val="0"/>
          <w:sz w:val="28"/>
          <w:szCs w:val="28"/>
          <w14:ligatures w14:val="none"/>
        </w:rPr>
        <w:t>ị</w:t>
      </w:r>
      <w:r w:rsidRPr="00563C31">
        <w:rPr>
          <w:rFonts w:ascii="Times New Roman" w:eastAsia="Calibri" w:hAnsi="Times New Roman" w:cs="Times New Roman"/>
          <w:kern w:val="0"/>
          <w:sz w:val="28"/>
          <w:szCs w:val="28"/>
          <w14:ligatures w14:val="none"/>
        </w:rPr>
        <w:t>nh t</w:t>
      </w:r>
      <w:r w:rsidRPr="00563C31">
        <w:rPr>
          <w:rFonts w:ascii="Times New Roman" w:eastAsia="Calibri" w:hAnsi="Times New Roman" w:cs="Times New Roman"/>
          <w:kern w:val="0"/>
          <w:sz w:val="28"/>
          <w:szCs w:val="28"/>
          <w14:ligatures w14:val="none"/>
        </w:rPr>
        <w:t>ạ</w:t>
      </w:r>
      <w:r w:rsidRPr="00563C31">
        <w:rPr>
          <w:rFonts w:ascii="Times New Roman" w:eastAsia="Calibri" w:hAnsi="Times New Roman" w:cs="Times New Roman"/>
          <w:kern w:val="0"/>
          <w:sz w:val="28"/>
          <w:szCs w:val="28"/>
          <w14:ligatures w14:val="none"/>
        </w:rPr>
        <w:t>i Đi</w:t>
      </w:r>
      <w:r w:rsidRPr="00563C31">
        <w:rPr>
          <w:rFonts w:ascii="Times New Roman" w:eastAsia="Calibri" w:hAnsi="Times New Roman" w:cs="Times New Roman"/>
          <w:kern w:val="0"/>
          <w:sz w:val="28"/>
          <w:szCs w:val="28"/>
          <w14:ligatures w14:val="none"/>
        </w:rPr>
        <w:t>ề</w:t>
      </w:r>
      <w:r w:rsidRPr="00563C31">
        <w:rPr>
          <w:rFonts w:ascii="Times New Roman" w:eastAsia="Calibri" w:hAnsi="Times New Roman" w:cs="Times New Roman"/>
          <w:kern w:val="0"/>
          <w:sz w:val="28"/>
          <w:szCs w:val="28"/>
          <w14:ligatures w14:val="none"/>
        </w:rPr>
        <w:t>u 9 Thông tư s</w:t>
      </w:r>
      <w:r w:rsidRPr="00563C31">
        <w:rPr>
          <w:rFonts w:ascii="Times New Roman" w:eastAsia="Calibri" w:hAnsi="Times New Roman" w:cs="Times New Roman"/>
          <w:kern w:val="0"/>
          <w:sz w:val="28"/>
          <w:szCs w:val="28"/>
          <w14:ligatures w14:val="none"/>
        </w:rPr>
        <w:t>ố</w:t>
      </w:r>
      <w:r w:rsidRPr="00563C31">
        <w:rPr>
          <w:rFonts w:ascii="Times New Roman" w:eastAsia="Calibri" w:hAnsi="Times New Roman" w:cs="Times New Roman"/>
          <w:kern w:val="0"/>
          <w:sz w:val="28"/>
          <w:szCs w:val="28"/>
          <w14:ligatures w14:val="none"/>
        </w:rPr>
        <w:t xml:space="preserve"> 29/2024/TT-BGDĐT.</w:t>
      </w:r>
    </w:p>
    <w:p w14:paraId="6E1582A5" w14:textId="77777777" w:rsidR="000B1519" w:rsidRPr="00563C31" w:rsidRDefault="00DF5952">
      <w:pPr>
        <w:spacing w:before="120" w:after="120" w:line="276" w:lineRule="auto"/>
        <w:ind w:firstLine="567"/>
        <w:jc w:val="both"/>
        <w:rPr>
          <w:rFonts w:ascii="Times New Roman" w:eastAsia="Times New Roman" w:hAnsi="Times New Roman" w:cs="Times New Roman"/>
          <w:sz w:val="28"/>
          <w:szCs w:val="28"/>
        </w:rPr>
      </w:pPr>
      <w:r w:rsidRPr="00563C31">
        <w:rPr>
          <w:rFonts w:ascii="Times New Roman" w:eastAsia="Times New Roman" w:hAnsi="Times New Roman" w:cs="Times New Roman"/>
          <w:sz w:val="28"/>
          <w:szCs w:val="28"/>
        </w:rPr>
        <w:lastRenderedPageBreak/>
        <w:t xml:space="preserve">2. Tổ chức hoặc phối hợp với các sở, ban, ngành liên quan tổ chức tuyên truyền, thanh tra, kiểm tra các quy định về hoạt động dạy thêm, học thêm; xử lý theo thẩm quyền hoặc đề nghị cơ quan có thẩm quyền xử lý </w:t>
      </w:r>
      <w:r w:rsidRPr="00563C31">
        <w:rPr>
          <w:rFonts w:ascii="Times New Roman" w:eastAsia="Times New Roman" w:hAnsi="Times New Roman" w:cs="Times New Roman"/>
          <w:sz w:val="28"/>
          <w:szCs w:val="28"/>
        </w:rPr>
        <w:t>vi phạm.</w:t>
      </w:r>
    </w:p>
    <w:p w14:paraId="4A41D4F9" w14:textId="77777777" w:rsidR="000B1519" w:rsidRPr="00563C31" w:rsidRDefault="00DF5952">
      <w:pPr>
        <w:spacing w:before="120" w:after="120" w:line="276" w:lineRule="auto"/>
        <w:ind w:firstLine="567"/>
        <w:jc w:val="both"/>
        <w:rPr>
          <w:rFonts w:ascii="Times New Roman" w:eastAsia="Calibri" w:hAnsi="Times New Roman" w:cs="Times New Roman"/>
          <w:bCs/>
          <w:sz w:val="28"/>
          <w:szCs w:val="28"/>
        </w:rPr>
      </w:pPr>
      <w:bookmarkStart w:id="3" w:name="_Hlk188429206"/>
      <w:r w:rsidRPr="00563C31">
        <w:rPr>
          <w:rFonts w:ascii="Times New Roman" w:eastAsia="Calibri" w:hAnsi="Times New Roman" w:cs="Times New Roman"/>
          <w:bCs/>
          <w:sz w:val="28"/>
          <w:szCs w:val="28"/>
        </w:rPr>
        <w:t>3. T</w:t>
      </w:r>
      <w:r w:rsidRPr="00563C31">
        <w:rPr>
          <w:rFonts w:ascii="Times New Roman" w:eastAsia="Calibri" w:hAnsi="Times New Roman" w:cs="Times New Roman"/>
          <w:bCs/>
          <w:sz w:val="28"/>
          <w:szCs w:val="28"/>
        </w:rPr>
        <w:t>ổ</w:t>
      </w:r>
      <w:r w:rsidRPr="00563C31">
        <w:rPr>
          <w:rFonts w:ascii="Times New Roman" w:eastAsia="Calibri" w:hAnsi="Times New Roman" w:cs="Times New Roman"/>
          <w:bCs/>
          <w:sz w:val="28"/>
          <w:szCs w:val="28"/>
        </w:rPr>
        <w:t>ng h</w:t>
      </w:r>
      <w:r w:rsidRPr="00563C31">
        <w:rPr>
          <w:rFonts w:ascii="Times New Roman" w:eastAsia="Calibri" w:hAnsi="Times New Roman" w:cs="Times New Roman"/>
          <w:bCs/>
          <w:sz w:val="28"/>
          <w:szCs w:val="28"/>
        </w:rPr>
        <w:t>ợ</w:t>
      </w:r>
      <w:r w:rsidRPr="00563C31">
        <w:rPr>
          <w:rFonts w:ascii="Times New Roman" w:eastAsia="Calibri" w:hAnsi="Times New Roman" w:cs="Times New Roman"/>
          <w:bCs/>
          <w:sz w:val="28"/>
          <w:szCs w:val="28"/>
        </w:rPr>
        <w:t>p k</w:t>
      </w:r>
      <w:r w:rsidRPr="00563C31">
        <w:rPr>
          <w:rFonts w:ascii="Times New Roman" w:eastAsia="Calibri" w:hAnsi="Times New Roman" w:cs="Times New Roman"/>
          <w:bCs/>
          <w:sz w:val="28"/>
          <w:szCs w:val="28"/>
        </w:rPr>
        <w:t>ế</w:t>
      </w:r>
      <w:r w:rsidRPr="00563C31">
        <w:rPr>
          <w:rFonts w:ascii="Times New Roman" w:eastAsia="Calibri" w:hAnsi="Times New Roman" w:cs="Times New Roman"/>
          <w:bCs/>
          <w:sz w:val="28"/>
          <w:szCs w:val="28"/>
        </w:rPr>
        <w:t>t qu</w:t>
      </w:r>
      <w:r w:rsidRPr="00563C31">
        <w:rPr>
          <w:rFonts w:ascii="Times New Roman" w:eastAsia="Calibri" w:hAnsi="Times New Roman" w:cs="Times New Roman"/>
          <w:bCs/>
          <w:sz w:val="28"/>
          <w:szCs w:val="28"/>
        </w:rPr>
        <w:t>ả</w:t>
      </w:r>
      <w:r w:rsidRPr="00563C31">
        <w:rPr>
          <w:rFonts w:ascii="Times New Roman" w:eastAsia="Calibri" w:hAnsi="Times New Roman" w:cs="Times New Roman"/>
          <w:bCs/>
          <w:sz w:val="28"/>
          <w:szCs w:val="28"/>
        </w:rPr>
        <w:t xml:space="preserve"> th</w:t>
      </w:r>
      <w:r w:rsidRPr="00563C31">
        <w:rPr>
          <w:rFonts w:ascii="Times New Roman" w:eastAsia="Calibri" w:hAnsi="Times New Roman" w:cs="Times New Roman"/>
          <w:bCs/>
          <w:sz w:val="28"/>
          <w:szCs w:val="28"/>
        </w:rPr>
        <w:t>ự</w:t>
      </w:r>
      <w:r w:rsidRPr="00563C31">
        <w:rPr>
          <w:rFonts w:ascii="Times New Roman" w:eastAsia="Calibri" w:hAnsi="Times New Roman" w:cs="Times New Roman"/>
          <w:bCs/>
          <w:sz w:val="28"/>
          <w:szCs w:val="28"/>
        </w:rPr>
        <w:t>c hi</w:t>
      </w:r>
      <w:r w:rsidRPr="00563C31">
        <w:rPr>
          <w:rFonts w:ascii="Times New Roman" w:eastAsia="Calibri" w:hAnsi="Times New Roman" w:cs="Times New Roman"/>
          <w:bCs/>
          <w:sz w:val="28"/>
          <w:szCs w:val="28"/>
        </w:rPr>
        <w:t>ệ</w:t>
      </w:r>
      <w:r w:rsidRPr="00563C31">
        <w:rPr>
          <w:rFonts w:ascii="Times New Roman" w:eastAsia="Calibri" w:hAnsi="Times New Roman" w:cs="Times New Roman"/>
          <w:bCs/>
          <w:sz w:val="28"/>
          <w:szCs w:val="28"/>
        </w:rPr>
        <w:t>n qu</w:t>
      </w:r>
      <w:r w:rsidRPr="00563C31">
        <w:rPr>
          <w:rFonts w:ascii="Times New Roman" w:eastAsia="Calibri" w:hAnsi="Times New Roman" w:cs="Times New Roman"/>
          <w:bCs/>
          <w:sz w:val="28"/>
          <w:szCs w:val="28"/>
        </w:rPr>
        <w:t>ả</w:t>
      </w:r>
      <w:r w:rsidRPr="00563C31">
        <w:rPr>
          <w:rFonts w:ascii="Times New Roman" w:eastAsia="Calibri" w:hAnsi="Times New Roman" w:cs="Times New Roman"/>
          <w:bCs/>
          <w:sz w:val="28"/>
          <w:szCs w:val="28"/>
        </w:rPr>
        <w:t>n lí d</w:t>
      </w:r>
      <w:r w:rsidRPr="00563C31">
        <w:rPr>
          <w:rFonts w:ascii="Times New Roman" w:eastAsia="Calibri" w:hAnsi="Times New Roman" w:cs="Times New Roman"/>
          <w:bCs/>
          <w:sz w:val="28"/>
          <w:szCs w:val="28"/>
        </w:rPr>
        <w:t>ạ</w:t>
      </w:r>
      <w:r w:rsidRPr="00563C31">
        <w:rPr>
          <w:rFonts w:ascii="Times New Roman" w:eastAsia="Calibri" w:hAnsi="Times New Roman" w:cs="Times New Roman"/>
          <w:bCs/>
          <w:sz w:val="28"/>
          <w:szCs w:val="28"/>
        </w:rPr>
        <w:t>y thêm, h</w:t>
      </w:r>
      <w:r w:rsidRPr="00563C31">
        <w:rPr>
          <w:rFonts w:ascii="Times New Roman" w:eastAsia="Calibri" w:hAnsi="Times New Roman" w:cs="Times New Roman"/>
          <w:bCs/>
          <w:sz w:val="28"/>
          <w:szCs w:val="28"/>
        </w:rPr>
        <w:t>ọ</w:t>
      </w:r>
      <w:r w:rsidRPr="00563C31">
        <w:rPr>
          <w:rFonts w:ascii="Times New Roman" w:eastAsia="Calibri" w:hAnsi="Times New Roman" w:cs="Times New Roman"/>
          <w:bCs/>
          <w:sz w:val="28"/>
          <w:szCs w:val="28"/>
        </w:rPr>
        <w:t>c thêm c</w:t>
      </w:r>
      <w:r w:rsidRPr="00563C31">
        <w:rPr>
          <w:rFonts w:ascii="Times New Roman" w:eastAsia="Calibri" w:hAnsi="Times New Roman" w:cs="Times New Roman"/>
          <w:bCs/>
          <w:sz w:val="28"/>
          <w:szCs w:val="28"/>
        </w:rPr>
        <w:t>ủ</w:t>
      </w:r>
      <w:r w:rsidRPr="00563C31">
        <w:rPr>
          <w:rFonts w:ascii="Times New Roman" w:eastAsia="Calibri" w:hAnsi="Times New Roman" w:cs="Times New Roman"/>
          <w:bCs/>
          <w:sz w:val="28"/>
          <w:szCs w:val="28"/>
        </w:rPr>
        <w:t>a các cơ s</w:t>
      </w:r>
      <w:r w:rsidRPr="00563C31">
        <w:rPr>
          <w:rFonts w:ascii="Times New Roman" w:eastAsia="Calibri" w:hAnsi="Times New Roman" w:cs="Times New Roman"/>
          <w:bCs/>
          <w:sz w:val="28"/>
          <w:szCs w:val="28"/>
        </w:rPr>
        <w:t>ở</w:t>
      </w:r>
      <w:r w:rsidRPr="00563C31">
        <w:rPr>
          <w:rFonts w:ascii="Times New Roman" w:eastAsia="Calibri" w:hAnsi="Times New Roman" w:cs="Times New Roman"/>
          <w:bCs/>
          <w:sz w:val="28"/>
          <w:szCs w:val="28"/>
        </w:rPr>
        <w:t xml:space="preserve"> giáo d</w:t>
      </w:r>
      <w:r w:rsidRPr="00563C31">
        <w:rPr>
          <w:rFonts w:ascii="Times New Roman" w:eastAsia="Calibri" w:hAnsi="Times New Roman" w:cs="Times New Roman"/>
          <w:bCs/>
          <w:sz w:val="28"/>
          <w:szCs w:val="28"/>
        </w:rPr>
        <w:t>ụ</w:t>
      </w:r>
      <w:r w:rsidRPr="00563C31">
        <w:rPr>
          <w:rFonts w:ascii="Times New Roman" w:eastAsia="Calibri" w:hAnsi="Times New Roman" w:cs="Times New Roman"/>
          <w:bCs/>
          <w:sz w:val="28"/>
          <w:szCs w:val="28"/>
        </w:rPr>
        <w:t>c trung h</w:t>
      </w:r>
      <w:r w:rsidRPr="00563C31">
        <w:rPr>
          <w:rFonts w:ascii="Times New Roman" w:eastAsia="Calibri" w:hAnsi="Times New Roman" w:cs="Times New Roman"/>
          <w:bCs/>
          <w:sz w:val="28"/>
          <w:szCs w:val="28"/>
        </w:rPr>
        <w:t>ọ</w:t>
      </w:r>
      <w:r w:rsidRPr="00563C31">
        <w:rPr>
          <w:rFonts w:ascii="Times New Roman" w:eastAsia="Calibri" w:hAnsi="Times New Roman" w:cs="Times New Roman"/>
          <w:bCs/>
          <w:sz w:val="28"/>
          <w:szCs w:val="28"/>
        </w:rPr>
        <w:t>c trên đ</w:t>
      </w:r>
      <w:r w:rsidRPr="00563C31">
        <w:rPr>
          <w:rFonts w:ascii="Times New Roman" w:eastAsia="Calibri" w:hAnsi="Times New Roman" w:cs="Times New Roman"/>
          <w:bCs/>
          <w:sz w:val="28"/>
          <w:szCs w:val="28"/>
        </w:rPr>
        <w:t>ị</w:t>
      </w:r>
      <w:r w:rsidRPr="00563C31">
        <w:rPr>
          <w:rFonts w:ascii="Times New Roman" w:eastAsia="Calibri" w:hAnsi="Times New Roman" w:cs="Times New Roman"/>
          <w:bCs/>
          <w:sz w:val="28"/>
          <w:szCs w:val="28"/>
        </w:rPr>
        <w:t xml:space="preserve">a bàn báo cáo </w:t>
      </w:r>
      <w:r w:rsidRPr="00563C31">
        <w:rPr>
          <w:rFonts w:ascii="Times New Roman" w:eastAsia="Calibri" w:hAnsi="Times New Roman" w:cs="Times New Roman"/>
          <w:bCs/>
          <w:sz w:val="28"/>
          <w:szCs w:val="28"/>
        </w:rPr>
        <w:t>Ủ</w:t>
      </w:r>
      <w:r w:rsidRPr="00563C31">
        <w:rPr>
          <w:rFonts w:ascii="Times New Roman" w:eastAsia="Calibri" w:hAnsi="Times New Roman" w:cs="Times New Roman"/>
          <w:bCs/>
          <w:sz w:val="28"/>
          <w:szCs w:val="28"/>
        </w:rPr>
        <w:t>y ban nhân dân t</w:t>
      </w:r>
      <w:r w:rsidRPr="00563C31">
        <w:rPr>
          <w:rFonts w:ascii="Times New Roman" w:eastAsia="Calibri" w:hAnsi="Times New Roman" w:cs="Times New Roman"/>
          <w:bCs/>
          <w:sz w:val="28"/>
          <w:szCs w:val="28"/>
        </w:rPr>
        <w:t>ỉ</w:t>
      </w:r>
      <w:r w:rsidRPr="00563C31">
        <w:rPr>
          <w:rFonts w:ascii="Times New Roman" w:eastAsia="Calibri" w:hAnsi="Times New Roman" w:cs="Times New Roman"/>
          <w:bCs/>
          <w:sz w:val="28"/>
          <w:szCs w:val="28"/>
        </w:rPr>
        <w:t>nh, B</w:t>
      </w:r>
      <w:r w:rsidRPr="00563C31">
        <w:rPr>
          <w:rFonts w:ascii="Times New Roman" w:eastAsia="Calibri" w:hAnsi="Times New Roman" w:cs="Times New Roman"/>
          <w:bCs/>
          <w:sz w:val="28"/>
          <w:szCs w:val="28"/>
        </w:rPr>
        <w:t>ộ</w:t>
      </w:r>
      <w:r w:rsidRPr="00563C31">
        <w:rPr>
          <w:rFonts w:ascii="Times New Roman" w:eastAsia="Calibri" w:hAnsi="Times New Roman" w:cs="Times New Roman"/>
          <w:bCs/>
          <w:sz w:val="28"/>
          <w:szCs w:val="28"/>
        </w:rPr>
        <w:t xml:space="preserve"> Giáo d</w:t>
      </w:r>
      <w:r w:rsidRPr="00563C31">
        <w:rPr>
          <w:rFonts w:ascii="Times New Roman" w:eastAsia="Calibri" w:hAnsi="Times New Roman" w:cs="Times New Roman"/>
          <w:bCs/>
          <w:sz w:val="28"/>
          <w:szCs w:val="28"/>
        </w:rPr>
        <w:t>ụ</w:t>
      </w:r>
      <w:r w:rsidRPr="00563C31">
        <w:rPr>
          <w:rFonts w:ascii="Times New Roman" w:eastAsia="Calibri" w:hAnsi="Times New Roman" w:cs="Times New Roman"/>
          <w:bCs/>
          <w:sz w:val="28"/>
          <w:szCs w:val="28"/>
        </w:rPr>
        <w:t>c và Đào t</w:t>
      </w:r>
      <w:r w:rsidRPr="00563C31">
        <w:rPr>
          <w:rFonts w:ascii="Times New Roman" w:eastAsia="Calibri" w:hAnsi="Times New Roman" w:cs="Times New Roman"/>
          <w:bCs/>
          <w:sz w:val="28"/>
          <w:szCs w:val="28"/>
        </w:rPr>
        <w:t>ạ</w:t>
      </w:r>
      <w:r w:rsidRPr="00563C31">
        <w:rPr>
          <w:rFonts w:ascii="Times New Roman" w:eastAsia="Calibri" w:hAnsi="Times New Roman" w:cs="Times New Roman"/>
          <w:bCs/>
          <w:sz w:val="28"/>
          <w:szCs w:val="28"/>
        </w:rPr>
        <w:t>o khi k</w:t>
      </w:r>
      <w:r w:rsidRPr="00563C31">
        <w:rPr>
          <w:rFonts w:ascii="Times New Roman" w:eastAsia="Calibri" w:hAnsi="Times New Roman" w:cs="Times New Roman"/>
          <w:bCs/>
          <w:sz w:val="28"/>
          <w:szCs w:val="28"/>
        </w:rPr>
        <w:t>ế</w:t>
      </w:r>
      <w:r w:rsidRPr="00563C31">
        <w:rPr>
          <w:rFonts w:ascii="Times New Roman" w:eastAsia="Calibri" w:hAnsi="Times New Roman" w:cs="Times New Roman"/>
          <w:bCs/>
          <w:sz w:val="28"/>
          <w:szCs w:val="28"/>
        </w:rPr>
        <w:t>t thúc năm h</w:t>
      </w:r>
      <w:r w:rsidRPr="00563C31">
        <w:rPr>
          <w:rFonts w:ascii="Times New Roman" w:eastAsia="Calibri" w:hAnsi="Times New Roman" w:cs="Times New Roman"/>
          <w:bCs/>
          <w:sz w:val="28"/>
          <w:szCs w:val="28"/>
        </w:rPr>
        <w:t>ọ</w:t>
      </w:r>
      <w:r w:rsidRPr="00563C31">
        <w:rPr>
          <w:rFonts w:ascii="Times New Roman" w:eastAsia="Calibri" w:hAnsi="Times New Roman" w:cs="Times New Roman"/>
          <w:bCs/>
          <w:sz w:val="28"/>
          <w:szCs w:val="28"/>
        </w:rPr>
        <w:t>c ho</w:t>
      </w:r>
      <w:r w:rsidRPr="00563C31">
        <w:rPr>
          <w:rFonts w:ascii="Times New Roman" w:eastAsia="Calibri" w:hAnsi="Times New Roman" w:cs="Times New Roman"/>
          <w:bCs/>
          <w:sz w:val="28"/>
          <w:szCs w:val="28"/>
        </w:rPr>
        <w:t>ặ</w:t>
      </w:r>
      <w:r w:rsidRPr="00563C31">
        <w:rPr>
          <w:rFonts w:ascii="Times New Roman" w:eastAsia="Calibri" w:hAnsi="Times New Roman" w:cs="Times New Roman"/>
          <w:bCs/>
          <w:sz w:val="28"/>
          <w:szCs w:val="28"/>
        </w:rPr>
        <w:t>c theo yêu c</w:t>
      </w:r>
      <w:r w:rsidRPr="00563C31">
        <w:rPr>
          <w:rFonts w:ascii="Times New Roman" w:eastAsia="Calibri" w:hAnsi="Times New Roman" w:cs="Times New Roman"/>
          <w:bCs/>
          <w:sz w:val="28"/>
          <w:szCs w:val="28"/>
        </w:rPr>
        <w:t>ầ</w:t>
      </w:r>
      <w:r w:rsidRPr="00563C31">
        <w:rPr>
          <w:rFonts w:ascii="Times New Roman" w:eastAsia="Calibri" w:hAnsi="Times New Roman" w:cs="Times New Roman"/>
          <w:bCs/>
          <w:sz w:val="28"/>
          <w:szCs w:val="28"/>
        </w:rPr>
        <w:t>u đ</w:t>
      </w:r>
      <w:r w:rsidRPr="00563C31">
        <w:rPr>
          <w:rFonts w:ascii="Times New Roman" w:eastAsia="Calibri" w:hAnsi="Times New Roman" w:cs="Times New Roman"/>
          <w:bCs/>
          <w:sz w:val="28"/>
          <w:szCs w:val="28"/>
        </w:rPr>
        <w:t>ộ</w:t>
      </w:r>
      <w:r w:rsidRPr="00563C31">
        <w:rPr>
          <w:rFonts w:ascii="Times New Roman" w:eastAsia="Calibri" w:hAnsi="Times New Roman" w:cs="Times New Roman"/>
          <w:bCs/>
          <w:sz w:val="28"/>
          <w:szCs w:val="28"/>
        </w:rPr>
        <w:t>t xu</w:t>
      </w:r>
      <w:r w:rsidRPr="00563C31">
        <w:rPr>
          <w:rFonts w:ascii="Times New Roman" w:eastAsia="Calibri" w:hAnsi="Times New Roman" w:cs="Times New Roman"/>
          <w:bCs/>
          <w:sz w:val="28"/>
          <w:szCs w:val="28"/>
        </w:rPr>
        <w:t>ấ</w:t>
      </w:r>
      <w:r w:rsidRPr="00563C31">
        <w:rPr>
          <w:rFonts w:ascii="Times New Roman" w:eastAsia="Calibri" w:hAnsi="Times New Roman" w:cs="Times New Roman"/>
          <w:bCs/>
          <w:sz w:val="28"/>
          <w:szCs w:val="28"/>
        </w:rPr>
        <w:t>t; t</w:t>
      </w:r>
      <w:r w:rsidRPr="00563C31">
        <w:rPr>
          <w:rFonts w:ascii="Times New Roman" w:eastAsia="Calibri" w:hAnsi="Times New Roman" w:cs="Times New Roman"/>
          <w:bCs/>
          <w:sz w:val="28"/>
          <w:szCs w:val="28"/>
        </w:rPr>
        <w:t>ổ</w:t>
      </w:r>
      <w:r w:rsidRPr="00563C31">
        <w:rPr>
          <w:rFonts w:ascii="Times New Roman" w:eastAsia="Calibri" w:hAnsi="Times New Roman" w:cs="Times New Roman"/>
          <w:bCs/>
          <w:sz w:val="28"/>
          <w:szCs w:val="28"/>
        </w:rPr>
        <w:t xml:space="preserve"> ch</w:t>
      </w:r>
      <w:r w:rsidRPr="00563C31">
        <w:rPr>
          <w:rFonts w:ascii="Times New Roman" w:eastAsia="Calibri" w:hAnsi="Times New Roman" w:cs="Times New Roman"/>
          <w:bCs/>
          <w:sz w:val="28"/>
          <w:szCs w:val="28"/>
        </w:rPr>
        <w:t>ứ</w:t>
      </w:r>
      <w:r w:rsidRPr="00563C31">
        <w:rPr>
          <w:rFonts w:ascii="Times New Roman" w:eastAsia="Calibri" w:hAnsi="Times New Roman" w:cs="Times New Roman"/>
          <w:bCs/>
          <w:sz w:val="28"/>
          <w:szCs w:val="28"/>
        </w:rPr>
        <w:t>c t</w:t>
      </w:r>
      <w:r w:rsidRPr="00563C31">
        <w:rPr>
          <w:rFonts w:ascii="Times New Roman" w:eastAsia="Calibri" w:hAnsi="Times New Roman" w:cs="Times New Roman"/>
          <w:bCs/>
          <w:sz w:val="28"/>
          <w:szCs w:val="28"/>
        </w:rPr>
        <w:t>ổ</w:t>
      </w:r>
      <w:r w:rsidRPr="00563C31">
        <w:rPr>
          <w:rFonts w:ascii="Times New Roman" w:eastAsia="Calibri" w:hAnsi="Times New Roman" w:cs="Times New Roman"/>
          <w:bCs/>
          <w:sz w:val="28"/>
          <w:szCs w:val="28"/>
        </w:rPr>
        <w:t>ng k</w:t>
      </w:r>
      <w:r w:rsidRPr="00563C31">
        <w:rPr>
          <w:rFonts w:ascii="Times New Roman" w:eastAsia="Calibri" w:hAnsi="Times New Roman" w:cs="Times New Roman"/>
          <w:bCs/>
          <w:sz w:val="28"/>
          <w:szCs w:val="28"/>
        </w:rPr>
        <w:t>ế</w:t>
      </w:r>
      <w:r w:rsidRPr="00563C31">
        <w:rPr>
          <w:rFonts w:ascii="Times New Roman" w:eastAsia="Calibri" w:hAnsi="Times New Roman" w:cs="Times New Roman"/>
          <w:bCs/>
          <w:sz w:val="28"/>
          <w:szCs w:val="28"/>
        </w:rPr>
        <w:t>t, đánh giá, rút kinh nghi</w:t>
      </w:r>
      <w:r w:rsidRPr="00563C31">
        <w:rPr>
          <w:rFonts w:ascii="Times New Roman" w:eastAsia="Calibri" w:hAnsi="Times New Roman" w:cs="Times New Roman"/>
          <w:bCs/>
          <w:sz w:val="28"/>
          <w:szCs w:val="28"/>
        </w:rPr>
        <w:t>ệ</w:t>
      </w:r>
      <w:r w:rsidRPr="00563C31">
        <w:rPr>
          <w:rFonts w:ascii="Times New Roman" w:eastAsia="Calibri" w:hAnsi="Times New Roman" w:cs="Times New Roman"/>
          <w:bCs/>
          <w:sz w:val="28"/>
          <w:szCs w:val="28"/>
        </w:rPr>
        <w:t>m v</w:t>
      </w:r>
      <w:r w:rsidRPr="00563C31">
        <w:rPr>
          <w:rFonts w:ascii="Times New Roman" w:eastAsia="Calibri" w:hAnsi="Times New Roman" w:cs="Times New Roman"/>
          <w:bCs/>
          <w:sz w:val="28"/>
          <w:szCs w:val="28"/>
        </w:rPr>
        <w:t>ề</w:t>
      </w:r>
      <w:r w:rsidRPr="00563C31">
        <w:rPr>
          <w:rFonts w:ascii="Times New Roman" w:eastAsia="Calibri" w:hAnsi="Times New Roman" w:cs="Times New Roman"/>
          <w:bCs/>
          <w:sz w:val="28"/>
          <w:szCs w:val="28"/>
        </w:rPr>
        <w:t xml:space="preserve"> qu</w:t>
      </w:r>
      <w:r w:rsidRPr="00563C31">
        <w:rPr>
          <w:rFonts w:ascii="Times New Roman" w:eastAsia="Calibri" w:hAnsi="Times New Roman" w:cs="Times New Roman"/>
          <w:bCs/>
          <w:sz w:val="28"/>
          <w:szCs w:val="28"/>
        </w:rPr>
        <w:t>ả</w:t>
      </w:r>
      <w:r w:rsidRPr="00563C31">
        <w:rPr>
          <w:rFonts w:ascii="Times New Roman" w:eastAsia="Calibri" w:hAnsi="Times New Roman" w:cs="Times New Roman"/>
          <w:bCs/>
          <w:sz w:val="28"/>
          <w:szCs w:val="28"/>
        </w:rPr>
        <w:t>n lí d</w:t>
      </w:r>
      <w:r w:rsidRPr="00563C31">
        <w:rPr>
          <w:rFonts w:ascii="Times New Roman" w:eastAsia="Calibri" w:hAnsi="Times New Roman" w:cs="Times New Roman"/>
          <w:bCs/>
          <w:sz w:val="28"/>
          <w:szCs w:val="28"/>
        </w:rPr>
        <w:t>ạ</w:t>
      </w:r>
      <w:r w:rsidRPr="00563C31">
        <w:rPr>
          <w:rFonts w:ascii="Times New Roman" w:eastAsia="Calibri" w:hAnsi="Times New Roman" w:cs="Times New Roman"/>
          <w:bCs/>
          <w:sz w:val="28"/>
          <w:szCs w:val="28"/>
        </w:rPr>
        <w:t>y thêm, h</w:t>
      </w:r>
      <w:r w:rsidRPr="00563C31">
        <w:rPr>
          <w:rFonts w:ascii="Times New Roman" w:eastAsia="Calibri" w:hAnsi="Times New Roman" w:cs="Times New Roman"/>
          <w:bCs/>
          <w:sz w:val="28"/>
          <w:szCs w:val="28"/>
        </w:rPr>
        <w:t>ọ</w:t>
      </w:r>
      <w:r w:rsidRPr="00563C31">
        <w:rPr>
          <w:rFonts w:ascii="Times New Roman" w:eastAsia="Calibri" w:hAnsi="Times New Roman" w:cs="Times New Roman"/>
          <w:bCs/>
          <w:sz w:val="28"/>
          <w:szCs w:val="28"/>
        </w:rPr>
        <w:t xml:space="preserve">c thêm và tham mưu </w:t>
      </w:r>
      <w:r w:rsidRPr="00563C31">
        <w:rPr>
          <w:rFonts w:ascii="Times New Roman" w:eastAsia="Calibri" w:hAnsi="Times New Roman" w:cs="Times New Roman"/>
          <w:bCs/>
          <w:sz w:val="28"/>
          <w:szCs w:val="28"/>
        </w:rPr>
        <w:t>Ủ</w:t>
      </w:r>
      <w:r w:rsidRPr="00563C31">
        <w:rPr>
          <w:rFonts w:ascii="Times New Roman" w:eastAsia="Calibri" w:hAnsi="Times New Roman" w:cs="Times New Roman"/>
          <w:bCs/>
          <w:sz w:val="28"/>
          <w:szCs w:val="28"/>
        </w:rPr>
        <w:t>y ban nhân dân t</w:t>
      </w:r>
      <w:r w:rsidRPr="00563C31">
        <w:rPr>
          <w:rFonts w:ascii="Times New Roman" w:eastAsia="Calibri" w:hAnsi="Times New Roman" w:cs="Times New Roman"/>
          <w:bCs/>
          <w:sz w:val="28"/>
          <w:szCs w:val="28"/>
        </w:rPr>
        <w:t>ỉ</w:t>
      </w:r>
      <w:r w:rsidRPr="00563C31">
        <w:rPr>
          <w:rFonts w:ascii="Times New Roman" w:eastAsia="Calibri" w:hAnsi="Times New Roman" w:cs="Times New Roman"/>
          <w:bCs/>
          <w:sz w:val="28"/>
          <w:szCs w:val="28"/>
        </w:rPr>
        <w:t>nh s</w:t>
      </w:r>
      <w:r w:rsidRPr="00563C31">
        <w:rPr>
          <w:rFonts w:ascii="Times New Roman" w:eastAsia="Calibri" w:hAnsi="Times New Roman" w:cs="Times New Roman"/>
          <w:bCs/>
          <w:sz w:val="28"/>
          <w:szCs w:val="28"/>
        </w:rPr>
        <w:t>ử</w:t>
      </w:r>
      <w:r w:rsidRPr="00563C31">
        <w:rPr>
          <w:rFonts w:ascii="Times New Roman" w:eastAsia="Calibri" w:hAnsi="Times New Roman" w:cs="Times New Roman"/>
          <w:bCs/>
          <w:sz w:val="28"/>
          <w:szCs w:val="28"/>
        </w:rPr>
        <w:t>a đ</w:t>
      </w:r>
      <w:r w:rsidRPr="00563C31">
        <w:rPr>
          <w:rFonts w:ascii="Times New Roman" w:eastAsia="Calibri" w:hAnsi="Times New Roman" w:cs="Times New Roman"/>
          <w:bCs/>
          <w:sz w:val="28"/>
          <w:szCs w:val="28"/>
        </w:rPr>
        <w:t>ổ</w:t>
      </w:r>
      <w:r w:rsidRPr="00563C31">
        <w:rPr>
          <w:rFonts w:ascii="Times New Roman" w:eastAsia="Calibri" w:hAnsi="Times New Roman" w:cs="Times New Roman"/>
          <w:bCs/>
          <w:sz w:val="28"/>
          <w:szCs w:val="28"/>
        </w:rPr>
        <w:t>i, đi</w:t>
      </w:r>
      <w:r w:rsidRPr="00563C31">
        <w:rPr>
          <w:rFonts w:ascii="Times New Roman" w:eastAsia="Calibri" w:hAnsi="Times New Roman" w:cs="Times New Roman"/>
          <w:bCs/>
          <w:sz w:val="28"/>
          <w:szCs w:val="28"/>
        </w:rPr>
        <w:t>ề</w:t>
      </w:r>
      <w:r w:rsidRPr="00563C31">
        <w:rPr>
          <w:rFonts w:ascii="Times New Roman" w:eastAsia="Calibri" w:hAnsi="Times New Roman" w:cs="Times New Roman"/>
          <w:bCs/>
          <w:sz w:val="28"/>
          <w:szCs w:val="28"/>
        </w:rPr>
        <w:t>u ch</w:t>
      </w:r>
      <w:r w:rsidRPr="00563C31">
        <w:rPr>
          <w:rFonts w:ascii="Times New Roman" w:eastAsia="Calibri" w:hAnsi="Times New Roman" w:cs="Times New Roman"/>
          <w:bCs/>
          <w:sz w:val="28"/>
          <w:szCs w:val="28"/>
        </w:rPr>
        <w:t>ỉ</w:t>
      </w:r>
      <w:r w:rsidRPr="00563C31">
        <w:rPr>
          <w:rFonts w:ascii="Times New Roman" w:eastAsia="Calibri" w:hAnsi="Times New Roman" w:cs="Times New Roman"/>
          <w:bCs/>
          <w:sz w:val="28"/>
          <w:szCs w:val="28"/>
        </w:rPr>
        <w:t>nh, b</w:t>
      </w:r>
      <w:r w:rsidRPr="00563C31">
        <w:rPr>
          <w:rFonts w:ascii="Times New Roman" w:eastAsia="Calibri" w:hAnsi="Times New Roman" w:cs="Times New Roman"/>
          <w:bCs/>
          <w:sz w:val="28"/>
          <w:szCs w:val="28"/>
        </w:rPr>
        <w:t>ổ</w:t>
      </w:r>
      <w:r w:rsidRPr="00563C31">
        <w:rPr>
          <w:rFonts w:ascii="Times New Roman" w:eastAsia="Calibri" w:hAnsi="Times New Roman" w:cs="Times New Roman"/>
          <w:bCs/>
          <w:sz w:val="28"/>
          <w:szCs w:val="28"/>
        </w:rPr>
        <w:t xml:space="preserve"> sung quy đ</w:t>
      </w:r>
      <w:r w:rsidRPr="00563C31">
        <w:rPr>
          <w:rFonts w:ascii="Times New Roman" w:eastAsia="Calibri" w:hAnsi="Times New Roman" w:cs="Times New Roman"/>
          <w:bCs/>
          <w:sz w:val="28"/>
          <w:szCs w:val="28"/>
        </w:rPr>
        <w:t>ị</w:t>
      </w:r>
      <w:r w:rsidRPr="00563C31">
        <w:rPr>
          <w:rFonts w:ascii="Times New Roman" w:eastAsia="Calibri" w:hAnsi="Times New Roman" w:cs="Times New Roman"/>
          <w:bCs/>
          <w:sz w:val="28"/>
          <w:szCs w:val="28"/>
        </w:rPr>
        <w:t>nh d</w:t>
      </w:r>
      <w:r w:rsidRPr="00563C31">
        <w:rPr>
          <w:rFonts w:ascii="Times New Roman" w:eastAsia="Calibri" w:hAnsi="Times New Roman" w:cs="Times New Roman"/>
          <w:bCs/>
          <w:sz w:val="28"/>
          <w:szCs w:val="28"/>
        </w:rPr>
        <w:t>ạ</w:t>
      </w:r>
      <w:r w:rsidRPr="00563C31">
        <w:rPr>
          <w:rFonts w:ascii="Times New Roman" w:eastAsia="Calibri" w:hAnsi="Times New Roman" w:cs="Times New Roman"/>
          <w:bCs/>
          <w:sz w:val="28"/>
          <w:szCs w:val="28"/>
        </w:rPr>
        <w:t>y thêm, h</w:t>
      </w:r>
      <w:r w:rsidRPr="00563C31">
        <w:rPr>
          <w:rFonts w:ascii="Times New Roman" w:eastAsia="Calibri" w:hAnsi="Times New Roman" w:cs="Times New Roman"/>
          <w:bCs/>
          <w:sz w:val="28"/>
          <w:szCs w:val="28"/>
        </w:rPr>
        <w:t>ọ</w:t>
      </w:r>
      <w:r w:rsidRPr="00563C31">
        <w:rPr>
          <w:rFonts w:ascii="Times New Roman" w:eastAsia="Calibri" w:hAnsi="Times New Roman" w:cs="Times New Roman"/>
          <w:bCs/>
          <w:sz w:val="28"/>
          <w:szCs w:val="28"/>
        </w:rPr>
        <w:t>c thêm (n</w:t>
      </w:r>
      <w:r w:rsidRPr="00563C31">
        <w:rPr>
          <w:rFonts w:ascii="Times New Roman" w:eastAsia="Calibri" w:hAnsi="Times New Roman" w:cs="Times New Roman"/>
          <w:bCs/>
          <w:sz w:val="28"/>
          <w:szCs w:val="28"/>
        </w:rPr>
        <w:t>ế</w:t>
      </w:r>
      <w:r w:rsidRPr="00563C31">
        <w:rPr>
          <w:rFonts w:ascii="Times New Roman" w:eastAsia="Calibri" w:hAnsi="Times New Roman" w:cs="Times New Roman"/>
          <w:bCs/>
          <w:sz w:val="28"/>
          <w:szCs w:val="28"/>
        </w:rPr>
        <w:t xml:space="preserve">u có). </w:t>
      </w:r>
    </w:p>
    <w:p w14:paraId="5A9436FD" w14:textId="77777777" w:rsidR="000B1519" w:rsidRPr="00563C31" w:rsidRDefault="00DF5952">
      <w:pPr>
        <w:spacing w:before="120" w:after="120" w:line="276" w:lineRule="auto"/>
        <w:ind w:firstLine="567"/>
        <w:jc w:val="both"/>
        <w:rPr>
          <w:rFonts w:ascii="Times New Roman" w:eastAsia="Calibri" w:hAnsi="Times New Roman" w:cs="Times New Roman"/>
          <w:b/>
          <w:kern w:val="0"/>
          <w:sz w:val="28"/>
          <w:szCs w:val="28"/>
          <w14:ligatures w14:val="none"/>
        </w:rPr>
      </w:pPr>
      <w:r w:rsidRPr="00563C31">
        <w:rPr>
          <w:rFonts w:ascii="Times New Roman" w:eastAsia="Calibri" w:hAnsi="Times New Roman" w:cs="Times New Roman"/>
          <w:b/>
          <w:kern w:val="0"/>
          <w:sz w:val="28"/>
          <w:szCs w:val="28"/>
          <w14:ligatures w14:val="none"/>
        </w:rPr>
        <w:t>Đi</w:t>
      </w:r>
      <w:r w:rsidRPr="00563C31">
        <w:rPr>
          <w:rFonts w:ascii="Times New Roman" w:eastAsia="Calibri" w:hAnsi="Times New Roman" w:cs="Times New Roman"/>
          <w:b/>
          <w:kern w:val="0"/>
          <w:sz w:val="28"/>
          <w:szCs w:val="28"/>
          <w14:ligatures w14:val="none"/>
        </w:rPr>
        <w:t>ề</w:t>
      </w:r>
      <w:r w:rsidRPr="00563C31">
        <w:rPr>
          <w:rFonts w:ascii="Times New Roman" w:eastAsia="Calibri" w:hAnsi="Times New Roman" w:cs="Times New Roman"/>
          <w:b/>
          <w:kern w:val="0"/>
          <w:sz w:val="28"/>
          <w:szCs w:val="28"/>
          <w14:ligatures w14:val="none"/>
        </w:rPr>
        <w:t>u 4. Trách nhi</w:t>
      </w:r>
      <w:r w:rsidRPr="00563C31">
        <w:rPr>
          <w:rFonts w:ascii="Times New Roman" w:eastAsia="Calibri" w:hAnsi="Times New Roman" w:cs="Times New Roman"/>
          <w:b/>
          <w:kern w:val="0"/>
          <w:sz w:val="28"/>
          <w:szCs w:val="28"/>
          <w14:ligatures w14:val="none"/>
        </w:rPr>
        <w:t>ệ</w:t>
      </w:r>
      <w:r w:rsidRPr="00563C31">
        <w:rPr>
          <w:rFonts w:ascii="Times New Roman" w:eastAsia="Calibri" w:hAnsi="Times New Roman" w:cs="Times New Roman"/>
          <w:b/>
          <w:kern w:val="0"/>
          <w:sz w:val="28"/>
          <w:szCs w:val="28"/>
          <w14:ligatures w14:val="none"/>
        </w:rPr>
        <w:t>m c</w:t>
      </w:r>
      <w:r w:rsidRPr="00563C31">
        <w:rPr>
          <w:rFonts w:ascii="Times New Roman" w:eastAsia="Calibri" w:hAnsi="Times New Roman" w:cs="Times New Roman"/>
          <w:b/>
          <w:kern w:val="0"/>
          <w:sz w:val="28"/>
          <w:szCs w:val="28"/>
          <w14:ligatures w14:val="none"/>
        </w:rPr>
        <w:t>ủ</w:t>
      </w:r>
      <w:r w:rsidRPr="00563C31">
        <w:rPr>
          <w:rFonts w:ascii="Times New Roman" w:eastAsia="Calibri" w:hAnsi="Times New Roman" w:cs="Times New Roman"/>
          <w:b/>
          <w:kern w:val="0"/>
          <w:sz w:val="28"/>
          <w:szCs w:val="28"/>
          <w14:ligatures w14:val="none"/>
        </w:rPr>
        <w:t>a S</w:t>
      </w:r>
      <w:r w:rsidRPr="00563C31">
        <w:rPr>
          <w:rFonts w:ascii="Times New Roman" w:eastAsia="Calibri" w:hAnsi="Times New Roman" w:cs="Times New Roman"/>
          <w:b/>
          <w:kern w:val="0"/>
          <w:sz w:val="28"/>
          <w:szCs w:val="28"/>
          <w14:ligatures w14:val="none"/>
        </w:rPr>
        <w:t>ở</w:t>
      </w:r>
      <w:r w:rsidRPr="00563C31">
        <w:rPr>
          <w:rFonts w:ascii="Times New Roman" w:eastAsia="Calibri" w:hAnsi="Times New Roman" w:cs="Times New Roman"/>
          <w:b/>
          <w:kern w:val="0"/>
          <w:sz w:val="28"/>
          <w:szCs w:val="28"/>
          <w14:ligatures w14:val="none"/>
        </w:rPr>
        <w:t xml:space="preserve"> Tài chính </w:t>
      </w:r>
    </w:p>
    <w:p w14:paraId="030E5C49" w14:textId="77777777" w:rsidR="000B1519" w:rsidRPr="00563C31" w:rsidRDefault="00DF5952">
      <w:pPr>
        <w:spacing w:before="120" w:after="120" w:line="276" w:lineRule="auto"/>
        <w:ind w:firstLine="567"/>
        <w:jc w:val="both"/>
        <w:rPr>
          <w:rFonts w:ascii="Times New Roman" w:eastAsia="Times New Roman" w:hAnsi="Times New Roman" w:cs="Times New Roman"/>
          <w:sz w:val="28"/>
          <w:szCs w:val="28"/>
        </w:rPr>
      </w:pPr>
      <w:r w:rsidRPr="00563C31">
        <w:rPr>
          <w:rFonts w:ascii="Times New Roman" w:eastAsia="Times New Roman" w:hAnsi="Times New Roman" w:cs="Times New Roman"/>
          <w:sz w:val="28"/>
          <w:szCs w:val="28"/>
        </w:rPr>
        <w:t>1. Phối hợp với Sở Giáo dục và Đào tạo hướng dẫn các tổ chức, cá nhân có liên quan th</w:t>
      </w:r>
      <w:r w:rsidRPr="00563C31">
        <w:rPr>
          <w:rFonts w:ascii="Times New Roman" w:eastAsia="Times New Roman" w:hAnsi="Times New Roman" w:cs="Times New Roman"/>
          <w:sz w:val="28"/>
          <w:szCs w:val="28"/>
        </w:rPr>
        <w:t>ực hiện các quy định quản lý tài chính về dạy thêm, học thêm trong nhà trường và các quy định khác có liên quan.</w:t>
      </w:r>
      <w:bookmarkStart w:id="4" w:name="_Hlk195772197"/>
    </w:p>
    <w:p w14:paraId="58F6FDDD" w14:textId="77777777" w:rsidR="000B1519" w:rsidRPr="00563C31" w:rsidRDefault="00DF5952">
      <w:pPr>
        <w:spacing w:before="120" w:after="120" w:line="276" w:lineRule="auto"/>
        <w:ind w:firstLine="567"/>
        <w:jc w:val="both"/>
        <w:rPr>
          <w:rFonts w:ascii="Times New Roman" w:eastAsia="Times New Roman" w:hAnsi="Times New Roman" w:cs="Times New Roman"/>
          <w:sz w:val="28"/>
          <w:szCs w:val="28"/>
        </w:rPr>
      </w:pPr>
      <w:r w:rsidRPr="00563C31">
        <w:rPr>
          <w:rFonts w:ascii="Times New Roman" w:eastAsia="Times New Roman" w:hAnsi="Times New Roman" w:cs="Times New Roman"/>
          <w:sz w:val="28"/>
          <w:szCs w:val="28"/>
        </w:rPr>
        <w:t xml:space="preserve">2. Chủ trì, phối hợp với các cơ quan liên quan tham mưu Ủy ban nhân dân tỉnh bố trí nguồn kinh phí tổ chức dạy thêm, học thêm trong nhà trường </w:t>
      </w:r>
      <w:r w:rsidRPr="00563C31">
        <w:rPr>
          <w:rFonts w:ascii="Times New Roman" w:eastAsia="Times New Roman" w:hAnsi="Times New Roman" w:cs="Times New Roman"/>
          <w:sz w:val="28"/>
          <w:szCs w:val="28"/>
        </w:rPr>
        <w:t>cho các đối tượng theo quy định tại khoản 1 và điểm a, điểm c khoản 4 Điều 5 Thông tư số 29/2024/TT-BGDĐT.</w:t>
      </w:r>
    </w:p>
    <w:p w14:paraId="1675DA9C" w14:textId="77777777" w:rsidR="000B1519" w:rsidRPr="00563C31" w:rsidRDefault="00DF5952">
      <w:pPr>
        <w:spacing w:before="120" w:after="120" w:line="276" w:lineRule="auto"/>
        <w:ind w:firstLine="567"/>
        <w:jc w:val="both"/>
        <w:rPr>
          <w:rFonts w:ascii="Times New Roman" w:eastAsia="Times New Roman" w:hAnsi="Times New Roman" w:cs="Times New Roman"/>
          <w:sz w:val="28"/>
          <w:szCs w:val="28"/>
        </w:rPr>
      </w:pPr>
      <w:r w:rsidRPr="00563C31">
        <w:rPr>
          <w:rFonts w:ascii="Times New Roman" w:eastAsia="Times New Roman" w:hAnsi="Times New Roman" w:cs="Times New Roman"/>
          <w:sz w:val="28"/>
          <w:szCs w:val="28"/>
        </w:rPr>
        <w:t>3. Chủ trì, phối hợp với các cơ quan liên quan hướng dẫn việc đăng kí kinh doanh dạy thêm, học thêm ngoài nhà trường theo quy định của pháp luật.</w:t>
      </w:r>
    </w:p>
    <w:bookmarkEnd w:id="4"/>
    <w:p w14:paraId="42505C8D" w14:textId="77777777" w:rsidR="000B1519" w:rsidRPr="00563C31" w:rsidRDefault="00DF5952">
      <w:pPr>
        <w:spacing w:before="120" w:after="120" w:line="276" w:lineRule="auto"/>
        <w:ind w:firstLine="567"/>
        <w:jc w:val="both"/>
        <w:rPr>
          <w:rFonts w:eastAsia="Calibri"/>
          <w:sz w:val="28"/>
          <w:szCs w:val="28"/>
        </w:rPr>
      </w:pPr>
      <w:r w:rsidRPr="00563C31">
        <w:rPr>
          <w:rFonts w:ascii="Times New Roman" w:eastAsia="Times New Roman" w:hAnsi="Times New Roman" w:cs="Times New Roman"/>
          <w:sz w:val="28"/>
          <w:szCs w:val="28"/>
        </w:rPr>
        <w:t>4</w:t>
      </w:r>
      <w:r w:rsidRPr="00563C31">
        <w:rPr>
          <w:rFonts w:ascii="Times New Roman" w:eastAsia="Calibri" w:hAnsi="Times New Roman" w:cs="Times New Roman"/>
          <w:sz w:val="28"/>
          <w:szCs w:val="28"/>
        </w:rPr>
        <w:t xml:space="preserve">. </w:t>
      </w:r>
      <w:r w:rsidRPr="00563C31">
        <w:rPr>
          <w:rFonts w:ascii="Times New Roman" w:eastAsia="Calibri" w:hAnsi="Times New Roman" w:cs="Times New Roman"/>
          <w:sz w:val="28"/>
          <w:szCs w:val="28"/>
        </w:rPr>
        <w:t>Công khai, thông tin b</w:t>
      </w:r>
      <w:r w:rsidRPr="00563C31">
        <w:rPr>
          <w:rFonts w:ascii="Times New Roman" w:eastAsia="Calibri" w:hAnsi="Times New Roman" w:cs="Times New Roman"/>
          <w:sz w:val="28"/>
          <w:szCs w:val="28"/>
        </w:rPr>
        <w:t>ằ</w:t>
      </w:r>
      <w:r w:rsidRPr="00563C31">
        <w:rPr>
          <w:rFonts w:ascii="Times New Roman" w:eastAsia="Calibri" w:hAnsi="Times New Roman" w:cs="Times New Roman"/>
          <w:sz w:val="28"/>
          <w:szCs w:val="28"/>
        </w:rPr>
        <w:t>ng văn b</w:t>
      </w:r>
      <w:r w:rsidRPr="00563C31">
        <w:rPr>
          <w:rFonts w:ascii="Times New Roman" w:eastAsia="Calibri" w:hAnsi="Times New Roman" w:cs="Times New Roman"/>
          <w:sz w:val="28"/>
          <w:szCs w:val="28"/>
        </w:rPr>
        <w:t>ả</w:t>
      </w:r>
      <w:r w:rsidRPr="00563C31">
        <w:rPr>
          <w:rFonts w:ascii="Times New Roman" w:eastAsia="Calibri" w:hAnsi="Times New Roman" w:cs="Times New Roman"/>
          <w:sz w:val="28"/>
          <w:szCs w:val="28"/>
        </w:rPr>
        <w:t>n cho S</w:t>
      </w:r>
      <w:r w:rsidRPr="00563C31">
        <w:rPr>
          <w:rFonts w:ascii="Times New Roman" w:eastAsia="Calibri" w:hAnsi="Times New Roman" w:cs="Times New Roman"/>
          <w:sz w:val="28"/>
          <w:szCs w:val="28"/>
        </w:rPr>
        <w:t>ở</w:t>
      </w:r>
      <w:r w:rsidRPr="00563C31">
        <w:rPr>
          <w:rFonts w:ascii="Times New Roman" w:eastAsia="Calibri" w:hAnsi="Times New Roman" w:cs="Times New Roman"/>
          <w:sz w:val="28"/>
          <w:szCs w:val="28"/>
        </w:rPr>
        <w:t xml:space="preserve"> Giáo d</w:t>
      </w:r>
      <w:r w:rsidRPr="00563C31">
        <w:rPr>
          <w:rFonts w:ascii="Times New Roman" w:eastAsia="Calibri" w:hAnsi="Times New Roman" w:cs="Times New Roman"/>
          <w:sz w:val="28"/>
          <w:szCs w:val="28"/>
        </w:rPr>
        <w:t>ụ</w:t>
      </w:r>
      <w:r w:rsidRPr="00563C31">
        <w:rPr>
          <w:rFonts w:ascii="Times New Roman" w:eastAsia="Calibri" w:hAnsi="Times New Roman" w:cs="Times New Roman"/>
          <w:sz w:val="28"/>
          <w:szCs w:val="28"/>
        </w:rPr>
        <w:t>c và Đào t</w:t>
      </w:r>
      <w:r w:rsidRPr="00563C31">
        <w:rPr>
          <w:rFonts w:ascii="Times New Roman" w:eastAsia="Calibri" w:hAnsi="Times New Roman" w:cs="Times New Roman"/>
          <w:sz w:val="28"/>
          <w:szCs w:val="28"/>
        </w:rPr>
        <w:t>ạ</w:t>
      </w:r>
      <w:r w:rsidRPr="00563C31">
        <w:rPr>
          <w:rFonts w:ascii="Times New Roman" w:eastAsia="Calibri" w:hAnsi="Times New Roman" w:cs="Times New Roman"/>
          <w:sz w:val="28"/>
          <w:szCs w:val="28"/>
        </w:rPr>
        <w:t xml:space="preserve">o, </w:t>
      </w:r>
      <w:r w:rsidRPr="00563C31">
        <w:rPr>
          <w:rFonts w:ascii="Times New Roman" w:eastAsia="Calibri" w:hAnsi="Times New Roman" w:cs="Times New Roman"/>
          <w:sz w:val="28"/>
          <w:szCs w:val="28"/>
        </w:rPr>
        <w:t>Ủ</w:t>
      </w:r>
      <w:r w:rsidRPr="00563C31">
        <w:rPr>
          <w:rFonts w:ascii="Times New Roman" w:eastAsia="Calibri" w:hAnsi="Times New Roman" w:cs="Times New Roman"/>
          <w:sz w:val="28"/>
          <w:szCs w:val="28"/>
        </w:rPr>
        <w:t>y ban nhân dân c</w:t>
      </w:r>
      <w:r w:rsidRPr="00563C31">
        <w:rPr>
          <w:rFonts w:ascii="Times New Roman" w:eastAsia="Calibri" w:hAnsi="Times New Roman" w:cs="Times New Roman"/>
          <w:sz w:val="28"/>
          <w:szCs w:val="28"/>
        </w:rPr>
        <w:t>ấ</w:t>
      </w:r>
      <w:r w:rsidRPr="00563C31">
        <w:rPr>
          <w:rFonts w:ascii="Times New Roman" w:eastAsia="Calibri" w:hAnsi="Times New Roman" w:cs="Times New Roman"/>
          <w:sz w:val="28"/>
          <w:szCs w:val="28"/>
        </w:rPr>
        <w:t>p xã danh sách các doanh nghi</w:t>
      </w:r>
      <w:r w:rsidRPr="00563C31">
        <w:rPr>
          <w:rFonts w:ascii="Times New Roman" w:eastAsia="Calibri" w:hAnsi="Times New Roman" w:cs="Times New Roman"/>
          <w:sz w:val="28"/>
          <w:szCs w:val="28"/>
        </w:rPr>
        <w:t>ệ</w:t>
      </w:r>
      <w:r w:rsidRPr="00563C31">
        <w:rPr>
          <w:rFonts w:ascii="Times New Roman" w:eastAsia="Calibri" w:hAnsi="Times New Roman" w:cs="Times New Roman"/>
          <w:sz w:val="28"/>
          <w:szCs w:val="28"/>
        </w:rPr>
        <w:t>p đăng ký ngành ngh</w:t>
      </w:r>
      <w:r w:rsidRPr="00563C31">
        <w:rPr>
          <w:rFonts w:ascii="Times New Roman" w:eastAsia="Calibri" w:hAnsi="Times New Roman" w:cs="Times New Roman"/>
          <w:sz w:val="28"/>
          <w:szCs w:val="28"/>
        </w:rPr>
        <w:t>ề</w:t>
      </w:r>
      <w:r w:rsidRPr="00563C31">
        <w:rPr>
          <w:rFonts w:ascii="Times New Roman" w:eastAsia="Calibri" w:hAnsi="Times New Roman" w:cs="Times New Roman"/>
          <w:sz w:val="28"/>
          <w:szCs w:val="28"/>
        </w:rPr>
        <w:t xml:space="preserve"> liên quan đ</w:t>
      </w:r>
      <w:r w:rsidRPr="00563C31">
        <w:rPr>
          <w:rFonts w:ascii="Times New Roman" w:eastAsia="Calibri" w:hAnsi="Times New Roman" w:cs="Times New Roman"/>
          <w:sz w:val="28"/>
          <w:szCs w:val="28"/>
        </w:rPr>
        <w:t>ế</w:t>
      </w:r>
      <w:r w:rsidRPr="00563C31">
        <w:rPr>
          <w:rFonts w:ascii="Times New Roman" w:eastAsia="Calibri" w:hAnsi="Times New Roman" w:cs="Times New Roman"/>
          <w:sz w:val="28"/>
          <w:szCs w:val="28"/>
        </w:rPr>
        <w:t>n giáo d</w:t>
      </w:r>
      <w:r w:rsidRPr="00563C31">
        <w:rPr>
          <w:rFonts w:ascii="Times New Roman" w:eastAsia="Calibri" w:hAnsi="Times New Roman" w:cs="Times New Roman"/>
          <w:sz w:val="28"/>
          <w:szCs w:val="28"/>
        </w:rPr>
        <w:t>ụ</w:t>
      </w:r>
      <w:r w:rsidRPr="00563C31">
        <w:rPr>
          <w:rFonts w:ascii="Times New Roman" w:eastAsia="Calibri" w:hAnsi="Times New Roman" w:cs="Times New Roman"/>
          <w:sz w:val="28"/>
          <w:szCs w:val="28"/>
        </w:rPr>
        <w:t>c vào tháng 6 và tháng 12 hàng năm</w:t>
      </w:r>
      <w:r w:rsidRPr="00563C31">
        <w:rPr>
          <w:rFonts w:eastAsia="Calibri"/>
          <w:sz w:val="28"/>
          <w:szCs w:val="28"/>
        </w:rPr>
        <w:t>.</w:t>
      </w:r>
    </w:p>
    <w:bookmarkEnd w:id="3"/>
    <w:p w14:paraId="1FFB6ACF" w14:textId="77777777" w:rsidR="000B1519" w:rsidRPr="00563C31" w:rsidRDefault="00DF5952">
      <w:pPr>
        <w:spacing w:before="120" w:after="120" w:line="276" w:lineRule="auto"/>
        <w:ind w:firstLine="567"/>
        <w:jc w:val="both"/>
        <w:rPr>
          <w:rFonts w:ascii="Times New Roman" w:eastAsia="Calibri" w:hAnsi="Times New Roman" w:cs="Times New Roman"/>
          <w:b/>
          <w:bCs/>
          <w:kern w:val="0"/>
          <w:sz w:val="28"/>
          <w:szCs w:val="28"/>
          <w14:ligatures w14:val="none"/>
        </w:rPr>
      </w:pPr>
      <w:r w:rsidRPr="00563C31">
        <w:rPr>
          <w:rFonts w:ascii="Times New Roman" w:eastAsia="Calibri" w:hAnsi="Times New Roman" w:cs="Times New Roman"/>
          <w:b/>
          <w:kern w:val="0"/>
          <w:sz w:val="28"/>
          <w:szCs w:val="28"/>
          <w14:ligatures w14:val="none"/>
        </w:rPr>
        <w:t>Đi</w:t>
      </w:r>
      <w:r w:rsidRPr="00563C31">
        <w:rPr>
          <w:rFonts w:ascii="Times New Roman" w:eastAsia="Calibri" w:hAnsi="Times New Roman" w:cs="Times New Roman"/>
          <w:b/>
          <w:kern w:val="0"/>
          <w:sz w:val="28"/>
          <w:szCs w:val="28"/>
          <w14:ligatures w14:val="none"/>
        </w:rPr>
        <w:t>ề</w:t>
      </w:r>
      <w:r w:rsidRPr="00563C31">
        <w:rPr>
          <w:rFonts w:ascii="Times New Roman" w:eastAsia="Calibri" w:hAnsi="Times New Roman" w:cs="Times New Roman"/>
          <w:b/>
          <w:kern w:val="0"/>
          <w:sz w:val="28"/>
          <w:szCs w:val="28"/>
          <w14:ligatures w14:val="none"/>
        </w:rPr>
        <w:t xml:space="preserve">u 5. </w:t>
      </w:r>
      <w:r w:rsidRPr="00563C31">
        <w:rPr>
          <w:rFonts w:ascii="Times New Roman" w:eastAsia="Calibri" w:hAnsi="Times New Roman" w:cs="Times New Roman"/>
          <w:b/>
          <w:bCs/>
          <w:kern w:val="0"/>
          <w:sz w:val="28"/>
          <w:szCs w:val="28"/>
          <w14:ligatures w14:val="none"/>
        </w:rPr>
        <w:t>Trách nhi</w:t>
      </w:r>
      <w:r w:rsidRPr="00563C31">
        <w:rPr>
          <w:rFonts w:ascii="Times New Roman" w:eastAsia="Calibri" w:hAnsi="Times New Roman" w:cs="Times New Roman"/>
          <w:b/>
          <w:bCs/>
          <w:kern w:val="0"/>
          <w:sz w:val="28"/>
          <w:szCs w:val="28"/>
          <w14:ligatures w14:val="none"/>
        </w:rPr>
        <w:t>ệ</w:t>
      </w:r>
      <w:r w:rsidRPr="00563C31">
        <w:rPr>
          <w:rFonts w:ascii="Times New Roman" w:eastAsia="Calibri" w:hAnsi="Times New Roman" w:cs="Times New Roman"/>
          <w:b/>
          <w:bCs/>
          <w:kern w:val="0"/>
          <w:sz w:val="28"/>
          <w:szCs w:val="28"/>
          <w14:ligatures w14:val="none"/>
        </w:rPr>
        <w:t>m c</w:t>
      </w:r>
      <w:r w:rsidRPr="00563C31">
        <w:rPr>
          <w:rFonts w:ascii="Times New Roman" w:eastAsia="Calibri" w:hAnsi="Times New Roman" w:cs="Times New Roman"/>
          <w:b/>
          <w:bCs/>
          <w:kern w:val="0"/>
          <w:sz w:val="28"/>
          <w:szCs w:val="28"/>
          <w14:ligatures w14:val="none"/>
        </w:rPr>
        <w:t>ủ</w:t>
      </w:r>
      <w:r w:rsidRPr="00563C31">
        <w:rPr>
          <w:rFonts w:ascii="Times New Roman" w:eastAsia="Calibri" w:hAnsi="Times New Roman" w:cs="Times New Roman"/>
          <w:b/>
          <w:bCs/>
          <w:kern w:val="0"/>
          <w:sz w:val="28"/>
          <w:szCs w:val="28"/>
          <w14:ligatures w14:val="none"/>
        </w:rPr>
        <w:t>a các s</w:t>
      </w:r>
      <w:r w:rsidRPr="00563C31">
        <w:rPr>
          <w:rFonts w:ascii="Times New Roman" w:eastAsia="Calibri" w:hAnsi="Times New Roman" w:cs="Times New Roman"/>
          <w:b/>
          <w:bCs/>
          <w:kern w:val="0"/>
          <w:sz w:val="28"/>
          <w:szCs w:val="28"/>
          <w14:ligatures w14:val="none"/>
        </w:rPr>
        <w:t>ở</w:t>
      </w:r>
      <w:r w:rsidRPr="00563C31">
        <w:rPr>
          <w:rFonts w:ascii="Times New Roman" w:eastAsia="Calibri" w:hAnsi="Times New Roman" w:cs="Times New Roman"/>
          <w:b/>
          <w:bCs/>
          <w:kern w:val="0"/>
          <w:sz w:val="28"/>
          <w:szCs w:val="28"/>
          <w14:ligatures w14:val="none"/>
        </w:rPr>
        <w:t>, ban, ngành</w:t>
      </w:r>
    </w:p>
    <w:p w14:paraId="0B3D5C06" w14:textId="77777777" w:rsidR="000B1519" w:rsidRPr="00563C31" w:rsidRDefault="00DF5952">
      <w:pPr>
        <w:spacing w:before="120" w:after="120" w:line="276" w:lineRule="auto"/>
        <w:ind w:firstLine="567"/>
        <w:jc w:val="both"/>
        <w:rPr>
          <w:rFonts w:ascii="Times New Roman" w:eastAsia="Calibri" w:hAnsi="Times New Roman" w:cs="Times New Roman"/>
          <w:kern w:val="0"/>
          <w:sz w:val="28"/>
          <w:szCs w:val="28"/>
          <w14:ligatures w14:val="none"/>
        </w:rPr>
      </w:pPr>
      <w:r w:rsidRPr="00563C31">
        <w:rPr>
          <w:rFonts w:ascii="Times New Roman" w:eastAsia="Calibri" w:hAnsi="Times New Roman" w:cs="Times New Roman"/>
          <w:kern w:val="0"/>
          <w:sz w:val="28"/>
          <w:szCs w:val="28"/>
          <w14:ligatures w14:val="none"/>
        </w:rPr>
        <w:t>Theo ch</w:t>
      </w:r>
      <w:r w:rsidRPr="00563C31">
        <w:rPr>
          <w:rFonts w:ascii="Times New Roman" w:eastAsia="Calibri" w:hAnsi="Times New Roman" w:cs="Times New Roman"/>
          <w:kern w:val="0"/>
          <w:sz w:val="28"/>
          <w:szCs w:val="28"/>
          <w14:ligatures w14:val="none"/>
        </w:rPr>
        <w:t>ứ</w:t>
      </w:r>
      <w:r w:rsidRPr="00563C31">
        <w:rPr>
          <w:rFonts w:ascii="Times New Roman" w:eastAsia="Calibri" w:hAnsi="Times New Roman" w:cs="Times New Roman"/>
          <w:kern w:val="0"/>
          <w:sz w:val="28"/>
          <w:szCs w:val="28"/>
          <w14:ligatures w14:val="none"/>
        </w:rPr>
        <w:t>c năng và th</w:t>
      </w:r>
      <w:r w:rsidRPr="00563C31">
        <w:rPr>
          <w:rFonts w:ascii="Times New Roman" w:eastAsia="Calibri" w:hAnsi="Times New Roman" w:cs="Times New Roman"/>
          <w:kern w:val="0"/>
          <w:sz w:val="28"/>
          <w:szCs w:val="28"/>
          <w14:ligatures w14:val="none"/>
        </w:rPr>
        <w:t>ẩ</w:t>
      </w:r>
      <w:r w:rsidRPr="00563C31">
        <w:rPr>
          <w:rFonts w:ascii="Times New Roman" w:eastAsia="Calibri" w:hAnsi="Times New Roman" w:cs="Times New Roman"/>
          <w:kern w:val="0"/>
          <w:sz w:val="28"/>
          <w:szCs w:val="28"/>
          <w14:ligatures w14:val="none"/>
        </w:rPr>
        <w:t xml:space="preserve">m </w:t>
      </w:r>
      <w:r w:rsidRPr="00563C31">
        <w:rPr>
          <w:rFonts w:ascii="Times New Roman" w:eastAsia="Calibri" w:hAnsi="Times New Roman" w:cs="Times New Roman"/>
          <w:kern w:val="0"/>
          <w:sz w:val="28"/>
          <w:szCs w:val="28"/>
          <w14:ligatures w14:val="none"/>
        </w:rPr>
        <w:t>quy</w:t>
      </w:r>
      <w:r w:rsidRPr="00563C31">
        <w:rPr>
          <w:rFonts w:ascii="Times New Roman" w:eastAsia="Calibri" w:hAnsi="Times New Roman" w:cs="Times New Roman"/>
          <w:kern w:val="0"/>
          <w:sz w:val="28"/>
          <w:szCs w:val="28"/>
          <w14:ligatures w14:val="none"/>
        </w:rPr>
        <w:t>ề</w:t>
      </w:r>
      <w:r w:rsidRPr="00563C31">
        <w:rPr>
          <w:rFonts w:ascii="Times New Roman" w:eastAsia="Calibri" w:hAnsi="Times New Roman" w:cs="Times New Roman"/>
          <w:kern w:val="0"/>
          <w:sz w:val="28"/>
          <w:szCs w:val="28"/>
          <w14:ligatures w14:val="none"/>
        </w:rPr>
        <w:t>n, ph</w:t>
      </w:r>
      <w:r w:rsidRPr="00563C31">
        <w:rPr>
          <w:rFonts w:ascii="Times New Roman" w:eastAsia="Calibri" w:hAnsi="Times New Roman" w:cs="Times New Roman"/>
          <w:kern w:val="0"/>
          <w:sz w:val="28"/>
          <w:szCs w:val="28"/>
          <w14:ligatures w14:val="none"/>
        </w:rPr>
        <w:t>ố</w:t>
      </w:r>
      <w:r w:rsidRPr="00563C31">
        <w:rPr>
          <w:rFonts w:ascii="Times New Roman" w:eastAsia="Calibri" w:hAnsi="Times New Roman" w:cs="Times New Roman"/>
          <w:kern w:val="0"/>
          <w:sz w:val="28"/>
          <w:szCs w:val="28"/>
          <w14:ligatures w14:val="none"/>
        </w:rPr>
        <w:t>i h</w:t>
      </w:r>
      <w:r w:rsidRPr="00563C31">
        <w:rPr>
          <w:rFonts w:ascii="Times New Roman" w:eastAsia="Calibri" w:hAnsi="Times New Roman" w:cs="Times New Roman"/>
          <w:kern w:val="0"/>
          <w:sz w:val="28"/>
          <w:szCs w:val="28"/>
          <w14:ligatures w14:val="none"/>
        </w:rPr>
        <w:t>ợ</w:t>
      </w:r>
      <w:r w:rsidRPr="00563C31">
        <w:rPr>
          <w:rFonts w:ascii="Times New Roman" w:eastAsia="Calibri" w:hAnsi="Times New Roman" w:cs="Times New Roman"/>
          <w:kern w:val="0"/>
          <w:sz w:val="28"/>
          <w:szCs w:val="28"/>
          <w14:ligatures w14:val="none"/>
        </w:rPr>
        <w:t>p v</w:t>
      </w:r>
      <w:r w:rsidRPr="00563C31">
        <w:rPr>
          <w:rFonts w:ascii="Times New Roman" w:eastAsia="Calibri" w:hAnsi="Times New Roman" w:cs="Times New Roman"/>
          <w:kern w:val="0"/>
          <w:sz w:val="28"/>
          <w:szCs w:val="28"/>
          <w14:ligatures w14:val="none"/>
        </w:rPr>
        <w:t>ớ</w:t>
      </w:r>
      <w:r w:rsidRPr="00563C31">
        <w:rPr>
          <w:rFonts w:ascii="Times New Roman" w:eastAsia="Calibri" w:hAnsi="Times New Roman" w:cs="Times New Roman"/>
          <w:kern w:val="0"/>
          <w:sz w:val="28"/>
          <w:szCs w:val="28"/>
          <w14:ligatures w14:val="none"/>
        </w:rPr>
        <w:t>i S</w:t>
      </w:r>
      <w:r w:rsidRPr="00563C31">
        <w:rPr>
          <w:rFonts w:ascii="Times New Roman" w:eastAsia="Calibri" w:hAnsi="Times New Roman" w:cs="Times New Roman"/>
          <w:kern w:val="0"/>
          <w:sz w:val="28"/>
          <w:szCs w:val="28"/>
          <w14:ligatures w14:val="none"/>
        </w:rPr>
        <w:t>ở</w:t>
      </w:r>
      <w:r w:rsidRPr="00563C31">
        <w:rPr>
          <w:rFonts w:ascii="Times New Roman" w:eastAsia="Calibri" w:hAnsi="Times New Roman" w:cs="Times New Roman"/>
          <w:kern w:val="0"/>
          <w:sz w:val="28"/>
          <w:szCs w:val="28"/>
          <w14:ligatures w14:val="none"/>
        </w:rPr>
        <w:t xml:space="preserve"> Giáo d</w:t>
      </w:r>
      <w:r w:rsidRPr="00563C31">
        <w:rPr>
          <w:rFonts w:ascii="Times New Roman" w:eastAsia="Calibri" w:hAnsi="Times New Roman" w:cs="Times New Roman"/>
          <w:kern w:val="0"/>
          <w:sz w:val="28"/>
          <w:szCs w:val="28"/>
          <w14:ligatures w14:val="none"/>
        </w:rPr>
        <w:t>ụ</w:t>
      </w:r>
      <w:r w:rsidRPr="00563C31">
        <w:rPr>
          <w:rFonts w:ascii="Times New Roman" w:eastAsia="Calibri" w:hAnsi="Times New Roman" w:cs="Times New Roman"/>
          <w:kern w:val="0"/>
          <w:sz w:val="28"/>
          <w:szCs w:val="28"/>
          <w14:ligatures w14:val="none"/>
        </w:rPr>
        <w:t>c và Đào t</w:t>
      </w:r>
      <w:r w:rsidRPr="00563C31">
        <w:rPr>
          <w:rFonts w:ascii="Times New Roman" w:eastAsia="Calibri" w:hAnsi="Times New Roman" w:cs="Times New Roman"/>
          <w:kern w:val="0"/>
          <w:sz w:val="28"/>
          <w:szCs w:val="28"/>
          <w14:ligatures w14:val="none"/>
        </w:rPr>
        <w:t>ạ</w:t>
      </w:r>
      <w:r w:rsidRPr="00563C31">
        <w:rPr>
          <w:rFonts w:ascii="Times New Roman" w:eastAsia="Calibri" w:hAnsi="Times New Roman" w:cs="Times New Roman"/>
          <w:kern w:val="0"/>
          <w:sz w:val="28"/>
          <w:szCs w:val="28"/>
          <w14:ligatures w14:val="none"/>
        </w:rPr>
        <w:t>o và chính quy</w:t>
      </w:r>
      <w:r w:rsidRPr="00563C31">
        <w:rPr>
          <w:rFonts w:ascii="Times New Roman" w:eastAsia="Calibri" w:hAnsi="Times New Roman" w:cs="Times New Roman"/>
          <w:kern w:val="0"/>
          <w:sz w:val="28"/>
          <w:szCs w:val="28"/>
          <w14:ligatures w14:val="none"/>
        </w:rPr>
        <w:t>ề</w:t>
      </w:r>
      <w:r w:rsidRPr="00563C31">
        <w:rPr>
          <w:rFonts w:ascii="Times New Roman" w:eastAsia="Calibri" w:hAnsi="Times New Roman" w:cs="Times New Roman"/>
          <w:kern w:val="0"/>
          <w:sz w:val="28"/>
          <w:szCs w:val="28"/>
          <w14:ligatures w14:val="none"/>
        </w:rPr>
        <w:t>n c</w:t>
      </w:r>
      <w:r w:rsidRPr="00563C31">
        <w:rPr>
          <w:rFonts w:ascii="Times New Roman" w:eastAsia="Calibri" w:hAnsi="Times New Roman" w:cs="Times New Roman"/>
          <w:kern w:val="0"/>
          <w:sz w:val="28"/>
          <w:szCs w:val="28"/>
          <w14:ligatures w14:val="none"/>
        </w:rPr>
        <w:t>ấ</w:t>
      </w:r>
      <w:r w:rsidRPr="00563C31">
        <w:rPr>
          <w:rFonts w:ascii="Times New Roman" w:eastAsia="Calibri" w:hAnsi="Times New Roman" w:cs="Times New Roman"/>
          <w:kern w:val="0"/>
          <w:sz w:val="28"/>
          <w:szCs w:val="28"/>
          <w14:ligatures w14:val="none"/>
        </w:rPr>
        <w:t>p xã đ</w:t>
      </w:r>
      <w:r w:rsidRPr="00563C31">
        <w:rPr>
          <w:rFonts w:ascii="Times New Roman" w:eastAsia="Calibri" w:hAnsi="Times New Roman" w:cs="Times New Roman"/>
          <w:kern w:val="0"/>
          <w:sz w:val="28"/>
          <w:szCs w:val="28"/>
          <w14:ligatures w14:val="none"/>
        </w:rPr>
        <w:t>ể</w:t>
      </w:r>
      <w:r w:rsidRPr="00563C31">
        <w:rPr>
          <w:rFonts w:ascii="Times New Roman" w:eastAsia="Calibri" w:hAnsi="Times New Roman" w:cs="Times New Roman"/>
          <w:kern w:val="0"/>
          <w:sz w:val="28"/>
          <w:szCs w:val="28"/>
          <w14:ligatures w14:val="none"/>
        </w:rPr>
        <w:t xml:space="preserve"> tuyên truy</w:t>
      </w:r>
      <w:r w:rsidRPr="00563C31">
        <w:rPr>
          <w:rFonts w:ascii="Times New Roman" w:eastAsia="Calibri" w:hAnsi="Times New Roman" w:cs="Times New Roman"/>
          <w:kern w:val="0"/>
          <w:sz w:val="28"/>
          <w:szCs w:val="28"/>
          <w14:ligatures w14:val="none"/>
        </w:rPr>
        <w:t>ề</w:t>
      </w:r>
      <w:r w:rsidRPr="00563C31">
        <w:rPr>
          <w:rFonts w:ascii="Times New Roman" w:eastAsia="Calibri" w:hAnsi="Times New Roman" w:cs="Times New Roman"/>
          <w:kern w:val="0"/>
          <w:sz w:val="28"/>
          <w:szCs w:val="28"/>
          <w14:ligatures w14:val="none"/>
        </w:rPr>
        <w:t>n, qu</w:t>
      </w:r>
      <w:r w:rsidRPr="00563C31">
        <w:rPr>
          <w:rFonts w:ascii="Times New Roman" w:eastAsia="Calibri" w:hAnsi="Times New Roman" w:cs="Times New Roman"/>
          <w:kern w:val="0"/>
          <w:sz w:val="28"/>
          <w:szCs w:val="28"/>
          <w14:ligatures w14:val="none"/>
        </w:rPr>
        <w:t>ả</w:t>
      </w:r>
      <w:r w:rsidRPr="00563C31">
        <w:rPr>
          <w:rFonts w:ascii="Times New Roman" w:eastAsia="Calibri" w:hAnsi="Times New Roman" w:cs="Times New Roman"/>
          <w:kern w:val="0"/>
          <w:sz w:val="28"/>
          <w:szCs w:val="28"/>
          <w14:ligatures w14:val="none"/>
        </w:rPr>
        <w:t>n lí vi</w:t>
      </w:r>
      <w:r w:rsidRPr="00563C31">
        <w:rPr>
          <w:rFonts w:ascii="Times New Roman" w:eastAsia="Calibri" w:hAnsi="Times New Roman" w:cs="Times New Roman"/>
          <w:kern w:val="0"/>
          <w:sz w:val="28"/>
          <w:szCs w:val="28"/>
          <w14:ligatures w14:val="none"/>
        </w:rPr>
        <w:t>ệ</w:t>
      </w:r>
      <w:r w:rsidRPr="00563C31">
        <w:rPr>
          <w:rFonts w:ascii="Times New Roman" w:eastAsia="Calibri" w:hAnsi="Times New Roman" w:cs="Times New Roman"/>
          <w:kern w:val="0"/>
          <w:sz w:val="28"/>
          <w:szCs w:val="28"/>
          <w14:ligatures w14:val="none"/>
        </w:rPr>
        <w:t>c d</w:t>
      </w:r>
      <w:r w:rsidRPr="00563C31">
        <w:rPr>
          <w:rFonts w:ascii="Times New Roman" w:eastAsia="Calibri" w:hAnsi="Times New Roman" w:cs="Times New Roman"/>
          <w:kern w:val="0"/>
          <w:sz w:val="28"/>
          <w:szCs w:val="28"/>
          <w14:ligatures w14:val="none"/>
        </w:rPr>
        <w:t>ạ</w:t>
      </w:r>
      <w:r w:rsidRPr="00563C31">
        <w:rPr>
          <w:rFonts w:ascii="Times New Roman" w:eastAsia="Calibri" w:hAnsi="Times New Roman" w:cs="Times New Roman"/>
          <w:kern w:val="0"/>
          <w:sz w:val="28"/>
          <w:szCs w:val="28"/>
          <w14:ligatures w14:val="none"/>
        </w:rPr>
        <w:t>y thêm, h</w:t>
      </w:r>
      <w:r w:rsidRPr="00563C31">
        <w:rPr>
          <w:rFonts w:ascii="Times New Roman" w:eastAsia="Calibri" w:hAnsi="Times New Roman" w:cs="Times New Roman"/>
          <w:kern w:val="0"/>
          <w:sz w:val="28"/>
          <w:szCs w:val="28"/>
          <w14:ligatures w14:val="none"/>
        </w:rPr>
        <w:t>ọ</w:t>
      </w:r>
      <w:r w:rsidRPr="00563C31">
        <w:rPr>
          <w:rFonts w:ascii="Times New Roman" w:eastAsia="Calibri" w:hAnsi="Times New Roman" w:cs="Times New Roman"/>
          <w:kern w:val="0"/>
          <w:sz w:val="28"/>
          <w:szCs w:val="28"/>
          <w14:ligatures w14:val="none"/>
        </w:rPr>
        <w:t>c</w:t>
      </w:r>
      <w:r w:rsidRPr="00563C31">
        <w:rPr>
          <w:rFonts w:ascii="Times New Roman" w:eastAsia="Calibri" w:hAnsi="Times New Roman" w:cs="Times New Roman"/>
          <w:b/>
          <w:bCs/>
          <w:kern w:val="0"/>
          <w:sz w:val="28"/>
          <w:szCs w:val="28"/>
          <w14:ligatures w14:val="none"/>
        </w:rPr>
        <w:t xml:space="preserve"> </w:t>
      </w:r>
      <w:r w:rsidRPr="00563C31">
        <w:rPr>
          <w:rFonts w:ascii="Times New Roman" w:eastAsia="Calibri" w:hAnsi="Times New Roman" w:cs="Times New Roman"/>
          <w:kern w:val="0"/>
          <w:sz w:val="28"/>
          <w:szCs w:val="28"/>
          <w14:ligatures w14:val="none"/>
        </w:rPr>
        <w:t>thêm theo quy đ</w:t>
      </w:r>
      <w:r w:rsidRPr="00563C31">
        <w:rPr>
          <w:rFonts w:ascii="Times New Roman" w:eastAsia="Calibri" w:hAnsi="Times New Roman" w:cs="Times New Roman"/>
          <w:kern w:val="0"/>
          <w:sz w:val="28"/>
          <w:szCs w:val="28"/>
          <w14:ligatures w14:val="none"/>
        </w:rPr>
        <w:t>ị</w:t>
      </w:r>
      <w:r w:rsidRPr="00563C31">
        <w:rPr>
          <w:rFonts w:ascii="Times New Roman" w:eastAsia="Calibri" w:hAnsi="Times New Roman" w:cs="Times New Roman"/>
          <w:kern w:val="0"/>
          <w:sz w:val="28"/>
          <w:szCs w:val="28"/>
          <w14:ligatures w14:val="none"/>
        </w:rPr>
        <w:t>nh; k</w:t>
      </w:r>
      <w:r w:rsidRPr="00563C31">
        <w:rPr>
          <w:rFonts w:ascii="Times New Roman" w:eastAsia="Calibri" w:hAnsi="Times New Roman" w:cs="Times New Roman"/>
          <w:kern w:val="0"/>
          <w:sz w:val="28"/>
          <w:szCs w:val="28"/>
          <w14:ligatures w14:val="none"/>
        </w:rPr>
        <w:t>ị</w:t>
      </w:r>
      <w:r w:rsidRPr="00563C31">
        <w:rPr>
          <w:rFonts w:ascii="Times New Roman" w:eastAsia="Calibri" w:hAnsi="Times New Roman" w:cs="Times New Roman"/>
          <w:kern w:val="0"/>
          <w:sz w:val="28"/>
          <w:szCs w:val="28"/>
          <w14:ligatures w14:val="none"/>
        </w:rPr>
        <w:t>p th</w:t>
      </w:r>
      <w:r w:rsidRPr="00563C31">
        <w:rPr>
          <w:rFonts w:ascii="Times New Roman" w:eastAsia="Calibri" w:hAnsi="Times New Roman" w:cs="Times New Roman"/>
          <w:kern w:val="0"/>
          <w:sz w:val="28"/>
          <w:szCs w:val="28"/>
          <w14:ligatures w14:val="none"/>
        </w:rPr>
        <w:t>ờ</w:t>
      </w:r>
      <w:r w:rsidRPr="00563C31">
        <w:rPr>
          <w:rFonts w:ascii="Times New Roman" w:eastAsia="Calibri" w:hAnsi="Times New Roman" w:cs="Times New Roman"/>
          <w:kern w:val="0"/>
          <w:sz w:val="28"/>
          <w:szCs w:val="28"/>
          <w14:ligatures w14:val="none"/>
        </w:rPr>
        <w:t>i phát hi</w:t>
      </w:r>
      <w:r w:rsidRPr="00563C31">
        <w:rPr>
          <w:rFonts w:ascii="Times New Roman" w:eastAsia="Calibri" w:hAnsi="Times New Roman" w:cs="Times New Roman"/>
          <w:kern w:val="0"/>
          <w:sz w:val="28"/>
          <w:szCs w:val="28"/>
          <w14:ligatures w14:val="none"/>
        </w:rPr>
        <w:t>ệ</w:t>
      </w:r>
      <w:r w:rsidRPr="00563C31">
        <w:rPr>
          <w:rFonts w:ascii="Times New Roman" w:eastAsia="Calibri" w:hAnsi="Times New Roman" w:cs="Times New Roman"/>
          <w:kern w:val="0"/>
          <w:sz w:val="28"/>
          <w:szCs w:val="28"/>
          <w14:ligatures w14:val="none"/>
        </w:rPr>
        <w:t>n, ph</w:t>
      </w:r>
      <w:r w:rsidRPr="00563C31">
        <w:rPr>
          <w:rFonts w:ascii="Times New Roman" w:eastAsia="Calibri" w:hAnsi="Times New Roman" w:cs="Times New Roman"/>
          <w:kern w:val="0"/>
          <w:sz w:val="28"/>
          <w:szCs w:val="28"/>
          <w14:ligatures w14:val="none"/>
        </w:rPr>
        <w:t>ả</w:t>
      </w:r>
      <w:r w:rsidRPr="00563C31">
        <w:rPr>
          <w:rFonts w:ascii="Times New Roman" w:eastAsia="Calibri" w:hAnsi="Times New Roman" w:cs="Times New Roman"/>
          <w:kern w:val="0"/>
          <w:sz w:val="28"/>
          <w:szCs w:val="28"/>
          <w14:ligatures w14:val="none"/>
        </w:rPr>
        <w:t>n ánh nh</w:t>
      </w:r>
      <w:r w:rsidRPr="00563C31">
        <w:rPr>
          <w:rFonts w:ascii="Times New Roman" w:eastAsia="Calibri" w:hAnsi="Times New Roman" w:cs="Times New Roman"/>
          <w:kern w:val="0"/>
          <w:sz w:val="28"/>
          <w:szCs w:val="28"/>
          <w14:ligatures w14:val="none"/>
        </w:rPr>
        <w:t>ữ</w:t>
      </w:r>
      <w:r w:rsidRPr="00563C31">
        <w:rPr>
          <w:rFonts w:ascii="Times New Roman" w:eastAsia="Calibri" w:hAnsi="Times New Roman" w:cs="Times New Roman"/>
          <w:kern w:val="0"/>
          <w:sz w:val="28"/>
          <w:szCs w:val="28"/>
          <w14:ligatures w14:val="none"/>
        </w:rPr>
        <w:t>ng sai ph</w:t>
      </w:r>
      <w:r w:rsidRPr="00563C31">
        <w:rPr>
          <w:rFonts w:ascii="Times New Roman" w:eastAsia="Calibri" w:hAnsi="Times New Roman" w:cs="Times New Roman"/>
          <w:kern w:val="0"/>
          <w:sz w:val="28"/>
          <w:szCs w:val="28"/>
          <w14:ligatures w14:val="none"/>
        </w:rPr>
        <w:t>ạ</w:t>
      </w:r>
      <w:r w:rsidRPr="00563C31">
        <w:rPr>
          <w:rFonts w:ascii="Times New Roman" w:eastAsia="Calibri" w:hAnsi="Times New Roman" w:cs="Times New Roman"/>
          <w:kern w:val="0"/>
          <w:sz w:val="28"/>
          <w:szCs w:val="28"/>
          <w14:ligatures w14:val="none"/>
        </w:rPr>
        <w:t>m và đ</w:t>
      </w:r>
      <w:r w:rsidRPr="00563C31">
        <w:rPr>
          <w:rFonts w:ascii="Times New Roman" w:eastAsia="Calibri" w:hAnsi="Times New Roman" w:cs="Times New Roman"/>
          <w:kern w:val="0"/>
          <w:sz w:val="28"/>
          <w:szCs w:val="28"/>
          <w14:ligatures w14:val="none"/>
        </w:rPr>
        <w:t>ề</w:t>
      </w:r>
      <w:r w:rsidRPr="00563C31">
        <w:rPr>
          <w:rFonts w:ascii="Times New Roman" w:eastAsia="Calibri" w:hAnsi="Times New Roman" w:cs="Times New Roman"/>
          <w:kern w:val="0"/>
          <w:sz w:val="28"/>
          <w:szCs w:val="28"/>
          <w14:ligatures w14:val="none"/>
        </w:rPr>
        <w:t xml:space="preserve"> ngh</w:t>
      </w:r>
      <w:r w:rsidRPr="00563C31">
        <w:rPr>
          <w:rFonts w:ascii="Times New Roman" w:eastAsia="Calibri" w:hAnsi="Times New Roman" w:cs="Times New Roman"/>
          <w:kern w:val="0"/>
          <w:sz w:val="28"/>
          <w:szCs w:val="28"/>
          <w14:ligatures w14:val="none"/>
        </w:rPr>
        <w:t>ị</w:t>
      </w:r>
      <w:r w:rsidRPr="00563C31">
        <w:rPr>
          <w:rFonts w:ascii="Times New Roman" w:eastAsia="Calibri" w:hAnsi="Times New Roman" w:cs="Times New Roman"/>
          <w:kern w:val="0"/>
          <w:sz w:val="28"/>
          <w:szCs w:val="28"/>
          <w14:ligatures w14:val="none"/>
        </w:rPr>
        <w:t xml:space="preserve"> cơ</w:t>
      </w:r>
      <w:r w:rsidRPr="00563C31">
        <w:rPr>
          <w:rFonts w:ascii="Times New Roman" w:eastAsia="Calibri" w:hAnsi="Times New Roman" w:cs="Times New Roman"/>
          <w:b/>
          <w:bCs/>
          <w:kern w:val="0"/>
          <w:sz w:val="28"/>
          <w:szCs w:val="28"/>
          <w14:ligatures w14:val="none"/>
        </w:rPr>
        <w:t xml:space="preserve"> </w:t>
      </w:r>
      <w:r w:rsidRPr="00563C31">
        <w:rPr>
          <w:rFonts w:ascii="Times New Roman" w:eastAsia="Calibri" w:hAnsi="Times New Roman" w:cs="Times New Roman"/>
          <w:kern w:val="0"/>
          <w:sz w:val="28"/>
          <w:szCs w:val="28"/>
          <w14:ligatures w14:val="none"/>
        </w:rPr>
        <w:t>quan có th</w:t>
      </w:r>
      <w:r w:rsidRPr="00563C31">
        <w:rPr>
          <w:rFonts w:ascii="Times New Roman" w:eastAsia="Calibri" w:hAnsi="Times New Roman" w:cs="Times New Roman"/>
          <w:kern w:val="0"/>
          <w:sz w:val="28"/>
          <w:szCs w:val="28"/>
          <w14:ligatures w14:val="none"/>
        </w:rPr>
        <w:t>ẩ</w:t>
      </w:r>
      <w:r w:rsidRPr="00563C31">
        <w:rPr>
          <w:rFonts w:ascii="Times New Roman" w:eastAsia="Calibri" w:hAnsi="Times New Roman" w:cs="Times New Roman"/>
          <w:kern w:val="0"/>
          <w:sz w:val="28"/>
          <w:szCs w:val="28"/>
          <w14:ligatures w14:val="none"/>
        </w:rPr>
        <w:t>m quy</w:t>
      </w:r>
      <w:r w:rsidRPr="00563C31">
        <w:rPr>
          <w:rFonts w:ascii="Times New Roman" w:eastAsia="Calibri" w:hAnsi="Times New Roman" w:cs="Times New Roman"/>
          <w:kern w:val="0"/>
          <w:sz w:val="28"/>
          <w:szCs w:val="28"/>
          <w14:ligatures w14:val="none"/>
        </w:rPr>
        <w:t>ề</w:t>
      </w:r>
      <w:r w:rsidRPr="00563C31">
        <w:rPr>
          <w:rFonts w:ascii="Times New Roman" w:eastAsia="Calibri" w:hAnsi="Times New Roman" w:cs="Times New Roman"/>
          <w:kern w:val="0"/>
          <w:sz w:val="28"/>
          <w:szCs w:val="28"/>
          <w14:ligatures w14:val="none"/>
        </w:rPr>
        <w:t>n x</w:t>
      </w:r>
      <w:r w:rsidRPr="00563C31">
        <w:rPr>
          <w:rFonts w:ascii="Times New Roman" w:eastAsia="Calibri" w:hAnsi="Times New Roman" w:cs="Times New Roman"/>
          <w:kern w:val="0"/>
          <w:sz w:val="28"/>
          <w:szCs w:val="28"/>
          <w14:ligatures w14:val="none"/>
        </w:rPr>
        <w:t>ử</w:t>
      </w:r>
      <w:r w:rsidRPr="00563C31">
        <w:rPr>
          <w:rFonts w:ascii="Times New Roman" w:eastAsia="Calibri" w:hAnsi="Times New Roman" w:cs="Times New Roman"/>
          <w:kern w:val="0"/>
          <w:sz w:val="28"/>
          <w:szCs w:val="28"/>
          <w14:ligatures w14:val="none"/>
        </w:rPr>
        <w:t xml:space="preserve"> lí (n</w:t>
      </w:r>
      <w:r w:rsidRPr="00563C31">
        <w:rPr>
          <w:rFonts w:ascii="Times New Roman" w:eastAsia="Calibri" w:hAnsi="Times New Roman" w:cs="Times New Roman"/>
          <w:kern w:val="0"/>
          <w:sz w:val="28"/>
          <w:szCs w:val="28"/>
          <w14:ligatures w14:val="none"/>
        </w:rPr>
        <w:t>ế</w:t>
      </w:r>
      <w:r w:rsidRPr="00563C31">
        <w:rPr>
          <w:rFonts w:ascii="Times New Roman" w:eastAsia="Calibri" w:hAnsi="Times New Roman" w:cs="Times New Roman"/>
          <w:kern w:val="0"/>
          <w:sz w:val="28"/>
          <w:szCs w:val="28"/>
          <w14:ligatures w14:val="none"/>
        </w:rPr>
        <w:t>u có).</w:t>
      </w:r>
    </w:p>
    <w:p w14:paraId="4BFFF6F8" w14:textId="77777777" w:rsidR="000B1519" w:rsidRPr="00563C31" w:rsidRDefault="00DF5952">
      <w:pPr>
        <w:spacing w:before="120" w:after="120" w:line="276" w:lineRule="auto"/>
        <w:ind w:firstLine="567"/>
        <w:jc w:val="both"/>
        <w:rPr>
          <w:rFonts w:ascii="Times New Roman" w:eastAsia="Calibri" w:hAnsi="Times New Roman" w:cs="Times New Roman"/>
          <w:b/>
          <w:kern w:val="0"/>
          <w:sz w:val="28"/>
          <w:szCs w:val="28"/>
          <w14:ligatures w14:val="none"/>
        </w:rPr>
      </w:pPr>
      <w:r w:rsidRPr="00563C31">
        <w:rPr>
          <w:rFonts w:ascii="Times New Roman" w:eastAsia="Calibri" w:hAnsi="Times New Roman" w:cs="Times New Roman"/>
          <w:b/>
          <w:kern w:val="0"/>
          <w:sz w:val="28"/>
          <w:szCs w:val="28"/>
          <w14:ligatures w14:val="none"/>
        </w:rPr>
        <w:t>Đi</w:t>
      </w:r>
      <w:r w:rsidRPr="00563C31">
        <w:rPr>
          <w:rFonts w:ascii="Times New Roman" w:eastAsia="Calibri" w:hAnsi="Times New Roman" w:cs="Times New Roman"/>
          <w:b/>
          <w:kern w:val="0"/>
          <w:sz w:val="28"/>
          <w:szCs w:val="28"/>
          <w14:ligatures w14:val="none"/>
        </w:rPr>
        <w:t>ề</w:t>
      </w:r>
      <w:r w:rsidRPr="00563C31">
        <w:rPr>
          <w:rFonts w:ascii="Times New Roman" w:eastAsia="Calibri" w:hAnsi="Times New Roman" w:cs="Times New Roman"/>
          <w:b/>
          <w:kern w:val="0"/>
          <w:sz w:val="28"/>
          <w:szCs w:val="28"/>
          <w14:ligatures w14:val="none"/>
        </w:rPr>
        <w:t>u 6. Trách nhi</w:t>
      </w:r>
      <w:r w:rsidRPr="00563C31">
        <w:rPr>
          <w:rFonts w:ascii="Times New Roman" w:eastAsia="Calibri" w:hAnsi="Times New Roman" w:cs="Times New Roman"/>
          <w:b/>
          <w:kern w:val="0"/>
          <w:sz w:val="28"/>
          <w:szCs w:val="28"/>
          <w14:ligatures w14:val="none"/>
        </w:rPr>
        <w:t>ệ</w:t>
      </w:r>
      <w:r w:rsidRPr="00563C31">
        <w:rPr>
          <w:rFonts w:ascii="Times New Roman" w:eastAsia="Calibri" w:hAnsi="Times New Roman" w:cs="Times New Roman"/>
          <w:b/>
          <w:kern w:val="0"/>
          <w:sz w:val="28"/>
          <w:szCs w:val="28"/>
          <w14:ligatures w14:val="none"/>
        </w:rPr>
        <w:t>m c</w:t>
      </w:r>
      <w:r w:rsidRPr="00563C31">
        <w:rPr>
          <w:rFonts w:ascii="Times New Roman" w:eastAsia="Calibri" w:hAnsi="Times New Roman" w:cs="Times New Roman"/>
          <w:b/>
          <w:kern w:val="0"/>
          <w:sz w:val="28"/>
          <w:szCs w:val="28"/>
          <w14:ligatures w14:val="none"/>
        </w:rPr>
        <w:t>ủ</w:t>
      </w:r>
      <w:r w:rsidRPr="00563C31">
        <w:rPr>
          <w:rFonts w:ascii="Times New Roman" w:eastAsia="Calibri" w:hAnsi="Times New Roman" w:cs="Times New Roman"/>
          <w:b/>
          <w:kern w:val="0"/>
          <w:sz w:val="28"/>
          <w:szCs w:val="28"/>
          <w14:ligatures w14:val="none"/>
        </w:rPr>
        <w:t xml:space="preserve">a </w:t>
      </w:r>
      <w:r w:rsidRPr="00563C31">
        <w:rPr>
          <w:rFonts w:ascii="Times New Roman" w:eastAsia="Calibri" w:hAnsi="Times New Roman" w:cs="Times New Roman"/>
          <w:b/>
          <w:kern w:val="0"/>
          <w:sz w:val="28"/>
          <w:szCs w:val="28"/>
          <w14:ligatures w14:val="none"/>
        </w:rPr>
        <w:t>Ủ</w:t>
      </w:r>
      <w:r w:rsidRPr="00563C31">
        <w:rPr>
          <w:rFonts w:ascii="Times New Roman" w:eastAsia="Calibri" w:hAnsi="Times New Roman" w:cs="Times New Roman"/>
          <w:b/>
          <w:kern w:val="0"/>
          <w:sz w:val="28"/>
          <w:szCs w:val="28"/>
          <w14:ligatures w14:val="none"/>
        </w:rPr>
        <w:t>y ban nhâ</w:t>
      </w:r>
      <w:r w:rsidRPr="00563C31">
        <w:rPr>
          <w:rFonts w:ascii="Times New Roman" w:eastAsia="Calibri" w:hAnsi="Times New Roman" w:cs="Times New Roman"/>
          <w:b/>
          <w:kern w:val="0"/>
          <w:sz w:val="28"/>
          <w:szCs w:val="28"/>
          <w14:ligatures w14:val="none"/>
        </w:rPr>
        <w:t>n dân c</w:t>
      </w:r>
      <w:r w:rsidRPr="00563C31">
        <w:rPr>
          <w:rFonts w:ascii="Times New Roman" w:eastAsia="Calibri" w:hAnsi="Times New Roman" w:cs="Times New Roman"/>
          <w:b/>
          <w:kern w:val="0"/>
          <w:sz w:val="28"/>
          <w:szCs w:val="28"/>
          <w14:ligatures w14:val="none"/>
        </w:rPr>
        <w:t>ấ</w:t>
      </w:r>
      <w:r w:rsidRPr="00563C31">
        <w:rPr>
          <w:rFonts w:ascii="Times New Roman" w:eastAsia="Calibri" w:hAnsi="Times New Roman" w:cs="Times New Roman"/>
          <w:b/>
          <w:kern w:val="0"/>
          <w:sz w:val="28"/>
          <w:szCs w:val="28"/>
          <w14:ligatures w14:val="none"/>
        </w:rPr>
        <w:t>p xã</w:t>
      </w:r>
    </w:p>
    <w:p w14:paraId="35B2690D" w14:textId="1EBC1CD8" w:rsidR="000B1519" w:rsidRPr="00563C31" w:rsidRDefault="00DF5952">
      <w:pPr>
        <w:spacing w:before="120" w:after="120" w:line="276" w:lineRule="auto"/>
        <w:ind w:firstLine="567"/>
        <w:jc w:val="both"/>
        <w:rPr>
          <w:rFonts w:ascii="Times New Roman" w:eastAsia="Calibri" w:hAnsi="Times New Roman" w:cs="Times New Roman"/>
          <w:kern w:val="0"/>
          <w:sz w:val="28"/>
          <w:szCs w:val="28"/>
          <w14:ligatures w14:val="none"/>
        </w:rPr>
      </w:pPr>
      <w:r w:rsidRPr="00563C31">
        <w:rPr>
          <w:rFonts w:ascii="Times New Roman" w:eastAsia="Calibri" w:hAnsi="Times New Roman" w:cs="Times New Roman"/>
          <w:kern w:val="0"/>
          <w:sz w:val="28"/>
          <w:szCs w:val="28"/>
          <w14:ligatures w14:val="none"/>
        </w:rPr>
        <w:t>1. Th</w:t>
      </w:r>
      <w:r w:rsidRPr="00563C31">
        <w:rPr>
          <w:rFonts w:ascii="Times New Roman" w:eastAsia="Calibri" w:hAnsi="Times New Roman" w:cs="Times New Roman"/>
          <w:kern w:val="0"/>
          <w:sz w:val="28"/>
          <w:szCs w:val="28"/>
          <w14:ligatures w14:val="none"/>
        </w:rPr>
        <w:t>ự</w:t>
      </w:r>
      <w:r w:rsidRPr="00563C31">
        <w:rPr>
          <w:rFonts w:ascii="Times New Roman" w:eastAsia="Calibri" w:hAnsi="Times New Roman" w:cs="Times New Roman"/>
          <w:kern w:val="0"/>
          <w:sz w:val="28"/>
          <w:szCs w:val="28"/>
          <w14:ligatures w14:val="none"/>
        </w:rPr>
        <w:t>c hi</w:t>
      </w:r>
      <w:r w:rsidRPr="00563C31">
        <w:rPr>
          <w:rFonts w:ascii="Times New Roman" w:eastAsia="Calibri" w:hAnsi="Times New Roman" w:cs="Times New Roman"/>
          <w:kern w:val="0"/>
          <w:sz w:val="28"/>
          <w:szCs w:val="28"/>
          <w14:ligatures w14:val="none"/>
        </w:rPr>
        <w:t>ệ</w:t>
      </w:r>
      <w:r w:rsidRPr="00563C31">
        <w:rPr>
          <w:rFonts w:ascii="Times New Roman" w:eastAsia="Calibri" w:hAnsi="Times New Roman" w:cs="Times New Roman"/>
          <w:kern w:val="0"/>
          <w:sz w:val="28"/>
          <w:szCs w:val="28"/>
          <w14:ligatures w14:val="none"/>
        </w:rPr>
        <w:t>n các quy đ</w:t>
      </w:r>
      <w:r w:rsidRPr="00563C31">
        <w:rPr>
          <w:rFonts w:ascii="Times New Roman" w:eastAsia="Calibri" w:hAnsi="Times New Roman" w:cs="Times New Roman"/>
          <w:kern w:val="0"/>
          <w:sz w:val="28"/>
          <w:szCs w:val="28"/>
          <w14:ligatures w14:val="none"/>
        </w:rPr>
        <w:t>ị</w:t>
      </w:r>
      <w:r w:rsidRPr="00563C31">
        <w:rPr>
          <w:rFonts w:ascii="Times New Roman" w:eastAsia="Calibri" w:hAnsi="Times New Roman" w:cs="Times New Roman"/>
          <w:kern w:val="0"/>
          <w:sz w:val="28"/>
          <w:szCs w:val="28"/>
          <w14:ligatures w14:val="none"/>
        </w:rPr>
        <w:t>nh t</w:t>
      </w:r>
      <w:r w:rsidRPr="00563C31">
        <w:rPr>
          <w:rFonts w:ascii="Times New Roman" w:eastAsia="Calibri" w:hAnsi="Times New Roman" w:cs="Times New Roman"/>
          <w:kern w:val="0"/>
          <w:sz w:val="28"/>
          <w:szCs w:val="28"/>
          <w14:ligatures w14:val="none"/>
        </w:rPr>
        <w:t>ạ</w:t>
      </w:r>
      <w:r w:rsidRPr="00563C31">
        <w:rPr>
          <w:rFonts w:ascii="Times New Roman" w:eastAsia="Calibri" w:hAnsi="Times New Roman" w:cs="Times New Roman"/>
          <w:kern w:val="0"/>
          <w:sz w:val="28"/>
          <w:szCs w:val="28"/>
          <w14:ligatures w14:val="none"/>
        </w:rPr>
        <w:t>i Kho</w:t>
      </w:r>
      <w:r w:rsidRPr="00563C31">
        <w:rPr>
          <w:rFonts w:ascii="Times New Roman" w:eastAsia="Calibri" w:hAnsi="Times New Roman" w:cs="Times New Roman"/>
          <w:kern w:val="0"/>
          <w:sz w:val="28"/>
          <w:szCs w:val="28"/>
          <w14:ligatures w14:val="none"/>
        </w:rPr>
        <w:t>ả</w:t>
      </w:r>
      <w:r w:rsidRPr="00563C31">
        <w:rPr>
          <w:rFonts w:ascii="Times New Roman" w:eastAsia="Calibri" w:hAnsi="Times New Roman" w:cs="Times New Roman"/>
          <w:kern w:val="0"/>
          <w:sz w:val="28"/>
          <w:szCs w:val="28"/>
          <w14:ligatures w14:val="none"/>
        </w:rPr>
        <w:t>n 1 Đi</w:t>
      </w:r>
      <w:r w:rsidRPr="00563C31">
        <w:rPr>
          <w:rFonts w:ascii="Times New Roman" w:eastAsia="Calibri" w:hAnsi="Times New Roman" w:cs="Times New Roman"/>
          <w:kern w:val="0"/>
          <w:sz w:val="28"/>
          <w:szCs w:val="28"/>
          <w14:ligatures w14:val="none"/>
        </w:rPr>
        <w:t>ề</w:t>
      </w:r>
      <w:r w:rsidRPr="00563C31">
        <w:rPr>
          <w:rFonts w:ascii="Times New Roman" w:eastAsia="Calibri" w:hAnsi="Times New Roman" w:cs="Times New Roman"/>
          <w:kern w:val="0"/>
          <w:sz w:val="28"/>
          <w:szCs w:val="28"/>
          <w14:ligatures w14:val="none"/>
        </w:rPr>
        <w:t>u 16 Thông tư s</w:t>
      </w:r>
      <w:r w:rsidRPr="00563C31">
        <w:rPr>
          <w:rFonts w:ascii="Times New Roman" w:eastAsia="Calibri" w:hAnsi="Times New Roman" w:cs="Times New Roman"/>
          <w:kern w:val="0"/>
          <w:sz w:val="28"/>
          <w:szCs w:val="28"/>
          <w14:ligatures w14:val="none"/>
        </w:rPr>
        <w:t>ố</w:t>
      </w:r>
      <w:r w:rsidRPr="00563C31">
        <w:rPr>
          <w:rFonts w:ascii="Times New Roman" w:eastAsia="Calibri" w:hAnsi="Times New Roman" w:cs="Times New Roman"/>
          <w:kern w:val="0"/>
          <w:sz w:val="28"/>
          <w:szCs w:val="28"/>
          <w14:ligatures w14:val="none"/>
        </w:rPr>
        <w:t xml:space="preserve"> 10/2025/TT-BGDĐT ngày 12 tháng 6 năm 2025 c</w:t>
      </w:r>
      <w:r w:rsidRPr="00563C31">
        <w:rPr>
          <w:rFonts w:ascii="Times New Roman" w:eastAsia="Calibri" w:hAnsi="Times New Roman" w:cs="Times New Roman"/>
          <w:kern w:val="0"/>
          <w:sz w:val="28"/>
          <w:szCs w:val="28"/>
          <w14:ligatures w14:val="none"/>
        </w:rPr>
        <w:t>ủ</w:t>
      </w:r>
      <w:r w:rsidRPr="00563C31">
        <w:rPr>
          <w:rFonts w:ascii="Times New Roman" w:eastAsia="Calibri" w:hAnsi="Times New Roman" w:cs="Times New Roman"/>
          <w:kern w:val="0"/>
          <w:sz w:val="28"/>
          <w:szCs w:val="28"/>
          <w14:ligatures w14:val="none"/>
        </w:rPr>
        <w:t>a B</w:t>
      </w:r>
      <w:r w:rsidRPr="00563C31">
        <w:rPr>
          <w:rFonts w:ascii="Times New Roman" w:eastAsia="Calibri" w:hAnsi="Times New Roman" w:cs="Times New Roman"/>
          <w:kern w:val="0"/>
          <w:sz w:val="28"/>
          <w:szCs w:val="28"/>
          <w14:ligatures w14:val="none"/>
        </w:rPr>
        <w:t>ộ</w:t>
      </w:r>
      <w:r w:rsidRPr="00563C31">
        <w:rPr>
          <w:rFonts w:ascii="Times New Roman" w:eastAsia="Calibri" w:hAnsi="Times New Roman" w:cs="Times New Roman"/>
          <w:kern w:val="0"/>
          <w:sz w:val="28"/>
          <w:szCs w:val="28"/>
          <w14:ligatures w14:val="none"/>
        </w:rPr>
        <w:t xml:space="preserve"> trư</w:t>
      </w:r>
      <w:r w:rsidRPr="00563C31">
        <w:rPr>
          <w:rFonts w:ascii="Times New Roman" w:eastAsia="Calibri" w:hAnsi="Times New Roman" w:cs="Times New Roman"/>
          <w:kern w:val="0"/>
          <w:sz w:val="28"/>
          <w:szCs w:val="28"/>
          <w14:ligatures w14:val="none"/>
        </w:rPr>
        <w:t>ở</w:t>
      </w:r>
      <w:r w:rsidRPr="00563C31">
        <w:rPr>
          <w:rFonts w:ascii="Times New Roman" w:eastAsia="Calibri" w:hAnsi="Times New Roman" w:cs="Times New Roman"/>
          <w:kern w:val="0"/>
          <w:sz w:val="28"/>
          <w:szCs w:val="28"/>
          <w14:ligatures w14:val="none"/>
        </w:rPr>
        <w:t>ng B</w:t>
      </w:r>
      <w:r w:rsidRPr="00563C31">
        <w:rPr>
          <w:rFonts w:ascii="Times New Roman" w:eastAsia="Calibri" w:hAnsi="Times New Roman" w:cs="Times New Roman"/>
          <w:kern w:val="0"/>
          <w:sz w:val="28"/>
          <w:szCs w:val="28"/>
          <w14:ligatures w14:val="none"/>
        </w:rPr>
        <w:t>ộ</w:t>
      </w:r>
      <w:r w:rsidRPr="00563C31">
        <w:rPr>
          <w:rFonts w:ascii="Times New Roman" w:eastAsia="Calibri" w:hAnsi="Times New Roman" w:cs="Times New Roman"/>
          <w:kern w:val="0"/>
          <w:sz w:val="28"/>
          <w:szCs w:val="28"/>
          <w14:ligatures w14:val="none"/>
        </w:rPr>
        <w:t xml:space="preserve"> Giáo d</w:t>
      </w:r>
      <w:r w:rsidRPr="00563C31">
        <w:rPr>
          <w:rFonts w:ascii="Times New Roman" w:eastAsia="Calibri" w:hAnsi="Times New Roman" w:cs="Times New Roman"/>
          <w:kern w:val="0"/>
          <w:sz w:val="28"/>
          <w:szCs w:val="28"/>
          <w14:ligatures w14:val="none"/>
        </w:rPr>
        <w:t>ụ</w:t>
      </w:r>
      <w:r w:rsidRPr="00563C31">
        <w:rPr>
          <w:rFonts w:ascii="Times New Roman" w:eastAsia="Calibri" w:hAnsi="Times New Roman" w:cs="Times New Roman"/>
          <w:kern w:val="0"/>
          <w:sz w:val="28"/>
          <w:szCs w:val="28"/>
          <w14:ligatures w14:val="none"/>
        </w:rPr>
        <w:t>c và Đào t</w:t>
      </w:r>
      <w:r w:rsidRPr="00563C31">
        <w:rPr>
          <w:rFonts w:ascii="Times New Roman" w:eastAsia="Calibri" w:hAnsi="Times New Roman" w:cs="Times New Roman"/>
          <w:kern w:val="0"/>
          <w:sz w:val="28"/>
          <w:szCs w:val="28"/>
          <w14:ligatures w14:val="none"/>
        </w:rPr>
        <w:t>ạ</w:t>
      </w:r>
      <w:r w:rsidRPr="00563C31">
        <w:rPr>
          <w:rFonts w:ascii="Times New Roman" w:eastAsia="Calibri" w:hAnsi="Times New Roman" w:cs="Times New Roman"/>
          <w:kern w:val="0"/>
          <w:sz w:val="28"/>
          <w:szCs w:val="28"/>
          <w14:ligatures w14:val="none"/>
        </w:rPr>
        <w:t>o Quy đ</w:t>
      </w:r>
      <w:r w:rsidRPr="00563C31">
        <w:rPr>
          <w:rFonts w:ascii="Times New Roman" w:eastAsia="Calibri" w:hAnsi="Times New Roman" w:cs="Times New Roman"/>
          <w:kern w:val="0"/>
          <w:sz w:val="28"/>
          <w:szCs w:val="28"/>
          <w14:ligatures w14:val="none"/>
        </w:rPr>
        <w:t>ị</w:t>
      </w:r>
      <w:r w:rsidRPr="00563C31">
        <w:rPr>
          <w:rFonts w:ascii="Times New Roman" w:eastAsia="Calibri" w:hAnsi="Times New Roman" w:cs="Times New Roman"/>
          <w:kern w:val="0"/>
          <w:sz w:val="28"/>
          <w:szCs w:val="28"/>
          <w14:ligatures w14:val="none"/>
        </w:rPr>
        <w:t>nh v</w:t>
      </w:r>
      <w:r w:rsidRPr="00563C31">
        <w:rPr>
          <w:rFonts w:ascii="Times New Roman" w:eastAsia="Calibri" w:hAnsi="Times New Roman" w:cs="Times New Roman"/>
          <w:kern w:val="0"/>
          <w:sz w:val="28"/>
          <w:szCs w:val="28"/>
          <w14:ligatures w14:val="none"/>
        </w:rPr>
        <w:t>ề</w:t>
      </w:r>
      <w:r w:rsidRPr="00563C31">
        <w:rPr>
          <w:rFonts w:ascii="Times New Roman" w:eastAsia="Calibri" w:hAnsi="Times New Roman" w:cs="Times New Roman"/>
          <w:kern w:val="0"/>
          <w:sz w:val="28"/>
          <w:szCs w:val="28"/>
          <w14:ligatures w14:val="none"/>
        </w:rPr>
        <w:t xml:space="preserve"> phân quy</w:t>
      </w:r>
      <w:r w:rsidRPr="00563C31">
        <w:rPr>
          <w:rFonts w:ascii="Times New Roman" w:eastAsia="Calibri" w:hAnsi="Times New Roman" w:cs="Times New Roman"/>
          <w:kern w:val="0"/>
          <w:sz w:val="28"/>
          <w:szCs w:val="28"/>
          <w14:ligatures w14:val="none"/>
        </w:rPr>
        <w:t>ề</w:t>
      </w:r>
      <w:r w:rsidRPr="00563C31">
        <w:rPr>
          <w:rFonts w:ascii="Times New Roman" w:eastAsia="Calibri" w:hAnsi="Times New Roman" w:cs="Times New Roman"/>
          <w:kern w:val="0"/>
          <w:sz w:val="28"/>
          <w:szCs w:val="28"/>
          <w14:ligatures w14:val="none"/>
        </w:rPr>
        <w:t>n, phân c</w:t>
      </w:r>
      <w:r w:rsidRPr="00563C31">
        <w:rPr>
          <w:rFonts w:ascii="Times New Roman" w:eastAsia="Calibri" w:hAnsi="Times New Roman" w:cs="Times New Roman"/>
          <w:kern w:val="0"/>
          <w:sz w:val="28"/>
          <w:szCs w:val="28"/>
          <w14:ligatures w14:val="none"/>
        </w:rPr>
        <w:t>ấ</w:t>
      </w:r>
      <w:r w:rsidRPr="00563C31">
        <w:rPr>
          <w:rFonts w:ascii="Times New Roman" w:eastAsia="Calibri" w:hAnsi="Times New Roman" w:cs="Times New Roman"/>
          <w:kern w:val="0"/>
          <w:sz w:val="28"/>
          <w:szCs w:val="28"/>
          <w14:ligatures w14:val="none"/>
        </w:rPr>
        <w:t>p và phân đ</w:t>
      </w:r>
      <w:r w:rsidRPr="00563C31">
        <w:rPr>
          <w:rFonts w:ascii="Times New Roman" w:eastAsia="Calibri" w:hAnsi="Times New Roman" w:cs="Times New Roman"/>
          <w:kern w:val="0"/>
          <w:sz w:val="28"/>
          <w:szCs w:val="28"/>
          <w14:ligatures w14:val="none"/>
        </w:rPr>
        <w:t>ị</w:t>
      </w:r>
      <w:r w:rsidRPr="00563C31">
        <w:rPr>
          <w:rFonts w:ascii="Times New Roman" w:eastAsia="Calibri" w:hAnsi="Times New Roman" w:cs="Times New Roman"/>
          <w:kern w:val="0"/>
          <w:sz w:val="28"/>
          <w:szCs w:val="28"/>
          <w14:ligatures w14:val="none"/>
        </w:rPr>
        <w:t>nh th</w:t>
      </w:r>
      <w:r w:rsidRPr="00563C31">
        <w:rPr>
          <w:rFonts w:ascii="Times New Roman" w:eastAsia="Calibri" w:hAnsi="Times New Roman" w:cs="Times New Roman"/>
          <w:kern w:val="0"/>
          <w:sz w:val="28"/>
          <w:szCs w:val="28"/>
          <w14:ligatures w14:val="none"/>
        </w:rPr>
        <w:t>ẩ</w:t>
      </w:r>
      <w:r w:rsidRPr="00563C31">
        <w:rPr>
          <w:rFonts w:ascii="Times New Roman" w:eastAsia="Calibri" w:hAnsi="Times New Roman" w:cs="Times New Roman"/>
          <w:kern w:val="0"/>
          <w:sz w:val="28"/>
          <w:szCs w:val="28"/>
          <w14:ligatures w14:val="none"/>
        </w:rPr>
        <w:t>m quy</w:t>
      </w:r>
      <w:r w:rsidRPr="00563C31">
        <w:rPr>
          <w:rFonts w:ascii="Times New Roman" w:eastAsia="Calibri" w:hAnsi="Times New Roman" w:cs="Times New Roman"/>
          <w:kern w:val="0"/>
          <w:sz w:val="28"/>
          <w:szCs w:val="28"/>
          <w14:ligatures w14:val="none"/>
        </w:rPr>
        <w:t>ề</w:t>
      </w:r>
      <w:r w:rsidRPr="00563C31">
        <w:rPr>
          <w:rFonts w:ascii="Times New Roman" w:eastAsia="Calibri" w:hAnsi="Times New Roman" w:cs="Times New Roman"/>
          <w:kern w:val="0"/>
          <w:sz w:val="28"/>
          <w:szCs w:val="28"/>
          <w14:ligatures w14:val="none"/>
        </w:rPr>
        <w:t>n th</w:t>
      </w:r>
      <w:r w:rsidRPr="00563C31">
        <w:rPr>
          <w:rFonts w:ascii="Times New Roman" w:eastAsia="Calibri" w:hAnsi="Times New Roman" w:cs="Times New Roman"/>
          <w:kern w:val="0"/>
          <w:sz w:val="28"/>
          <w:szCs w:val="28"/>
          <w14:ligatures w14:val="none"/>
        </w:rPr>
        <w:t>ự</w:t>
      </w:r>
      <w:r w:rsidRPr="00563C31">
        <w:rPr>
          <w:rFonts w:ascii="Times New Roman" w:eastAsia="Calibri" w:hAnsi="Times New Roman" w:cs="Times New Roman"/>
          <w:kern w:val="0"/>
          <w:sz w:val="28"/>
          <w:szCs w:val="28"/>
          <w14:ligatures w14:val="none"/>
        </w:rPr>
        <w:t>c hi</w:t>
      </w:r>
      <w:r w:rsidRPr="00563C31">
        <w:rPr>
          <w:rFonts w:ascii="Times New Roman" w:eastAsia="Calibri" w:hAnsi="Times New Roman" w:cs="Times New Roman"/>
          <w:kern w:val="0"/>
          <w:sz w:val="28"/>
          <w:szCs w:val="28"/>
          <w14:ligatures w14:val="none"/>
        </w:rPr>
        <w:t>ệ</w:t>
      </w:r>
      <w:r w:rsidRPr="00563C31">
        <w:rPr>
          <w:rFonts w:ascii="Times New Roman" w:eastAsia="Calibri" w:hAnsi="Times New Roman" w:cs="Times New Roman"/>
          <w:kern w:val="0"/>
          <w:sz w:val="28"/>
          <w:szCs w:val="28"/>
          <w14:ligatures w14:val="none"/>
        </w:rPr>
        <w:t>n nhi</w:t>
      </w:r>
      <w:r w:rsidRPr="00563C31">
        <w:rPr>
          <w:rFonts w:ascii="Times New Roman" w:eastAsia="Calibri" w:hAnsi="Times New Roman" w:cs="Times New Roman"/>
          <w:kern w:val="0"/>
          <w:sz w:val="28"/>
          <w:szCs w:val="28"/>
          <w14:ligatures w14:val="none"/>
        </w:rPr>
        <w:t>ệ</w:t>
      </w:r>
      <w:r w:rsidRPr="00563C31">
        <w:rPr>
          <w:rFonts w:ascii="Times New Roman" w:eastAsia="Calibri" w:hAnsi="Times New Roman" w:cs="Times New Roman"/>
          <w:kern w:val="0"/>
          <w:sz w:val="28"/>
          <w:szCs w:val="28"/>
          <w14:ligatures w14:val="none"/>
        </w:rPr>
        <w:t>m v</w:t>
      </w:r>
      <w:r w:rsidRPr="00563C31">
        <w:rPr>
          <w:rFonts w:ascii="Times New Roman" w:eastAsia="Calibri" w:hAnsi="Times New Roman" w:cs="Times New Roman"/>
          <w:kern w:val="0"/>
          <w:sz w:val="28"/>
          <w:szCs w:val="28"/>
          <w14:ligatures w14:val="none"/>
        </w:rPr>
        <w:t>ụ</w:t>
      </w:r>
      <w:r w:rsidRPr="00563C31">
        <w:rPr>
          <w:rFonts w:ascii="Times New Roman" w:eastAsia="Calibri" w:hAnsi="Times New Roman" w:cs="Times New Roman"/>
          <w:kern w:val="0"/>
          <w:sz w:val="28"/>
          <w:szCs w:val="28"/>
          <w14:ligatures w14:val="none"/>
        </w:rPr>
        <w:t xml:space="preserve"> qu</w:t>
      </w:r>
      <w:r w:rsidRPr="00563C31">
        <w:rPr>
          <w:rFonts w:ascii="Times New Roman" w:eastAsia="Calibri" w:hAnsi="Times New Roman" w:cs="Times New Roman"/>
          <w:kern w:val="0"/>
          <w:sz w:val="28"/>
          <w:szCs w:val="28"/>
          <w14:ligatures w14:val="none"/>
        </w:rPr>
        <w:t>ả</w:t>
      </w:r>
      <w:r w:rsidRPr="00563C31">
        <w:rPr>
          <w:rFonts w:ascii="Times New Roman" w:eastAsia="Calibri" w:hAnsi="Times New Roman" w:cs="Times New Roman"/>
          <w:kern w:val="0"/>
          <w:sz w:val="28"/>
          <w:szCs w:val="28"/>
          <w14:ligatures w14:val="none"/>
        </w:rPr>
        <w:t>n lý nhà nư</w:t>
      </w:r>
      <w:r w:rsidRPr="00563C31">
        <w:rPr>
          <w:rFonts w:ascii="Times New Roman" w:eastAsia="Calibri" w:hAnsi="Times New Roman" w:cs="Times New Roman"/>
          <w:kern w:val="0"/>
          <w:sz w:val="28"/>
          <w:szCs w:val="28"/>
          <w14:ligatures w14:val="none"/>
        </w:rPr>
        <w:t>ớ</w:t>
      </w:r>
      <w:r w:rsidRPr="00563C31">
        <w:rPr>
          <w:rFonts w:ascii="Times New Roman" w:eastAsia="Calibri" w:hAnsi="Times New Roman" w:cs="Times New Roman"/>
          <w:kern w:val="0"/>
          <w:sz w:val="28"/>
          <w:szCs w:val="28"/>
          <w14:ligatures w14:val="none"/>
        </w:rPr>
        <w:t>c c</w:t>
      </w:r>
      <w:r w:rsidRPr="00563C31">
        <w:rPr>
          <w:rFonts w:ascii="Times New Roman" w:eastAsia="Calibri" w:hAnsi="Times New Roman" w:cs="Times New Roman"/>
          <w:kern w:val="0"/>
          <w:sz w:val="28"/>
          <w:szCs w:val="28"/>
          <w14:ligatures w14:val="none"/>
        </w:rPr>
        <w:t>ủ</w:t>
      </w:r>
      <w:r w:rsidRPr="00563C31">
        <w:rPr>
          <w:rFonts w:ascii="Times New Roman" w:eastAsia="Calibri" w:hAnsi="Times New Roman" w:cs="Times New Roman"/>
          <w:kern w:val="0"/>
          <w:sz w:val="28"/>
          <w:szCs w:val="28"/>
          <w14:ligatures w14:val="none"/>
        </w:rPr>
        <w:t>a chính quy</w:t>
      </w:r>
      <w:r w:rsidRPr="00563C31">
        <w:rPr>
          <w:rFonts w:ascii="Times New Roman" w:eastAsia="Calibri" w:hAnsi="Times New Roman" w:cs="Times New Roman"/>
          <w:kern w:val="0"/>
          <w:sz w:val="28"/>
          <w:szCs w:val="28"/>
          <w14:ligatures w14:val="none"/>
        </w:rPr>
        <w:t>ề</w:t>
      </w:r>
      <w:r w:rsidRPr="00563C31">
        <w:rPr>
          <w:rFonts w:ascii="Times New Roman" w:eastAsia="Calibri" w:hAnsi="Times New Roman" w:cs="Times New Roman"/>
          <w:kern w:val="0"/>
          <w:sz w:val="28"/>
          <w:szCs w:val="28"/>
          <w14:ligatures w14:val="none"/>
        </w:rPr>
        <w:t>n đ</w:t>
      </w:r>
      <w:r w:rsidRPr="00563C31">
        <w:rPr>
          <w:rFonts w:ascii="Times New Roman" w:eastAsia="Calibri" w:hAnsi="Times New Roman" w:cs="Times New Roman"/>
          <w:kern w:val="0"/>
          <w:sz w:val="28"/>
          <w:szCs w:val="28"/>
          <w14:ligatures w14:val="none"/>
        </w:rPr>
        <w:t>ị</w:t>
      </w:r>
      <w:r w:rsidRPr="00563C31">
        <w:rPr>
          <w:rFonts w:ascii="Times New Roman" w:eastAsia="Calibri" w:hAnsi="Times New Roman" w:cs="Times New Roman"/>
          <w:kern w:val="0"/>
          <w:sz w:val="28"/>
          <w:szCs w:val="28"/>
          <w14:ligatures w14:val="none"/>
        </w:rPr>
        <w:t>a phương đ</w:t>
      </w:r>
      <w:r w:rsidRPr="00563C31">
        <w:rPr>
          <w:rFonts w:ascii="Times New Roman" w:eastAsia="Calibri" w:hAnsi="Times New Roman" w:cs="Times New Roman"/>
          <w:kern w:val="0"/>
          <w:sz w:val="28"/>
          <w:szCs w:val="28"/>
          <w14:ligatures w14:val="none"/>
        </w:rPr>
        <w:t>ố</w:t>
      </w:r>
      <w:r w:rsidRPr="00563C31">
        <w:rPr>
          <w:rFonts w:ascii="Times New Roman" w:eastAsia="Calibri" w:hAnsi="Times New Roman" w:cs="Times New Roman"/>
          <w:kern w:val="0"/>
          <w:sz w:val="28"/>
          <w:szCs w:val="28"/>
          <w14:ligatures w14:val="none"/>
        </w:rPr>
        <w:t>i v</w:t>
      </w:r>
      <w:r w:rsidRPr="00563C31">
        <w:rPr>
          <w:rFonts w:ascii="Times New Roman" w:eastAsia="Calibri" w:hAnsi="Times New Roman" w:cs="Times New Roman"/>
          <w:kern w:val="0"/>
          <w:sz w:val="28"/>
          <w:szCs w:val="28"/>
          <w14:ligatures w14:val="none"/>
        </w:rPr>
        <w:t>ớ</w:t>
      </w:r>
      <w:r w:rsidRPr="00563C31">
        <w:rPr>
          <w:rFonts w:ascii="Times New Roman" w:eastAsia="Calibri" w:hAnsi="Times New Roman" w:cs="Times New Roman"/>
          <w:kern w:val="0"/>
          <w:sz w:val="28"/>
          <w:szCs w:val="28"/>
          <w14:ligatures w14:val="none"/>
        </w:rPr>
        <w:t>i giáo d</w:t>
      </w:r>
      <w:r w:rsidRPr="00563C31">
        <w:rPr>
          <w:rFonts w:ascii="Times New Roman" w:eastAsia="Calibri" w:hAnsi="Times New Roman" w:cs="Times New Roman"/>
          <w:kern w:val="0"/>
          <w:sz w:val="28"/>
          <w:szCs w:val="28"/>
          <w14:ligatures w14:val="none"/>
        </w:rPr>
        <w:t>ụ</w:t>
      </w:r>
      <w:r w:rsidRPr="00563C31">
        <w:rPr>
          <w:rFonts w:ascii="Times New Roman" w:eastAsia="Calibri" w:hAnsi="Times New Roman" w:cs="Times New Roman"/>
          <w:kern w:val="0"/>
          <w:sz w:val="28"/>
          <w:szCs w:val="28"/>
          <w14:ligatures w14:val="none"/>
        </w:rPr>
        <w:t>c ph</w:t>
      </w:r>
      <w:r w:rsidRPr="00563C31">
        <w:rPr>
          <w:rFonts w:ascii="Times New Roman" w:eastAsia="Calibri" w:hAnsi="Times New Roman" w:cs="Times New Roman"/>
          <w:kern w:val="0"/>
          <w:sz w:val="28"/>
          <w:szCs w:val="28"/>
          <w14:ligatures w14:val="none"/>
        </w:rPr>
        <w:t>ổ</w:t>
      </w:r>
      <w:r w:rsidRPr="00563C31">
        <w:rPr>
          <w:rFonts w:ascii="Times New Roman" w:eastAsia="Calibri" w:hAnsi="Times New Roman" w:cs="Times New Roman"/>
          <w:kern w:val="0"/>
          <w:sz w:val="28"/>
          <w:szCs w:val="28"/>
          <w14:ligatures w14:val="none"/>
        </w:rPr>
        <w:t xml:space="preserve"> thông</w:t>
      </w:r>
      <w:r w:rsidR="0038144B" w:rsidRPr="00563C31">
        <w:rPr>
          <w:rFonts w:ascii="Times New Roman" w:eastAsia="Calibri" w:hAnsi="Times New Roman" w:cs="Times New Roman"/>
          <w:kern w:val="0"/>
          <w:sz w:val="28"/>
          <w:szCs w:val="28"/>
          <w14:ligatures w14:val="none"/>
        </w:rPr>
        <w:t>.</w:t>
      </w:r>
    </w:p>
    <w:p w14:paraId="30D0F761" w14:textId="7AE9578F" w:rsidR="000B1519" w:rsidRPr="00563C31" w:rsidRDefault="00F74AC1">
      <w:pPr>
        <w:spacing w:before="120" w:after="120" w:line="276" w:lineRule="auto"/>
        <w:ind w:firstLine="567"/>
        <w:jc w:val="both"/>
        <w:rPr>
          <w:rFonts w:ascii="Times New Roman" w:eastAsia="Calibri" w:hAnsi="Times New Roman" w:cs="Times New Roman"/>
          <w:kern w:val="0"/>
          <w:sz w:val="28"/>
          <w:szCs w:val="28"/>
          <w14:ligatures w14:val="none"/>
        </w:rPr>
      </w:pPr>
      <w:r w:rsidRPr="00563C31">
        <w:rPr>
          <w:rFonts w:ascii="Times New Roman" w:eastAsia="Calibri" w:hAnsi="Times New Roman" w:cs="Times New Roman"/>
          <w:kern w:val="0"/>
          <w:sz w:val="28"/>
          <w:szCs w:val="28"/>
          <w14:ligatures w14:val="none"/>
        </w:rPr>
        <w:lastRenderedPageBreak/>
        <w:t xml:space="preserve">2. Tổ chức tuyên truyền, phổ biến, quán triệt các quy định về dạy thêm, học thêm trên địa bản quản lí; Công khai danh sách cơ sở dạy thêm hợp pháp trên website, tạo điều kiện cho nhân dân giám sát việc thực hiện quy định dạy thêm, học thêm. </w:t>
      </w:r>
    </w:p>
    <w:p w14:paraId="5BAF1742" w14:textId="3D620EAB" w:rsidR="000B1519" w:rsidRPr="00563C31" w:rsidRDefault="00F74AC1">
      <w:pPr>
        <w:spacing w:before="120" w:after="120" w:line="276" w:lineRule="auto"/>
        <w:ind w:firstLine="567"/>
        <w:jc w:val="both"/>
        <w:rPr>
          <w:rFonts w:ascii="Times New Roman" w:eastAsia="Calibri" w:hAnsi="Times New Roman" w:cs="Times New Roman"/>
          <w:kern w:val="0"/>
          <w:sz w:val="28"/>
          <w:szCs w:val="28"/>
          <w14:ligatures w14:val="none"/>
        </w:rPr>
      </w:pPr>
      <w:r w:rsidRPr="00563C31">
        <w:rPr>
          <w:rFonts w:ascii="Times New Roman" w:eastAsia="Calibri" w:hAnsi="Times New Roman" w:cs="Times New Roman"/>
          <w:kern w:val="0"/>
          <w:sz w:val="28"/>
          <w:szCs w:val="28"/>
          <w14:ligatures w14:val="none"/>
        </w:rPr>
        <w:t>3. Tiếp nhận, xử lí phản ánh, kiến nghị của cá nhân, tổ chức về những vấn đề liên quan đến dạy thêm, học thêm trên địa bàn theo đúng quy định. Thông báo công khai nơi tiếp công dân tại trụ sở cơ quan, tiếp nhận và xử lí các ý kiến phản ánh về dạy thêm, học thêm.</w:t>
      </w:r>
    </w:p>
    <w:p w14:paraId="671C22B4" w14:textId="602D93B6" w:rsidR="000B1519" w:rsidRPr="00563C31" w:rsidRDefault="00F74AC1">
      <w:pPr>
        <w:spacing w:before="120" w:after="120" w:line="276" w:lineRule="auto"/>
        <w:ind w:firstLine="567"/>
        <w:jc w:val="both"/>
        <w:rPr>
          <w:rFonts w:ascii="Times New Roman" w:eastAsia="Calibri" w:hAnsi="Times New Roman" w:cs="Times New Roman"/>
          <w:kern w:val="0"/>
          <w:sz w:val="28"/>
          <w:szCs w:val="28"/>
          <w14:ligatures w14:val="none"/>
        </w:rPr>
      </w:pPr>
      <w:r w:rsidRPr="00563C31">
        <w:rPr>
          <w:rFonts w:ascii="Times New Roman" w:eastAsia="Calibri" w:hAnsi="Times New Roman" w:cs="Times New Roman"/>
          <w:kern w:val="0"/>
          <w:sz w:val="28"/>
          <w:szCs w:val="28"/>
          <w14:ligatures w14:val="none"/>
        </w:rPr>
        <w:t xml:space="preserve">4. </w:t>
      </w:r>
      <w:r w:rsidRPr="00563C31">
        <w:rPr>
          <w:rFonts w:ascii="Times New Roman" w:eastAsia="Calibri" w:hAnsi="Times New Roman" w:cs="Times New Roman"/>
          <w:bCs/>
          <w:kern w:val="0"/>
          <w:sz w:val="28"/>
          <w:szCs w:val="28"/>
          <w14:ligatures w14:val="none"/>
        </w:rPr>
        <w:t xml:space="preserve">Thực hiện chế độ báo cáo với Ủy ban nhân dân tỉnh, Sở Giáo dục và Đào tạo theo yêu cầu. Định kì thông tin bằng văn bản cho Sở Giáo dục và Đào tạo danh sách các tổ chức, cá nhân đăng ký kinh doanh cơ sở dạy thêm vào </w:t>
      </w:r>
      <w:r w:rsidRPr="00563C31">
        <w:rPr>
          <w:rFonts w:ascii="Times New Roman" w:eastAsia="Calibri" w:hAnsi="Times New Roman" w:cs="Times New Roman"/>
          <w:kern w:val="0"/>
          <w:sz w:val="28"/>
          <w:szCs w:val="28"/>
          <w14:ligatures w14:val="none"/>
        </w:rPr>
        <w:t>tháng 6 và tháng 12 hàng năm.</w:t>
      </w:r>
    </w:p>
    <w:p w14:paraId="7B36352D" w14:textId="017423E6" w:rsidR="000B1519" w:rsidRPr="00563C31" w:rsidRDefault="00DF5952" w:rsidP="00F74AC1">
      <w:pPr>
        <w:spacing w:before="120" w:after="120" w:line="276" w:lineRule="auto"/>
        <w:ind w:firstLine="567"/>
        <w:jc w:val="both"/>
        <w:rPr>
          <w:rFonts w:ascii="Times New Roman" w:eastAsia="Calibri" w:hAnsi="Times New Roman" w:cs="Times New Roman"/>
          <w:spacing w:val="-6"/>
          <w:kern w:val="0"/>
          <w:sz w:val="28"/>
          <w:szCs w:val="28"/>
          <w14:ligatures w14:val="none"/>
        </w:rPr>
      </w:pPr>
      <w:r w:rsidRPr="00563C31">
        <w:rPr>
          <w:rFonts w:ascii="Times New Roman" w:eastAsia="Calibri" w:hAnsi="Times New Roman" w:cs="Times New Roman"/>
          <w:b/>
          <w:kern w:val="0"/>
          <w:sz w:val="28"/>
          <w:szCs w:val="28"/>
          <w14:ligatures w14:val="none"/>
        </w:rPr>
        <w:t>Đi</w:t>
      </w:r>
      <w:r w:rsidRPr="00563C31">
        <w:rPr>
          <w:rFonts w:ascii="Times New Roman" w:eastAsia="Calibri" w:hAnsi="Times New Roman" w:cs="Times New Roman"/>
          <w:b/>
          <w:kern w:val="0"/>
          <w:sz w:val="28"/>
          <w:szCs w:val="28"/>
          <w14:ligatures w14:val="none"/>
        </w:rPr>
        <w:t>ề</w:t>
      </w:r>
      <w:r w:rsidRPr="00563C31">
        <w:rPr>
          <w:rFonts w:ascii="Times New Roman" w:eastAsia="Calibri" w:hAnsi="Times New Roman" w:cs="Times New Roman"/>
          <w:b/>
          <w:kern w:val="0"/>
          <w:sz w:val="28"/>
          <w:szCs w:val="28"/>
          <w14:ligatures w14:val="none"/>
        </w:rPr>
        <w:t>u 7. Trách nhi</w:t>
      </w:r>
      <w:r w:rsidRPr="00563C31">
        <w:rPr>
          <w:rFonts w:ascii="Times New Roman" w:eastAsia="Calibri" w:hAnsi="Times New Roman" w:cs="Times New Roman"/>
          <w:b/>
          <w:kern w:val="0"/>
          <w:sz w:val="28"/>
          <w:szCs w:val="28"/>
          <w14:ligatures w14:val="none"/>
        </w:rPr>
        <w:t>ệ</w:t>
      </w:r>
      <w:r w:rsidRPr="00563C31">
        <w:rPr>
          <w:rFonts w:ascii="Times New Roman" w:eastAsia="Calibri" w:hAnsi="Times New Roman" w:cs="Times New Roman"/>
          <w:b/>
          <w:kern w:val="0"/>
          <w:sz w:val="28"/>
          <w:szCs w:val="28"/>
          <w14:ligatures w14:val="none"/>
        </w:rPr>
        <w:t>m c</w:t>
      </w:r>
      <w:r w:rsidRPr="00563C31">
        <w:rPr>
          <w:rFonts w:ascii="Times New Roman" w:eastAsia="Calibri" w:hAnsi="Times New Roman" w:cs="Times New Roman"/>
          <w:b/>
          <w:kern w:val="0"/>
          <w:sz w:val="28"/>
          <w:szCs w:val="28"/>
          <w14:ligatures w14:val="none"/>
        </w:rPr>
        <w:t>ủ</w:t>
      </w:r>
      <w:r w:rsidRPr="00563C31">
        <w:rPr>
          <w:rFonts w:ascii="Times New Roman" w:eastAsia="Calibri" w:hAnsi="Times New Roman" w:cs="Times New Roman"/>
          <w:b/>
          <w:kern w:val="0"/>
          <w:sz w:val="28"/>
          <w:szCs w:val="28"/>
          <w14:ligatures w14:val="none"/>
        </w:rPr>
        <w:t>a cơ s</w:t>
      </w:r>
      <w:r w:rsidRPr="00563C31">
        <w:rPr>
          <w:rFonts w:ascii="Times New Roman" w:eastAsia="Calibri" w:hAnsi="Times New Roman" w:cs="Times New Roman"/>
          <w:b/>
          <w:kern w:val="0"/>
          <w:sz w:val="28"/>
          <w:szCs w:val="28"/>
          <w14:ligatures w14:val="none"/>
        </w:rPr>
        <w:t>ở</w:t>
      </w:r>
      <w:r w:rsidRPr="00563C31">
        <w:rPr>
          <w:rFonts w:ascii="Times New Roman" w:eastAsia="Calibri" w:hAnsi="Times New Roman" w:cs="Times New Roman"/>
          <w:b/>
          <w:kern w:val="0"/>
          <w:sz w:val="28"/>
          <w:szCs w:val="28"/>
          <w14:ligatures w14:val="none"/>
        </w:rPr>
        <w:t xml:space="preserve"> d</w:t>
      </w:r>
      <w:r w:rsidRPr="00563C31">
        <w:rPr>
          <w:rFonts w:ascii="Times New Roman" w:eastAsia="Calibri" w:hAnsi="Times New Roman" w:cs="Times New Roman"/>
          <w:b/>
          <w:kern w:val="0"/>
          <w:sz w:val="28"/>
          <w:szCs w:val="28"/>
          <w14:ligatures w14:val="none"/>
        </w:rPr>
        <w:t>ạ</w:t>
      </w:r>
      <w:r w:rsidRPr="00563C31">
        <w:rPr>
          <w:rFonts w:ascii="Times New Roman" w:eastAsia="Calibri" w:hAnsi="Times New Roman" w:cs="Times New Roman"/>
          <w:b/>
          <w:kern w:val="0"/>
          <w:sz w:val="28"/>
          <w:szCs w:val="28"/>
          <w14:ligatures w14:val="none"/>
        </w:rPr>
        <w:t>y thêm</w:t>
      </w:r>
    </w:p>
    <w:p w14:paraId="69A2F97B" w14:textId="77777777" w:rsidR="000B1519" w:rsidRPr="00563C31" w:rsidRDefault="00DF5952">
      <w:pPr>
        <w:spacing w:before="120" w:after="120" w:line="276" w:lineRule="auto"/>
        <w:ind w:firstLine="567"/>
        <w:jc w:val="both"/>
        <w:rPr>
          <w:rFonts w:ascii="Times New Roman" w:eastAsia="Calibri" w:hAnsi="Times New Roman" w:cs="Times New Roman"/>
          <w:bCs/>
          <w:kern w:val="0"/>
          <w:sz w:val="28"/>
          <w:szCs w:val="28"/>
          <w14:ligatures w14:val="none"/>
        </w:rPr>
      </w:pPr>
      <w:r w:rsidRPr="00563C31">
        <w:rPr>
          <w:rFonts w:ascii="Times New Roman" w:eastAsia="Calibri" w:hAnsi="Times New Roman" w:cs="Times New Roman"/>
          <w:bCs/>
          <w:kern w:val="0"/>
          <w:sz w:val="28"/>
          <w:szCs w:val="28"/>
          <w14:ligatures w14:val="none"/>
        </w:rPr>
        <w:t>1. Th</w:t>
      </w:r>
      <w:r w:rsidRPr="00563C31">
        <w:rPr>
          <w:rFonts w:ascii="Times New Roman" w:eastAsia="Calibri" w:hAnsi="Times New Roman" w:cs="Times New Roman"/>
          <w:bCs/>
          <w:kern w:val="0"/>
          <w:sz w:val="28"/>
          <w:szCs w:val="28"/>
          <w14:ligatures w14:val="none"/>
        </w:rPr>
        <w:t>ự</w:t>
      </w:r>
      <w:r w:rsidRPr="00563C31">
        <w:rPr>
          <w:rFonts w:ascii="Times New Roman" w:eastAsia="Calibri" w:hAnsi="Times New Roman" w:cs="Times New Roman"/>
          <w:bCs/>
          <w:kern w:val="0"/>
          <w:sz w:val="28"/>
          <w:szCs w:val="28"/>
          <w14:ligatures w14:val="none"/>
        </w:rPr>
        <w:t>c hi</w:t>
      </w:r>
      <w:r w:rsidRPr="00563C31">
        <w:rPr>
          <w:rFonts w:ascii="Times New Roman" w:eastAsia="Calibri" w:hAnsi="Times New Roman" w:cs="Times New Roman"/>
          <w:bCs/>
          <w:kern w:val="0"/>
          <w:sz w:val="28"/>
          <w:szCs w:val="28"/>
          <w14:ligatures w14:val="none"/>
        </w:rPr>
        <w:t>ệ</w:t>
      </w:r>
      <w:r w:rsidRPr="00563C31">
        <w:rPr>
          <w:rFonts w:ascii="Times New Roman" w:eastAsia="Calibri" w:hAnsi="Times New Roman" w:cs="Times New Roman"/>
          <w:bCs/>
          <w:kern w:val="0"/>
          <w:sz w:val="28"/>
          <w:szCs w:val="28"/>
          <w14:ligatures w14:val="none"/>
        </w:rPr>
        <w:t>n các quy đ</w:t>
      </w:r>
      <w:r w:rsidRPr="00563C31">
        <w:rPr>
          <w:rFonts w:ascii="Times New Roman" w:eastAsia="Calibri" w:hAnsi="Times New Roman" w:cs="Times New Roman"/>
          <w:bCs/>
          <w:kern w:val="0"/>
          <w:sz w:val="28"/>
          <w:szCs w:val="28"/>
          <w14:ligatures w14:val="none"/>
        </w:rPr>
        <w:t>ị</w:t>
      </w:r>
      <w:r w:rsidRPr="00563C31">
        <w:rPr>
          <w:rFonts w:ascii="Times New Roman" w:eastAsia="Calibri" w:hAnsi="Times New Roman" w:cs="Times New Roman"/>
          <w:bCs/>
          <w:kern w:val="0"/>
          <w:sz w:val="28"/>
          <w:szCs w:val="28"/>
          <w14:ligatures w14:val="none"/>
        </w:rPr>
        <w:t>nh t</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i Đi</w:t>
      </w:r>
      <w:r w:rsidRPr="00563C31">
        <w:rPr>
          <w:rFonts w:ascii="Times New Roman" w:eastAsia="Calibri" w:hAnsi="Times New Roman" w:cs="Times New Roman"/>
          <w:bCs/>
          <w:kern w:val="0"/>
          <w:sz w:val="28"/>
          <w:szCs w:val="28"/>
          <w14:ligatures w14:val="none"/>
        </w:rPr>
        <w:t>ề</w:t>
      </w:r>
      <w:r w:rsidRPr="00563C31">
        <w:rPr>
          <w:rFonts w:ascii="Times New Roman" w:eastAsia="Calibri" w:hAnsi="Times New Roman" w:cs="Times New Roman"/>
          <w:bCs/>
          <w:kern w:val="0"/>
          <w:sz w:val="28"/>
          <w:szCs w:val="28"/>
          <w14:ligatures w14:val="none"/>
        </w:rPr>
        <w:t>u 14 Thông tư s</w:t>
      </w:r>
      <w:r w:rsidRPr="00563C31">
        <w:rPr>
          <w:rFonts w:ascii="Times New Roman" w:eastAsia="Calibri" w:hAnsi="Times New Roman" w:cs="Times New Roman"/>
          <w:bCs/>
          <w:kern w:val="0"/>
          <w:sz w:val="28"/>
          <w:szCs w:val="28"/>
          <w14:ligatures w14:val="none"/>
        </w:rPr>
        <w:t>ố</w:t>
      </w:r>
      <w:r w:rsidRPr="00563C31">
        <w:rPr>
          <w:rFonts w:ascii="Times New Roman" w:eastAsia="Calibri" w:hAnsi="Times New Roman" w:cs="Times New Roman"/>
          <w:bCs/>
          <w:kern w:val="0"/>
          <w:sz w:val="28"/>
          <w:szCs w:val="28"/>
          <w14:ligatures w14:val="none"/>
        </w:rPr>
        <w:t xml:space="preserve"> 29/2024/TT-BGDĐT và các quy đ</w:t>
      </w:r>
      <w:r w:rsidRPr="00563C31">
        <w:rPr>
          <w:rFonts w:ascii="Times New Roman" w:eastAsia="Calibri" w:hAnsi="Times New Roman" w:cs="Times New Roman"/>
          <w:bCs/>
          <w:kern w:val="0"/>
          <w:sz w:val="28"/>
          <w:szCs w:val="28"/>
          <w14:ligatures w14:val="none"/>
        </w:rPr>
        <w:t>ị</w:t>
      </w:r>
      <w:r w:rsidRPr="00563C31">
        <w:rPr>
          <w:rFonts w:ascii="Times New Roman" w:eastAsia="Calibri" w:hAnsi="Times New Roman" w:cs="Times New Roman"/>
          <w:bCs/>
          <w:kern w:val="0"/>
          <w:sz w:val="28"/>
          <w:szCs w:val="28"/>
          <w14:ligatures w14:val="none"/>
        </w:rPr>
        <w:t>nh khác c</w:t>
      </w:r>
      <w:r w:rsidRPr="00563C31">
        <w:rPr>
          <w:rFonts w:ascii="Times New Roman" w:eastAsia="Calibri" w:hAnsi="Times New Roman" w:cs="Times New Roman"/>
          <w:bCs/>
          <w:kern w:val="0"/>
          <w:sz w:val="28"/>
          <w:szCs w:val="28"/>
          <w14:ligatures w14:val="none"/>
        </w:rPr>
        <w:t>ủ</w:t>
      </w:r>
      <w:r w:rsidRPr="00563C31">
        <w:rPr>
          <w:rFonts w:ascii="Times New Roman" w:eastAsia="Calibri" w:hAnsi="Times New Roman" w:cs="Times New Roman"/>
          <w:bCs/>
          <w:kern w:val="0"/>
          <w:sz w:val="28"/>
          <w:szCs w:val="28"/>
          <w14:ligatures w14:val="none"/>
        </w:rPr>
        <w:t>a pháp lu</w:t>
      </w:r>
      <w:r w:rsidRPr="00563C31">
        <w:rPr>
          <w:rFonts w:ascii="Times New Roman" w:eastAsia="Calibri" w:hAnsi="Times New Roman" w:cs="Times New Roman"/>
          <w:bCs/>
          <w:kern w:val="0"/>
          <w:sz w:val="28"/>
          <w:szCs w:val="28"/>
          <w14:ligatures w14:val="none"/>
        </w:rPr>
        <w:t>ậ</w:t>
      </w:r>
      <w:r w:rsidRPr="00563C31">
        <w:rPr>
          <w:rFonts w:ascii="Times New Roman" w:eastAsia="Calibri" w:hAnsi="Times New Roman" w:cs="Times New Roman"/>
          <w:bCs/>
          <w:kern w:val="0"/>
          <w:sz w:val="28"/>
          <w:szCs w:val="28"/>
          <w14:ligatures w14:val="none"/>
        </w:rPr>
        <w:t>t có liên quan.</w:t>
      </w:r>
    </w:p>
    <w:p w14:paraId="2C49C085" w14:textId="77777777" w:rsidR="000B1519" w:rsidRPr="00563C31" w:rsidRDefault="00DF5952">
      <w:pPr>
        <w:spacing w:before="120" w:after="120" w:line="276" w:lineRule="auto"/>
        <w:ind w:firstLine="567"/>
        <w:jc w:val="both"/>
        <w:rPr>
          <w:rFonts w:ascii="Times New Roman" w:eastAsia="Calibri" w:hAnsi="Times New Roman" w:cs="Times New Roman"/>
          <w:bCs/>
          <w:kern w:val="0"/>
          <w:sz w:val="28"/>
          <w:szCs w:val="28"/>
          <w14:ligatures w14:val="none"/>
        </w:rPr>
      </w:pPr>
      <w:r w:rsidRPr="00563C31">
        <w:rPr>
          <w:rFonts w:ascii="Times New Roman" w:eastAsia="Calibri" w:hAnsi="Times New Roman" w:cs="Times New Roman"/>
          <w:bCs/>
          <w:kern w:val="0"/>
          <w:sz w:val="28"/>
          <w:szCs w:val="28"/>
          <w14:ligatures w14:val="none"/>
        </w:rPr>
        <w:t>2. Xây d</w:t>
      </w:r>
      <w:r w:rsidRPr="00563C31">
        <w:rPr>
          <w:rFonts w:ascii="Times New Roman" w:eastAsia="Calibri" w:hAnsi="Times New Roman" w:cs="Times New Roman"/>
          <w:bCs/>
          <w:kern w:val="0"/>
          <w:sz w:val="28"/>
          <w:szCs w:val="28"/>
          <w14:ligatures w14:val="none"/>
        </w:rPr>
        <w:t>ự</w:t>
      </w:r>
      <w:r w:rsidRPr="00563C31">
        <w:rPr>
          <w:rFonts w:ascii="Times New Roman" w:eastAsia="Calibri" w:hAnsi="Times New Roman" w:cs="Times New Roman"/>
          <w:bCs/>
          <w:kern w:val="0"/>
          <w:sz w:val="28"/>
          <w:szCs w:val="28"/>
          <w14:ligatures w14:val="none"/>
        </w:rPr>
        <w:t>ng k</w:t>
      </w:r>
      <w:r w:rsidRPr="00563C31">
        <w:rPr>
          <w:rFonts w:ascii="Times New Roman" w:eastAsia="Calibri" w:hAnsi="Times New Roman" w:cs="Times New Roman"/>
          <w:bCs/>
          <w:kern w:val="0"/>
          <w:sz w:val="28"/>
          <w:szCs w:val="28"/>
          <w14:ligatures w14:val="none"/>
        </w:rPr>
        <w:t>ế</w:t>
      </w:r>
      <w:r w:rsidRPr="00563C31">
        <w:rPr>
          <w:rFonts w:ascii="Times New Roman" w:eastAsia="Calibri" w:hAnsi="Times New Roman" w:cs="Times New Roman"/>
          <w:bCs/>
          <w:kern w:val="0"/>
          <w:sz w:val="28"/>
          <w:szCs w:val="28"/>
          <w14:ligatures w14:val="none"/>
        </w:rPr>
        <w:t xml:space="preserve"> ho</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ch d</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y h</w:t>
      </w:r>
      <w:r w:rsidRPr="00563C31">
        <w:rPr>
          <w:rFonts w:ascii="Times New Roman" w:eastAsia="Calibri" w:hAnsi="Times New Roman" w:cs="Times New Roman"/>
          <w:bCs/>
          <w:kern w:val="0"/>
          <w:sz w:val="28"/>
          <w:szCs w:val="28"/>
          <w14:ligatures w14:val="none"/>
        </w:rPr>
        <w:t>ọ</w:t>
      </w:r>
      <w:r w:rsidRPr="00563C31">
        <w:rPr>
          <w:rFonts w:ascii="Times New Roman" w:eastAsia="Calibri" w:hAnsi="Times New Roman" w:cs="Times New Roman"/>
          <w:bCs/>
          <w:kern w:val="0"/>
          <w:sz w:val="28"/>
          <w:szCs w:val="28"/>
          <w14:ligatures w14:val="none"/>
        </w:rPr>
        <w:t>c phù h</w:t>
      </w:r>
      <w:r w:rsidRPr="00563C31">
        <w:rPr>
          <w:rFonts w:ascii="Times New Roman" w:eastAsia="Calibri" w:hAnsi="Times New Roman" w:cs="Times New Roman"/>
          <w:bCs/>
          <w:kern w:val="0"/>
          <w:sz w:val="28"/>
          <w:szCs w:val="28"/>
          <w14:ligatures w14:val="none"/>
        </w:rPr>
        <w:t>ợ</w:t>
      </w:r>
      <w:r w:rsidRPr="00563C31">
        <w:rPr>
          <w:rFonts w:ascii="Times New Roman" w:eastAsia="Calibri" w:hAnsi="Times New Roman" w:cs="Times New Roman"/>
          <w:bCs/>
          <w:kern w:val="0"/>
          <w:sz w:val="28"/>
          <w:szCs w:val="28"/>
          <w14:ligatures w14:val="none"/>
        </w:rPr>
        <w:t>p v</w:t>
      </w:r>
      <w:r w:rsidRPr="00563C31">
        <w:rPr>
          <w:rFonts w:ascii="Times New Roman" w:eastAsia="Calibri" w:hAnsi="Times New Roman" w:cs="Times New Roman"/>
          <w:bCs/>
          <w:kern w:val="0"/>
          <w:sz w:val="28"/>
          <w:szCs w:val="28"/>
          <w14:ligatures w14:val="none"/>
        </w:rPr>
        <w:t>ớ</w:t>
      </w:r>
      <w:r w:rsidRPr="00563C31">
        <w:rPr>
          <w:rFonts w:ascii="Times New Roman" w:eastAsia="Calibri" w:hAnsi="Times New Roman" w:cs="Times New Roman"/>
          <w:bCs/>
          <w:kern w:val="0"/>
          <w:sz w:val="28"/>
          <w:szCs w:val="28"/>
          <w14:ligatures w14:val="none"/>
        </w:rPr>
        <w:t>i chương trình giáo d</w:t>
      </w:r>
      <w:r w:rsidRPr="00563C31">
        <w:rPr>
          <w:rFonts w:ascii="Times New Roman" w:eastAsia="Calibri" w:hAnsi="Times New Roman" w:cs="Times New Roman"/>
          <w:bCs/>
          <w:kern w:val="0"/>
          <w:sz w:val="28"/>
          <w:szCs w:val="28"/>
          <w14:ligatures w14:val="none"/>
        </w:rPr>
        <w:t>ụ</w:t>
      </w:r>
      <w:r w:rsidRPr="00563C31">
        <w:rPr>
          <w:rFonts w:ascii="Times New Roman" w:eastAsia="Calibri" w:hAnsi="Times New Roman" w:cs="Times New Roman"/>
          <w:bCs/>
          <w:kern w:val="0"/>
          <w:sz w:val="28"/>
          <w:szCs w:val="28"/>
          <w14:ligatures w14:val="none"/>
        </w:rPr>
        <w:t>c do B</w:t>
      </w:r>
      <w:r w:rsidRPr="00563C31">
        <w:rPr>
          <w:rFonts w:ascii="Times New Roman" w:eastAsia="Calibri" w:hAnsi="Times New Roman" w:cs="Times New Roman"/>
          <w:bCs/>
          <w:kern w:val="0"/>
          <w:sz w:val="28"/>
          <w:szCs w:val="28"/>
          <w14:ligatures w14:val="none"/>
        </w:rPr>
        <w:t>ộ</w:t>
      </w:r>
      <w:r w:rsidRPr="00563C31">
        <w:rPr>
          <w:rFonts w:ascii="Times New Roman" w:eastAsia="Calibri" w:hAnsi="Times New Roman" w:cs="Times New Roman"/>
          <w:bCs/>
          <w:kern w:val="0"/>
          <w:sz w:val="28"/>
          <w:szCs w:val="28"/>
          <w14:ligatures w14:val="none"/>
        </w:rPr>
        <w:t xml:space="preserve"> Giáo d</w:t>
      </w:r>
      <w:r w:rsidRPr="00563C31">
        <w:rPr>
          <w:rFonts w:ascii="Times New Roman" w:eastAsia="Calibri" w:hAnsi="Times New Roman" w:cs="Times New Roman"/>
          <w:bCs/>
          <w:kern w:val="0"/>
          <w:sz w:val="28"/>
          <w:szCs w:val="28"/>
          <w14:ligatures w14:val="none"/>
        </w:rPr>
        <w:t>ụ</w:t>
      </w:r>
      <w:r w:rsidRPr="00563C31">
        <w:rPr>
          <w:rFonts w:ascii="Times New Roman" w:eastAsia="Calibri" w:hAnsi="Times New Roman" w:cs="Times New Roman"/>
          <w:bCs/>
          <w:kern w:val="0"/>
          <w:sz w:val="28"/>
          <w:szCs w:val="28"/>
          <w14:ligatures w14:val="none"/>
        </w:rPr>
        <w:t>c và Đào t</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 xml:space="preserve">o ban hành. </w:t>
      </w:r>
    </w:p>
    <w:p w14:paraId="246B8A2E" w14:textId="77777777" w:rsidR="000B1519" w:rsidRPr="00563C31" w:rsidRDefault="00DF5952">
      <w:pPr>
        <w:spacing w:before="120" w:after="120" w:line="276" w:lineRule="auto"/>
        <w:ind w:firstLine="567"/>
        <w:jc w:val="both"/>
        <w:rPr>
          <w:rFonts w:ascii="Times New Roman" w:eastAsia="Calibri" w:hAnsi="Times New Roman" w:cs="Times New Roman"/>
          <w:bCs/>
          <w:kern w:val="0"/>
          <w:sz w:val="28"/>
          <w:szCs w:val="28"/>
          <w14:ligatures w14:val="none"/>
        </w:rPr>
      </w:pPr>
      <w:r w:rsidRPr="00563C31">
        <w:rPr>
          <w:rFonts w:ascii="Times New Roman" w:eastAsia="Calibri" w:hAnsi="Times New Roman" w:cs="Times New Roman"/>
          <w:bCs/>
          <w:kern w:val="0"/>
          <w:sz w:val="28"/>
          <w:szCs w:val="28"/>
          <w14:ligatures w14:val="none"/>
        </w:rPr>
        <w:t>3. Cơ s</w:t>
      </w:r>
      <w:r w:rsidRPr="00563C31">
        <w:rPr>
          <w:rFonts w:ascii="Times New Roman" w:eastAsia="Calibri" w:hAnsi="Times New Roman" w:cs="Times New Roman"/>
          <w:bCs/>
          <w:kern w:val="0"/>
          <w:sz w:val="28"/>
          <w:szCs w:val="28"/>
          <w14:ligatures w14:val="none"/>
        </w:rPr>
        <w:t>ở</w:t>
      </w:r>
      <w:r w:rsidRPr="00563C31">
        <w:rPr>
          <w:rFonts w:ascii="Times New Roman" w:eastAsia="Calibri" w:hAnsi="Times New Roman" w:cs="Times New Roman"/>
          <w:bCs/>
          <w:kern w:val="0"/>
          <w:sz w:val="28"/>
          <w:szCs w:val="28"/>
          <w14:ligatures w14:val="none"/>
        </w:rPr>
        <w:t xml:space="preserve"> d</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y thêm đư</w:t>
      </w:r>
      <w:r w:rsidRPr="00563C31">
        <w:rPr>
          <w:rFonts w:ascii="Times New Roman" w:eastAsia="Calibri" w:hAnsi="Times New Roman" w:cs="Times New Roman"/>
          <w:bCs/>
          <w:kern w:val="0"/>
          <w:sz w:val="28"/>
          <w:szCs w:val="28"/>
          <w14:ligatures w14:val="none"/>
        </w:rPr>
        <w:t>ợ</w:t>
      </w:r>
      <w:r w:rsidRPr="00563C31">
        <w:rPr>
          <w:rFonts w:ascii="Times New Roman" w:eastAsia="Calibri" w:hAnsi="Times New Roman" w:cs="Times New Roman"/>
          <w:bCs/>
          <w:kern w:val="0"/>
          <w:sz w:val="28"/>
          <w:szCs w:val="28"/>
          <w14:ligatures w14:val="none"/>
        </w:rPr>
        <w:t>c c</w:t>
      </w:r>
      <w:r w:rsidRPr="00563C31">
        <w:rPr>
          <w:rFonts w:ascii="Times New Roman" w:eastAsia="Calibri" w:hAnsi="Times New Roman" w:cs="Times New Roman"/>
          <w:bCs/>
          <w:kern w:val="0"/>
          <w:sz w:val="28"/>
          <w:szCs w:val="28"/>
          <w14:ligatures w14:val="none"/>
        </w:rPr>
        <w:t>ấ</w:t>
      </w:r>
      <w:r w:rsidRPr="00563C31">
        <w:rPr>
          <w:rFonts w:ascii="Times New Roman" w:eastAsia="Calibri" w:hAnsi="Times New Roman" w:cs="Times New Roman"/>
          <w:bCs/>
          <w:kern w:val="0"/>
          <w:sz w:val="28"/>
          <w:szCs w:val="28"/>
          <w14:ligatures w14:val="none"/>
        </w:rPr>
        <w:t>p phép kinh doanh theo quy đ</w:t>
      </w:r>
      <w:r w:rsidRPr="00563C31">
        <w:rPr>
          <w:rFonts w:ascii="Times New Roman" w:eastAsia="Calibri" w:hAnsi="Times New Roman" w:cs="Times New Roman"/>
          <w:bCs/>
          <w:kern w:val="0"/>
          <w:sz w:val="28"/>
          <w:szCs w:val="28"/>
          <w14:ligatures w14:val="none"/>
        </w:rPr>
        <w:t>ị</w:t>
      </w:r>
      <w:r w:rsidRPr="00563C31">
        <w:rPr>
          <w:rFonts w:ascii="Times New Roman" w:eastAsia="Calibri" w:hAnsi="Times New Roman" w:cs="Times New Roman"/>
          <w:bCs/>
          <w:kern w:val="0"/>
          <w:sz w:val="28"/>
          <w:szCs w:val="28"/>
          <w14:ligatures w14:val="none"/>
        </w:rPr>
        <w:t>nh c</w:t>
      </w:r>
      <w:r w:rsidRPr="00563C31">
        <w:rPr>
          <w:rFonts w:ascii="Times New Roman" w:eastAsia="Calibri" w:hAnsi="Times New Roman" w:cs="Times New Roman"/>
          <w:bCs/>
          <w:kern w:val="0"/>
          <w:sz w:val="28"/>
          <w:szCs w:val="28"/>
          <w14:ligatures w14:val="none"/>
        </w:rPr>
        <w:t>ủ</w:t>
      </w:r>
      <w:r w:rsidRPr="00563C31">
        <w:rPr>
          <w:rFonts w:ascii="Times New Roman" w:eastAsia="Calibri" w:hAnsi="Times New Roman" w:cs="Times New Roman"/>
          <w:bCs/>
          <w:kern w:val="0"/>
          <w:sz w:val="28"/>
          <w:szCs w:val="28"/>
          <w14:ligatures w14:val="none"/>
        </w:rPr>
        <w:t>a pháp lu</w:t>
      </w:r>
      <w:r w:rsidRPr="00563C31">
        <w:rPr>
          <w:rFonts w:ascii="Times New Roman" w:eastAsia="Calibri" w:hAnsi="Times New Roman" w:cs="Times New Roman"/>
          <w:bCs/>
          <w:kern w:val="0"/>
          <w:sz w:val="28"/>
          <w:szCs w:val="28"/>
          <w14:ligatures w14:val="none"/>
        </w:rPr>
        <w:t>ậ</w:t>
      </w:r>
      <w:r w:rsidRPr="00563C31">
        <w:rPr>
          <w:rFonts w:ascii="Times New Roman" w:eastAsia="Calibri" w:hAnsi="Times New Roman" w:cs="Times New Roman"/>
          <w:bCs/>
          <w:kern w:val="0"/>
          <w:sz w:val="28"/>
          <w:szCs w:val="28"/>
          <w14:ligatures w14:val="none"/>
        </w:rPr>
        <w:t>t có trách nhi</w:t>
      </w:r>
      <w:r w:rsidRPr="00563C31">
        <w:rPr>
          <w:rFonts w:ascii="Times New Roman" w:eastAsia="Calibri" w:hAnsi="Times New Roman" w:cs="Times New Roman"/>
          <w:bCs/>
          <w:kern w:val="0"/>
          <w:sz w:val="28"/>
          <w:szCs w:val="28"/>
          <w14:ligatures w14:val="none"/>
        </w:rPr>
        <w:t>ệ</w:t>
      </w:r>
      <w:r w:rsidRPr="00563C31">
        <w:rPr>
          <w:rFonts w:ascii="Times New Roman" w:eastAsia="Calibri" w:hAnsi="Times New Roman" w:cs="Times New Roman"/>
          <w:bCs/>
          <w:kern w:val="0"/>
          <w:sz w:val="28"/>
          <w:szCs w:val="28"/>
          <w14:ligatures w14:val="none"/>
        </w:rPr>
        <w:t>m báo cáo v</w:t>
      </w:r>
      <w:r w:rsidRPr="00563C31">
        <w:rPr>
          <w:rFonts w:ascii="Times New Roman" w:eastAsia="Calibri" w:hAnsi="Times New Roman" w:cs="Times New Roman"/>
          <w:bCs/>
          <w:kern w:val="0"/>
          <w:sz w:val="28"/>
          <w:szCs w:val="28"/>
          <w14:ligatures w14:val="none"/>
        </w:rPr>
        <w:t>ớ</w:t>
      </w:r>
      <w:r w:rsidRPr="00563C31">
        <w:rPr>
          <w:rFonts w:ascii="Times New Roman" w:eastAsia="Calibri" w:hAnsi="Times New Roman" w:cs="Times New Roman"/>
          <w:bCs/>
          <w:kern w:val="0"/>
          <w:sz w:val="28"/>
          <w:szCs w:val="28"/>
          <w14:ligatures w14:val="none"/>
        </w:rPr>
        <w:t xml:space="preserve">i </w:t>
      </w:r>
      <w:r w:rsidRPr="00563C31">
        <w:rPr>
          <w:rFonts w:ascii="Times New Roman" w:eastAsia="Calibri" w:hAnsi="Times New Roman" w:cs="Times New Roman"/>
          <w:bCs/>
          <w:kern w:val="0"/>
          <w:sz w:val="28"/>
          <w:szCs w:val="28"/>
          <w14:ligatures w14:val="none"/>
        </w:rPr>
        <w:t>Ủ</w:t>
      </w:r>
      <w:r w:rsidRPr="00563C31">
        <w:rPr>
          <w:rFonts w:ascii="Times New Roman" w:eastAsia="Calibri" w:hAnsi="Times New Roman" w:cs="Times New Roman"/>
          <w:bCs/>
          <w:kern w:val="0"/>
          <w:sz w:val="28"/>
          <w:szCs w:val="28"/>
          <w14:ligatures w14:val="none"/>
        </w:rPr>
        <w:t>y ban nhân dân c</w:t>
      </w:r>
      <w:r w:rsidRPr="00563C31">
        <w:rPr>
          <w:rFonts w:ascii="Times New Roman" w:eastAsia="Calibri" w:hAnsi="Times New Roman" w:cs="Times New Roman"/>
          <w:bCs/>
          <w:kern w:val="0"/>
          <w:sz w:val="28"/>
          <w:szCs w:val="28"/>
          <w14:ligatures w14:val="none"/>
        </w:rPr>
        <w:t>ấ</w:t>
      </w:r>
      <w:r w:rsidRPr="00563C31">
        <w:rPr>
          <w:rFonts w:ascii="Times New Roman" w:eastAsia="Calibri" w:hAnsi="Times New Roman" w:cs="Times New Roman"/>
          <w:bCs/>
          <w:kern w:val="0"/>
          <w:sz w:val="28"/>
          <w:szCs w:val="28"/>
          <w14:ligatures w14:val="none"/>
        </w:rPr>
        <w:t>p xã nơi đ</w:t>
      </w:r>
      <w:r w:rsidRPr="00563C31">
        <w:rPr>
          <w:rFonts w:ascii="Times New Roman" w:eastAsia="Calibri" w:hAnsi="Times New Roman" w:cs="Times New Roman"/>
          <w:bCs/>
          <w:kern w:val="0"/>
          <w:sz w:val="28"/>
          <w:szCs w:val="28"/>
          <w14:ligatures w14:val="none"/>
        </w:rPr>
        <w:t>ặ</w:t>
      </w:r>
      <w:r w:rsidRPr="00563C31">
        <w:rPr>
          <w:rFonts w:ascii="Times New Roman" w:eastAsia="Calibri" w:hAnsi="Times New Roman" w:cs="Times New Roman"/>
          <w:bCs/>
          <w:kern w:val="0"/>
          <w:sz w:val="28"/>
          <w:szCs w:val="28"/>
          <w14:ligatures w14:val="none"/>
        </w:rPr>
        <w:t>t cơ s</w:t>
      </w:r>
      <w:r w:rsidRPr="00563C31">
        <w:rPr>
          <w:rFonts w:ascii="Times New Roman" w:eastAsia="Calibri" w:hAnsi="Times New Roman" w:cs="Times New Roman"/>
          <w:bCs/>
          <w:kern w:val="0"/>
          <w:sz w:val="28"/>
          <w:szCs w:val="28"/>
          <w14:ligatures w14:val="none"/>
        </w:rPr>
        <w:t>ở</w:t>
      </w:r>
      <w:r w:rsidRPr="00563C31">
        <w:rPr>
          <w:rFonts w:ascii="Times New Roman" w:eastAsia="Calibri" w:hAnsi="Times New Roman" w:cs="Times New Roman"/>
          <w:bCs/>
          <w:kern w:val="0"/>
          <w:sz w:val="28"/>
          <w:szCs w:val="28"/>
          <w14:ligatures w14:val="none"/>
        </w:rPr>
        <w:t xml:space="preserve"> d</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y thêm khi đi vào h</w:t>
      </w:r>
      <w:r w:rsidRPr="00563C31">
        <w:rPr>
          <w:rFonts w:ascii="Times New Roman" w:eastAsia="Calibri" w:hAnsi="Times New Roman" w:cs="Times New Roman"/>
          <w:bCs/>
          <w:kern w:val="0"/>
          <w:sz w:val="28"/>
          <w:szCs w:val="28"/>
          <w14:ligatures w14:val="none"/>
        </w:rPr>
        <w:t>o</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t đ</w:t>
      </w:r>
      <w:r w:rsidRPr="00563C31">
        <w:rPr>
          <w:rFonts w:ascii="Times New Roman" w:eastAsia="Calibri" w:hAnsi="Times New Roman" w:cs="Times New Roman"/>
          <w:bCs/>
          <w:kern w:val="0"/>
          <w:sz w:val="28"/>
          <w:szCs w:val="28"/>
          <w14:ligatures w14:val="none"/>
        </w:rPr>
        <w:t>ộ</w:t>
      </w:r>
      <w:r w:rsidRPr="00563C31">
        <w:rPr>
          <w:rFonts w:ascii="Times New Roman" w:eastAsia="Calibri" w:hAnsi="Times New Roman" w:cs="Times New Roman"/>
          <w:bCs/>
          <w:kern w:val="0"/>
          <w:sz w:val="28"/>
          <w:szCs w:val="28"/>
          <w14:ligatures w14:val="none"/>
        </w:rPr>
        <w:t>ng ho</w:t>
      </w:r>
      <w:r w:rsidRPr="00563C31">
        <w:rPr>
          <w:rFonts w:ascii="Times New Roman" w:eastAsia="Calibri" w:hAnsi="Times New Roman" w:cs="Times New Roman"/>
          <w:bCs/>
          <w:kern w:val="0"/>
          <w:sz w:val="28"/>
          <w:szCs w:val="28"/>
          <w14:ligatures w14:val="none"/>
        </w:rPr>
        <w:t>ặ</w:t>
      </w:r>
      <w:r w:rsidRPr="00563C31">
        <w:rPr>
          <w:rFonts w:ascii="Times New Roman" w:eastAsia="Calibri" w:hAnsi="Times New Roman" w:cs="Times New Roman"/>
          <w:bCs/>
          <w:kern w:val="0"/>
          <w:sz w:val="28"/>
          <w:szCs w:val="28"/>
          <w14:ligatures w14:val="none"/>
        </w:rPr>
        <w:t>c t</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m ng</w:t>
      </w:r>
      <w:r w:rsidRPr="00563C31">
        <w:rPr>
          <w:rFonts w:ascii="Times New Roman" w:eastAsia="Calibri" w:hAnsi="Times New Roman" w:cs="Times New Roman"/>
          <w:bCs/>
          <w:kern w:val="0"/>
          <w:sz w:val="28"/>
          <w:szCs w:val="28"/>
          <w14:ligatures w14:val="none"/>
        </w:rPr>
        <w:t>ừ</w:t>
      </w:r>
      <w:r w:rsidRPr="00563C31">
        <w:rPr>
          <w:rFonts w:ascii="Times New Roman" w:eastAsia="Calibri" w:hAnsi="Times New Roman" w:cs="Times New Roman"/>
          <w:bCs/>
          <w:kern w:val="0"/>
          <w:sz w:val="28"/>
          <w:szCs w:val="28"/>
          <w14:ligatures w14:val="none"/>
        </w:rPr>
        <w:t>ng, ch</w:t>
      </w:r>
      <w:r w:rsidRPr="00563C31">
        <w:rPr>
          <w:rFonts w:ascii="Times New Roman" w:eastAsia="Calibri" w:hAnsi="Times New Roman" w:cs="Times New Roman"/>
          <w:bCs/>
          <w:kern w:val="0"/>
          <w:sz w:val="28"/>
          <w:szCs w:val="28"/>
          <w14:ligatures w14:val="none"/>
        </w:rPr>
        <w:t>ấ</w:t>
      </w:r>
      <w:r w:rsidRPr="00563C31">
        <w:rPr>
          <w:rFonts w:ascii="Times New Roman" w:eastAsia="Calibri" w:hAnsi="Times New Roman" w:cs="Times New Roman"/>
          <w:bCs/>
          <w:kern w:val="0"/>
          <w:sz w:val="28"/>
          <w:szCs w:val="28"/>
          <w14:ligatures w14:val="none"/>
        </w:rPr>
        <w:t>m d</w:t>
      </w:r>
      <w:r w:rsidRPr="00563C31">
        <w:rPr>
          <w:rFonts w:ascii="Times New Roman" w:eastAsia="Calibri" w:hAnsi="Times New Roman" w:cs="Times New Roman"/>
          <w:bCs/>
          <w:kern w:val="0"/>
          <w:sz w:val="28"/>
          <w:szCs w:val="28"/>
          <w14:ligatures w14:val="none"/>
        </w:rPr>
        <w:t>ứ</w:t>
      </w:r>
      <w:r w:rsidRPr="00563C31">
        <w:rPr>
          <w:rFonts w:ascii="Times New Roman" w:eastAsia="Calibri" w:hAnsi="Times New Roman" w:cs="Times New Roman"/>
          <w:bCs/>
          <w:kern w:val="0"/>
          <w:sz w:val="28"/>
          <w:szCs w:val="28"/>
          <w14:ligatures w14:val="none"/>
        </w:rPr>
        <w:t>t ho</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t đ</w:t>
      </w:r>
      <w:r w:rsidRPr="00563C31">
        <w:rPr>
          <w:rFonts w:ascii="Times New Roman" w:eastAsia="Calibri" w:hAnsi="Times New Roman" w:cs="Times New Roman"/>
          <w:bCs/>
          <w:kern w:val="0"/>
          <w:sz w:val="28"/>
          <w:szCs w:val="28"/>
          <w14:ligatures w14:val="none"/>
        </w:rPr>
        <w:t>ộ</w:t>
      </w:r>
      <w:r w:rsidRPr="00563C31">
        <w:rPr>
          <w:rFonts w:ascii="Times New Roman" w:eastAsia="Calibri" w:hAnsi="Times New Roman" w:cs="Times New Roman"/>
          <w:bCs/>
          <w:kern w:val="0"/>
          <w:sz w:val="28"/>
          <w:szCs w:val="28"/>
          <w14:ligatures w14:val="none"/>
        </w:rPr>
        <w:t>ng đ</w:t>
      </w:r>
      <w:r w:rsidRPr="00563C31">
        <w:rPr>
          <w:rFonts w:ascii="Times New Roman" w:eastAsia="Calibri" w:hAnsi="Times New Roman" w:cs="Times New Roman"/>
          <w:bCs/>
          <w:kern w:val="0"/>
          <w:sz w:val="28"/>
          <w:szCs w:val="28"/>
          <w14:ligatures w14:val="none"/>
        </w:rPr>
        <w:t>ể</w:t>
      </w:r>
      <w:r w:rsidRPr="00563C31">
        <w:rPr>
          <w:rFonts w:ascii="Times New Roman" w:eastAsia="Calibri" w:hAnsi="Times New Roman" w:cs="Times New Roman"/>
          <w:bCs/>
          <w:kern w:val="0"/>
          <w:sz w:val="28"/>
          <w:szCs w:val="28"/>
          <w14:ligatures w14:val="none"/>
        </w:rPr>
        <w:t xml:space="preserve"> c</w:t>
      </w:r>
      <w:r w:rsidRPr="00563C31">
        <w:rPr>
          <w:rFonts w:ascii="Times New Roman" w:eastAsia="Calibri" w:hAnsi="Times New Roman" w:cs="Times New Roman"/>
          <w:bCs/>
          <w:kern w:val="0"/>
          <w:sz w:val="28"/>
          <w:szCs w:val="28"/>
          <w14:ligatures w14:val="none"/>
        </w:rPr>
        <w:t>ậ</w:t>
      </w:r>
      <w:r w:rsidRPr="00563C31">
        <w:rPr>
          <w:rFonts w:ascii="Times New Roman" w:eastAsia="Calibri" w:hAnsi="Times New Roman" w:cs="Times New Roman"/>
          <w:bCs/>
          <w:kern w:val="0"/>
          <w:sz w:val="28"/>
          <w:szCs w:val="28"/>
          <w14:ligatures w14:val="none"/>
        </w:rPr>
        <w:t>p nh</w:t>
      </w:r>
      <w:r w:rsidRPr="00563C31">
        <w:rPr>
          <w:rFonts w:ascii="Times New Roman" w:eastAsia="Calibri" w:hAnsi="Times New Roman" w:cs="Times New Roman"/>
          <w:bCs/>
          <w:kern w:val="0"/>
          <w:sz w:val="28"/>
          <w:szCs w:val="28"/>
          <w14:ligatures w14:val="none"/>
        </w:rPr>
        <w:t>ậ</w:t>
      </w:r>
      <w:r w:rsidRPr="00563C31">
        <w:rPr>
          <w:rFonts w:ascii="Times New Roman" w:eastAsia="Calibri" w:hAnsi="Times New Roman" w:cs="Times New Roman"/>
          <w:bCs/>
          <w:kern w:val="0"/>
          <w:sz w:val="28"/>
          <w:szCs w:val="28"/>
          <w14:ligatures w14:val="none"/>
        </w:rPr>
        <w:t>t, công khai; hoàn tr</w:t>
      </w:r>
      <w:r w:rsidRPr="00563C31">
        <w:rPr>
          <w:rFonts w:ascii="Times New Roman" w:eastAsia="Calibri" w:hAnsi="Times New Roman" w:cs="Times New Roman"/>
          <w:bCs/>
          <w:kern w:val="0"/>
          <w:sz w:val="28"/>
          <w:szCs w:val="28"/>
          <w14:ligatures w14:val="none"/>
        </w:rPr>
        <w:t>ả</w:t>
      </w:r>
      <w:r w:rsidRPr="00563C31">
        <w:rPr>
          <w:rFonts w:ascii="Times New Roman" w:eastAsia="Calibri" w:hAnsi="Times New Roman" w:cs="Times New Roman"/>
          <w:bCs/>
          <w:kern w:val="0"/>
          <w:sz w:val="28"/>
          <w:szCs w:val="28"/>
          <w14:ligatures w14:val="none"/>
        </w:rPr>
        <w:t xml:space="preserve"> các kho</w:t>
      </w:r>
      <w:r w:rsidRPr="00563C31">
        <w:rPr>
          <w:rFonts w:ascii="Times New Roman" w:eastAsia="Calibri" w:hAnsi="Times New Roman" w:cs="Times New Roman"/>
          <w:bCs/>
          <w:kern w:val="0"/>
          <w:sz w:val="28"/>
          <w:szCs w:val="28"/>
          <w14:ligatures w14:val="none"/>
        </w:rPr>
        <w:t>ả</w:t>
      </w:r>
      <w:r w:rsidRPr="00563C31">
        <w:rPr>
          <w:rFonts w:ascii="Times New Roman" w:eastAsia="Calibri" w:hAnsi="Times New Roman" w:cs="Times New Roman"/>
          <w:bCs/>
          <w:kern w:val="0"/>
          <w:sz w:val="28"/>
          <w:szCs w:val="28"/>
          <w14:ligatures w14:val="none"/>
        </w:rPr>
        <w:t>n ti</w:t>
      </w:r>
      <w:r w:rsidRPr="00563C31">
        <w:rPr>
          <w:rFonts w:ascii="Times New Roman" w:eastAsia="Calibri" w:hAnsi="Times New Roman" w:cs="Times New Roman"/>
          <w:bCs/>
          <w:kern w:val="0"/>
          <w:sz w:val="28"/>
          <w:szCs w:val="28"/>
          <w14:ligatures w14:val="none"/>
        </w:rPr>
        <w:t>ề</w:t>
      </w:r>
      <w:r w:rsidRPr="00563C31">
        <w:rPr>
          <w:rFonts w:ascii="Times New Roman" w:eastAsia="Calibri" w:hAnsi="Times New Roman" w:cs="Times New Roman"/>
          <w:bCs/>
          <w:kern w:val="0"/>
          <w:sz w:val="28"/>
          <w:szCs w:val="28"/>
          <w14:ligatures w14:val="none"/>
        </w:rPr>
        <w:t>n đã thu trư</w:t>
      </w:r>
      <w:r w:rsidRPr="00563C31">
        <w:rPr>
          <w:rFonts w:ascii="Times New Roman" w:eastAsia="Calibri" w:hAnsi="Times New Roman" w:cs="Times New Roman"/>
          <w:bCs/>
          <w:kern w:val="0"/>
          <w:sz w:val="28"/>
          <w:szCs w:val="28"/>
          <w14:ligatures w14:val="none"/>
        </w:rPr>
        <w:t>ớ</w:t>
      </w:r>
      <w:r w:rsidRPr="00563C31">
        <w:rPr>
          <w:rFonts w:ascii="Times New Roman" w:eastAsia="Calibri" w:hAnsi="Times New Roman" w:cs="Times New Roman"/>
          <w:bCs/>
          <w:kern w:val="0"/>
          <w:sz w:val="28"/>
          <w:szCs w:val="28"/>
          <w14:ligatures w14:val="none"/>
        </w:rPr>
        <w:t>c c</w:t>
      </w:r>
      <w:r w:rsidRPr="00563C31">
        <w:rPr>
          <w:rFonts w:ascii="Times New Roman" w:eastAsia="Calibri" w:hAnsi="Times New Roman" w:cs="Times New Roman"/>
          <w:bCs/>
          <w:kern w:val="0"/>
          <w:sz w:val="28"/>
          <w:szCs w:val="28"/>
          <w14:ligatures w14:val="none"/>
        </w:rPr>
        <w:t>ủ</w:t>
      </w:r>
      <w:r w:rsidRPr="00563C31">
        <w:rPr>
          <w:rFonts w:ascii="Times New Roman" w:eastAsia="Calibri" w:hAnsi="Times New Roman" w:cs="Times New Roman"/>
          <w:bCs/>
          <w:kern w:val="0"/>
          <w:sz w:val="28"/>
          <w:szCs w:val="28"/>
          <w14:ligatures w14:val="none"/>
        </w:rPr>
        <w:t>a ngư</w:t>
      </w:r>
      <w:r w:rsidRPr="00563C31">
        <w:rPr>
          <w:rFonts w:ascii="Times New Roman" w:eastAsia="Calibri" w:hAnsi="Times New Roman" w:cs="Times New Roman"/>
          <w:bCs/>
          <w:kern w:val="0"/>
          <w:sz w:val="28"/>
          <w:szCs w:val="28"/>
          <w14:ligatures w14:val="none"/>
        </w:rPr>
        <w:t>ờ</w:t>
      </w:r>
      <w:r w:rsidRPr="00563C31">
        <w:rPr>
          <w:rFonts w:ascii="Times New Roman" w:eastAsia="Calibri" w:hAnsi="Times New Roman" w:cs="Times New Roman"/>
          <w:bCs/>
          <w:kern w:val="0"/>
          <w:sz w:val="28"/>
          <w:szCs w:val="28"/>
          <w14:ligatures w14:val="none"/>
        </w:rPr>
        <w:t>i h</w:t>
      </w:r>
      <w:r w:rsidRPr="00563C31">
        <w:rPr>
          <w:rFonts w:ascii="Times New Roman" w:eastAsia="Calibri" w:hAnsi="Times New Roman" w:cs="Times New Roman"/>
          <w:bCs/>
          <w:kern w:val="0"/>
          <w:sz w:val="28"/>
          <w:szCs w:val="28"/>
          <w14:ligatures w14:val="none"/>
        </w:rPr>
        <w:t>ọ</w:t>
      </w:r>
      <w:r w:rsidRPr="00563C31">
        <w:rPr>
          <w:rFonts w:ascii="Times New Roman" w:eastAsia="Calibri" w:hAnsi="Times New Roman" w:cs="Times New Roman"/>
          <w:bCs/>
          <w:kern w:val="0"/>
          <w:sz w:val="28"/>
          <w:szCs w:val="28"/>
          <w14:ligatures w14:val="none"/>
        </w:rPr>
        <w:t>c thêm mà chưa t</w:t>
      </w:r>
      <w:r w:rsidRPr="00563C31">
        <w:rPr>
          <w:rFonts w:ascii="Times New Roman" w:eastAsia="Calibri" w:hAnsi="Times New Roman" w:cs="Times New Roman"/>
          <w:bCs/>
          <w:kern w:val="0"/>
          <w:sz w:val="28"/>
          <w:szCs w:val="28"/>
          <w14:ligatures w14:val="none"/>
        </w:rPr>
        <w:t>ổ</w:t>
      </w:r>
      <w:r w:rsidRPr="00563C31">
        <w:rPr>
          <w:rFonts w:ascii="Times New Roman" w:eastAsia="Calibri" w:hAnsi="Times New Roman" w:cs="Times New Roman"/>
          <w:bCs/>
          <w:kern w:val="0"/>
          <w:sz w:val="28"/>
          <w:szCs w:val="28"/>
          <w14:ligatures w14:val="none"/>
        </w:rPr>
        <w:t xml:space="preserve"> ch</w:t>
      </w:r>
      <w:r w:rsidRPr="00563C31">
        <w:rPr>
          <w:rFonts w:ascii="Times New Roman" w:eastAsia="Calibri" w:hAnsi="Times New Roman" w:cs="Times New Roman"/>
          <w:bCs/>
          <w:kern w:val="0"/>
          <w:sz w:val="28"/>
          <w:szCs w:val="28"/>
          <w14:ligatures w14:val="none"/>
        </w:rPr>
        <w:t>ứ</w:t>
      </w:r>
      <w:r w:rsidRPr="00563C31">
        <w:rPr>
          <w:rFonts w:ascii="Times New Roman" w:eastAsia="Calibri" w:hAnsi="Times New Roman" w:cs="Times New Roman"/>
          <w:bCs/>
          <w:kern w:val="0"/>
          <w:sz w:val="28"/>
          <w:szCs w:val="28"/>
          <w14:ligatures w14:val="none"/>
        </w:rPr>
        <w:t>c d</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y thêm; thanh toán đ</w:t>
      </w:r>
      <w:r w:rsidRPr="00563C31">
        <w:rPr>
          <w:rFonts w:ascii="Times New Roman" w:eastAsia="Calibri" w:hAnsi="Times New Roman" w:cs="Times New Roman"/>
          <w:bCs/>
          <w:kern w:val="0"/>
          <w:sz w:val="28"/>
          <w:szCs w:val="28"/>
          <w14:ligatures w14:val="none"/>
        </w:rPr>
        <w:t>ầ</w:t>
      </w:r>
      <w:r w:rsidRPr="00563C31">
        <w:rPr>
          <w:rFonts w:ascii="Times New Roman" w:eastAsia="Calibri" w:hAnsi="Times New Roman" w:cs="Times New Roman"/>
          <w:bCs/>
          <w:kern w:val="0"/>
          <w:sz w:val="28"/>
          <w:szCs w:val="28"/>
          <w14:ligatures w14:val="none"/>
        </w:rPr>
        <w:t>y đ</w:t>
      </w:r>
      <w:r w:rsidRPr="00563C31">
        <w:rPr>
          <w:rFonts w:ascii="Times New Roman" w:eastAsia="Calibri" w:hAnsi="Times New Roman" w:cs="Times New Roman"/>
          <w:bCs/>
          <w:kern w:val="0"/>
          <w:sz w:val="28"/>
          <w:szCs w:val="28"/>
          <w14:ligatures w14:val="none"/>
        </w:rPr>
        <w:t>ủ</w:t>
      </w:r>
      <w:r w:rsidRPr="00563C31">
        <w:rPr>
          <w:rFonts w:ascii="Times New Roman" w:eastAsia="Calibri" w:hAnsi="Times New Roman" w:cs="Times New Roman"/>
          <w:bCs/>
          <w:kern w:val="0"/>
          <w:sz w:val="28"/>
          <w:szCs w:val="28"/>
          <w14:ligatures w14:val="none"/>
        </w:rPr>
        <w:t xml:space="preserve"> kinh phí v</w:t>
      </w:r>
      <w:r w:rsidRPr="00563C31">
        <w:rPr>
          <w:rFonts w:ascii="Times New Roman" w:eastAsia="Calibri" w:hAnsi="Times New Roman" w:cs="Times New Roman"/>
          <w:bCs/>
          <w:kern w:val="0"/>
          <w:sz w:val="28"/>
          <w:szCs w:val="28"/>
          <w14:ligatures w14:val="none"/>
        </w:rPr>
        <w:t>ớ</w:t>
      </w:r>
      <w:r w:rsidRPr="00563C31">
        <w:rPr>
          <w:rFonts w:ascii="Times New Roman" w:eastAsia="Calibri" w:hAnsi="Times New Roman" w:cs="Times New Roman"/>
          <w:bCs/>
          <w:kern w:val="0"/>
          <w:sz w:val="28"/>
          <w:szCs w:val="28"/>
          <w14:ligatures w14:val="none"/>
        </w:rPr>
        <w:t>i ngư</w:t>
      </w:r>
      <w:r w:rsidRPr="00563C31">
        <w:rPr>
          <w:rFonts w:ascii="Times New Roman" w:eastAsia="Calibri" w:hAnsi="Times New Roman" w:cs="Times New Roman"/>
          <w:bCs/>
          <w:kern w:val="0"/>
          <w:sz w:val="28"/>
          <w:szCs w:val="28"/>
          <w14:ligatures w14:val="none"/>
        </w:rPr>
        <w:t>ờ</w:t>
      </w:r>
      <w:r w:rsidRPr="00563C31">
        <w:rPr>
          <w:rFonts w:ascii="Times New Roman" w:eastAsia="Calibri" w:hAnsi="Times New Roman" w:cs="Times New Roman"/>
          <w:bCs/>
          <w:kern w:val="0"/>
          <w:sz w:val="28"/>
          <w:szCs w:val="28"/>
          <w14:ligatures w14:val="none"/>
        </w:rPr>
        <w:t>i d</w:t>
      </w:r>
      <w:r w:rsidRPr="00563C31">
        <w:rPr>
          <w:rFonts w:ascii="Times New Roman" w:eastAsia="Calibri" w:hAnsi="Times New Roman" w:cs="Times New Roman"/>
          <w:bCs/>
          <w:kern w:val="0"/>
          <w:sz w:val="28"/>
          <w:szCs w:val="28"/>
          <w14:ligatures w14:val="none"/>
        </w:rPr>
        <w:t>ạ</w:t>
      </w:r>
      <w:r w:rsidRPr="00563C31">
        <w:rPr>
          <w:rFonts w:ascii="Times New Roman" w:eastAsia="Calibri" w:hAnsi="Times New Roman" w:cs="Times New Roman"/>
          <w:bCs/>
          <w:kern w:val="0"/>
          <w:sz w:val="28"/>
          <w:szCs w:val="28"/>
          <w14:ligatures w14:val="none"/>
        </w:rPr>
        <w:t>y thêm và các t</w:t>
      </w:r>
      <w:r w:rsidRPr="00563C31">
        <w:rPr>
          <w:rFonts w:ascii="Times New Roman" w:eastAsia="Calibri" w:hAnsi="Times New Roman" w:cs="Times New Roman"/>
          <w:bCs/>
          <w:kern w:val="0"/>
          <w:sz w:val="28"/>
          <w:szCs w:val="28"/>
          <w14:ligatures w14:val="none"/>
        </w:rPr>
        <w:t>ổ</w:t>
      </w:r>
      <w:r w:rsidRPr="00563C31">
        <w:rPr>
          <w:rFonts w:ascii="Times New Roman" w:eastAsia="Calibri" w:hAnsi="Times New Roman" w:cs="Times New Roman"/>
          <w:bCs/>
          <w:kern w:val="0"/>
          <w:sz w:val="28"/>
          <w:szCs w:val="28"/>
          <w14:ligatures w14:val="none"/>
        </w:rPr>
        <w:t xml:space="preserve"> ch</w:t>
      </w:r>
      <w:r w:rsidRPr="00563C31">
        <w:rPr>
          <w:rFonts w:ascii="Times New Roman" w:eastAsia="Calibri" w:hAnsi="Times New Roman" w:cs="Times New Roman"/>
          <w:bCs/>
          <w:kern w:val="0"/>
          <w:sz w:val="28"/>
          <w:szCs w:val="28"/>
          <w14:ligatures w14:val="none"/>
        </w:rPr>
        <w:t>ứ</w:t>
      </w:r>
      <w:r w:rsidRPr="00563C31">
        <w:rPr>
          <w:rFonts w:ascii="Times New Roman" w:eastAsia="Calibri" w:hAnsi="Times New Roman" w:cs="Times New Roman"/>
          <w:bCs/>
          <w:kern w:val="0"/>
          <w:sz w:val="28"/>
          <w:szCs w:val="28"/>
          <w14:ligatures w14:val="none"/>
        </w:rPr>
        <w:t>c, cá nhân liên quan.</w:t>
      </w:r>
    </w:p>
    <w:p w14:paraId="4CA0D4B6" w14:textId="77777777" w:rsidR="000B1519" w:rsidRPr="00563C31" w:rsidRDefault="00DF5952">
      <w:pPr>
        <w:spacing w:before="120" w:after="120" w:line="276" w:lineRule="auto"/>
        <w:ind w:firstLine="567"/>
        <w:jc w:val="both"/>
        <w:rPr>
          <w:rFonts w:ascii="Times New Roman" w:eastAsia="Calibri" w:hAnsi="Times New Roman" w:cs="Times New Roman"/>
          <w:spacing w:val="-4"/>
          <w:kern w:val="0"/>
          <w:sz w:val="28"/>
          <w:szCs w:val="28"/>
          <w14:ligatures w14:val="none"/>
        </w:rPr>
      </w:pPr>
      <w:r w:rsidRPr="00563C31">
        <w:rPr>
          <w:rFonts w:ascii="Times New Roman" w:eastAsia="Calibri" w:hAnsi="Times New Roman" w:cs="Times New Roman"/>
          <w:spacing w:val="-4"/>
          <w:kern w:val="0"/>
          <w:sz w:val="28"/>
          <w:szCs w:val="28"/>
          <w14:ligatures w14:val="none"/>
        </w:rPr>
        <w:t>4. Ch</w:t>
      </w:r>
      <w:r w:rsidRPr="00563C31">
        <w:rPr>
          <w:rFonts w:ascii="Times New Roman" w:eastAsia="Calibri" w:hAnsi="Times New Roman" w:cs="Times New Roman"/>
          <w:spacing w:val="-4"/>
          <w:kern w:val="0"/>
          <w:sz w:val="28"/>
          <w:szCs w:val="28"/>
          <w14:ligatures w14:val="none"/>
        </w:rPr>
        <w:t>ị</w:t>
      </w:r>
      <w:r w:rsidRPr="00563C31">
        <w:rPr>
          <w:rFonts w:ascii="Times New Roman" w:eastAsia="Calibri" w:hAnsi="Times New Roman" w:cs="Times New Roman"/>
          <w:spacing w:val="-4"/>
          <w:kern w:val="0"/>
          <w:sz w:val="28"/>
          <w:szCs w:val="28"/>
          <w14:ligatures w14:val="none"/>
        </w:rPr>
        <w:t>u s</w:t>
      </w:r>
      <w:r w:rsidRPr="00563C31">
        <w:rPr>
          <w:rFonts w:ascii="Times New Roman" w:eastAsia="Calibri" w:hAnsi="Times New Roman" w:cs="Times New Roman"/>
          <w:spacing w:val="-4"/>
          <w:kern w:val="0"/>
          <w:sz w:val="28"/>
          <w:szCs w:val="28"/>
          <w14:ligatures w14:val="none"/>
        </w:rPr>
        <w:t>ự</w:t>
      </w:r>
      <w:r w:rsidRPr="00563C31">
        <w:rPr>
          <w:rFonts w:ascii="Times New Roman" w:eastAsia="Calibri" w:hAnsi="Times New Roman" w:cs="Times New Roman"/>
          <w:spacing w:val="-4"/>
          <w:kern w:val="0"/>
          <w:sz w:val="28"/>
          <w:szCs w:val="28"/>
          <w14:ligatures w14:val="none"/>
        </w:rPr>
        <w:t xml:space="preserve"> thanh tra, ki</w:t>
      </w:r>
      <w:r w:rsidRPr="00563C31">
        <w:rPr>
          <w:rFonts w:ascii="Times New Roman" w:eastAsia="Calibri" w:hAnsi="Times New Roman" w:cs="Times New Roman"/>
          <w:spacing w:val="-4"/>
          <w:kern w:val="0"/>
          <w:sz w:val="28"/>
          <w:szCs w:val="28"/>
          <w14:ligatures w14:val="none"/>
        </w:rPr>
        <w:t>ể</w:t>
      </w:r>
      <w:r w:rsidRPr="00563C31">
        <w:rPr>
          <w:rFonts w:ascii="Times New Roman" w:eastAsia="Calibri" w:hAnsi="Times New Roman" w:cs="Times New Roman"/>
          <w:spacing w:val="-4"/>
          <w:kern w:val="0"/>
          <w:sz w:val="28"/>
          <w:szCs w:val="28"/>
          <w14:ligatures w14:val="none"/>
        </w:rPr>
        <w:t>m tra c</w:t>
      </w:r>
      <w:r w:rsidRPr="00563C31">
        <w:rPr>
          <w:rFonts w:ascii="Times New Roman" w:eastAsia="Calibri" w:hAnsi="Times New Roman" w:cs="Times New Roman"/>
          <w:spacing w:val="-4"/>
          <w:kern w:val="0"/>
          <w:sz w:val="28"/>
          <w:szCs w:val="28"/>
          <w14:ligatures w14:val="none"/>
        </w:rPr>
        <w:t>ủ</w:t>
      </w:r>
      <w:r w:rsidRPr="00563C31">
        <w:rPr>
          <w:rFonts w:ascii="Times New Roman" w:eastAsia="Calibri" w:hAnsi="Times New Roman" w:cs="Times New Roman"/>
          <w:spacing w:val="-4"/>
          <w:kern w:val="0"/>
          <w:sz w:val="28"/>
          <w:szCs w:val="28"/>
          <w14:ligatures w14:val="none"/>
        </w:rPr>
        <w:t>a cơ quan qu</w:t>
      </w:r>
      <w:r w:rsidRPr="00563C31">
        <w:rPr>
          <w:rFonts w:ascii="Times New Roman" w:eastAsia="Calibri" w:hAnsi="Times New Roman" w:cs="Times New Roman"/>
          <w:spacing w:val="-4"/>
          <w:kern w:val="0"/>
          <w:sz w:val="28"/>
          <w:szCs w:val="28"/>
          <w14:ligatures w14:val="none"/>
        </w:rPr>
        <w:t>ả</w:t>
      </w:r>
      <w:r w:rsidRPr="00563C31">
        <w:rPr>
          <w:rFonts w:ascii="Times New Roman" w:eastAsia="Calibri" w:hAnsi="Times New Roman" w:cs="Times New Roman"/>
          <w:spacing w:val="-4"/>
          <w:kern w:val="0"/>
          <w:sz w:val="28"/>
          <w:szCs w:val="28"/>
          <w14:ligatures w14:val="none"/>
        </w:rPr>
        <w:t>n lí giáo d</w:t>
      </w:r>
      <w:r w:rsidRPr="00563C31">
        <w:rPr>
          <w:rFonts w:ascii="Times New Roman" w:eastAsia="Calibri" w:hAnsi="Times New Roman" w:cs="Times New Roman"/>
          <w:spacing w:val="-4"/>
          <w:kern w:val="0"/>
          <w:sz w:val="28"/>
          <w:szCs w:val="28"/>
          <w14:ligatures w14:val="none"/>
        </w:rPr>
        <w:t>ụ</w:t>
      </w:r>
      <w:r w:rsidRPr="00563C31">
        <w:rPr>
          <w:rFonts w:ascii="Times New Roman" w:eastAsia="Calibri" w:hAnsi="Times New Roman" w:cs="Times New Roman"/>
          <w:spacing w:val="-4"/>
          <w:kern w:val="0"/>
          <w:sz w:val="28"/>
          <w:szCs w:val="28"/>
          <w14:ligatures w14:val="none"/>
        </w:rPr>
        <w:t>c, cơ quan qu</w:t>
      </w:r>
      <w:r w:rsidRPr="00563C31">
        <w:rPr>
          <w:rFonts w:ascii="Times New Roman" w:eastAsia="Calibri" w:hAnsi="Times New Roman" w:cs="Times New Roman"/>
          <w:spacing w:val="-4"/>
          <w:kern w:val="0"/>
          <w:sz w:val="28"/>
          <w:szCs w:val="28"/>
          <w14:ligatures w14:val="none"/>
        </w:rPr>
        <w:t>ả</w:t>
      </w:r>
      <w:r w:rsidRPr="00563C31">
        <w:rPr>
          <w:rFonts w:ascii="Times New Roman" w:eastAsia="Calibri" w:hAnsi="Times New Roman" w:cs="Times New Roman"/>
          <w:spacing w:val="-4"/>
          <w:kern w:val="0"/>
          <w:sz w:val="28"/>
          <w:szCs w:val="28"/>
          <w14:ligatures w14:val="none"/>
        </w:rPr>
        <w:t>n lí nhà nư</w:t>
      </w:r>
      <w:r w:rsidRPr="00563C31">
        <w:rPr>
          <w:rFonts w:ascii="Times New Roman" w:eastAsia="Calibri" w:hAnsi="Times New Roman" w:cs="Times New Roman"/>
          <w:spacing w:val="-4"/>
          <w:kern w:val="0"/>
          <w:sz w:val="28"/>
          <w:szCs w:val="28"/>
          <w14:ligatures w14:val="none"/>
        </w:rPr>
        <w:t>ớ</w:t>
      </w:r>
      <w:r w:rsidRPr="00563C31">
        <w:rPr>
          <w:rFonts w:ascii="Times New Roman" w:eastAsia="Calibri" w:hAnsi="Times New Roman" w:cs="Times New Roman"/>
          <w:spacing w:val="-4"/>
          <w:kern w:val="0"/>
          <w:sz w:val="28"/>
          <w:szCs w:val="28"/>
          <w14:ligatures w14:val="none"/>
        </w:rPr>
        <w:t>c có th</w:t>
      </w:r>
      <w:r w:rsidRPr="00563C31">
        <w:rPr>
          <w:rFonts w:ascii="Times New Roman" w:eastAsia="Calibri" w:hAnsi="Times New Roman" w:cs="Times New Roman"/>
          <w:spacing w:val="-4"/>
          <w:kern w:val="0"/>
          <w:sz w:val="28"/>
          <w:szCs w:val="28"/>
          <w14:ligatures w14:val="none"/>
        </w:rPr>
        <w:t>ẩ</w:t>
      </w:r>
      <w:r w:rsidRPr="00563C31">
        <w:rPr>
          <w:rFonts w:ascii="Times New Roman" w:eastAsia="Calibri" w:hAnsi="Times New Roman" w:cs="Times New Roman"/>
          <w:spacing w:val="-4"/>
          <w:kern w:val="0"/>
          <w:sz w:val="28"/>
          <w:szCs w:val="28"/>
          <w14:ligatures w14:val="none"/>
        </w:rPr>
        <w:t>m quy</w:t>
      </w:r>
      <w:r w:rsidRPr="00563C31">
        <w:rPr>
          <w:rFonts w:ascii="Times New Roman" w:eastAsia="Calibri" w:hAnsi="Times New Roman" w:cs="Times New Roman"/>
          <w:spacing w:val="-4"/>
          <w:kern w:val="0"/>
          <w:sz w:val="28"/>
          <w:szCs w:val="28"/>
          <w14:ligatures w14:val="none"/>
        </w:rPr>
        <w:t>ề</w:t>
      </w:r>
      <w:r w:rsidRPr="00563C31">
        <w:rPr>
          <w:rFonts w:ascii="Times New Roman" w:eastAsia="Calibri" w:hAnsi="Times New Roman" w:cs="Times New Roman"/>
          <w:spacing w:val="-4"/>
          <w:kern w:val="0"/>
          <w:sz w:val="28"/>
          <w:szCs w:val="28"/>
          <w14:ligatures w14:val="none"/>
        </w:rPr>
        <w:t>n theo phân c</w:t>
      </w:r>
      <w:r w:rsidRPr="00563C31">
        <w:rPr>
          <w:rFonts w:ascii="Times New Roman" w:eastAsia="Calibri" w:hAnsi="Times New Roman" w:cs="Times New Roman"/>
          <w:spacing w:val="-4"/>
          <w:kern w:val="0"/>
          <w:sz w:val="28"/>
          <w:szCs w:val="28"/>
          <w14:ligatures w14:val="none"/>
        </w:rPr>
        <w:t>ấ</w:t>
      </w:r>
      <w:r w:rsidRPr="00563C31">
        <w:rPr>
          <w:rFonts w:ascii="Times New Roman" w:eastAsia="Calibri" w:hAnsi="Times New Roman" w:cs="Times New Roman"/>
          <w:spacing w:val="-4"/>
          <w:kern w:val="0"/>
          <w:sz w:val="28"/>
          <w:szCs w:val="28"/>
          <w14:ligatures w14:val="none"/>
        </w:rPr>
        <w:t>p trong vi</w:t>
      </w:r>
      <w:r w:rsidRPr="00563C31">
        <w:rPr>
          <w:rFonts w:ascii="Times New Roman" w:eastAsia="Calibri" w:hAnsi="Times New Roman" w:cs="Times New Roman"/>
          <w:spacing w:val="-4"/>
          <w:kern w:val="0"/>
          <w:sz w:val="28"/>
          <w:szCs w:val="28"/>
          <w14:ligatures w14:val="none"/>
        </w:rPr>
        <w:t>ệ</w:t>
      </w:r>
      <w:r w:rsidRPr="00563C31">
        <w:rPr>
          <w:rFonts w:ascii="Times New Roman" w:eastAsia="Calibri" w:hAnsi="Times New Roman" w:cs="Times New Roman"/>
          <w:spacing w:val="-4"/>
          <w:kern w:val="0"/>
          <w:sz w:val="28"/>
          <w:szCs w:val="28"/>
          <w14:ligatures w14:val="none"/>
        </w:rPr>
        <w:t>c th</w:t>
      </w:r>
      <w:r w:rsidRPr="00563C31">
        <w:rPr>
          <w:rFonts w:ascii="Times New Roman" w:eastAsia="Calibri" w:hAnsi="Times New Roman" w:cs="Times New Roman"/>
          <w:spacing w:val="-4"/>
          <w:kern w:val="0"/>
          <w:sz w:val="28"/>
          <w:szCs w:val="28"/>
          <w14:ligatures w14:val="none"/>
        </w:rPr>
        <w:t>ự</w:t>
      </w:r>
      <w:r w:rsidRPr="00563C31">
        <w:rPr>
          <w:rFonts w:ascii="Times New Roman" w:eastAsia="Calibri" w:hAnsi="Times New Roman" w:cs="Times New Roman"/>
          <w:spacing w:val="-4"/>
          <w:kern w:val="0"/>
          <w:sz w:val="28"/>
          <w:szCs w:val="28"/>
          <w14:ligatures w14:val="none"/>
        </w:rPr>
        <w:t>c hi</w:t>
      </w:r>
      <w:r w:rsidRPr="00563C31">
        <w:rPr>
          <w:rFonts w:ascii="Times New Roman" w:eastAsia="Calibri" w:hAnsi="Times New Roman" w:cs="Times New Roman"/>
          <w:spacing w:val="-4"/>
          <w:kern w:val="0"/>
          <w:sz w:val="28"/>
          <w:szCs w:val="28"/>
          <w14:ligatures w14:val="none"/>
        </w:rPr>
        <w:t>ệ</w:t>
      </w:r>
      <w:r w:rsidRPr="00563C31">
        <w:rPr>
          <w:rFonts w:ascii="Times New Roman" w:eastAsia="Calibri" w:hAnsi="Times New Roman" w:cs="Times New Roman"/>
          <w:spacing w:val="-4"/>
          <w:kern w:val="0"/>
          <w:sz w:val="28"/>
          <w:szCs w:val="28"/>
          <w14:ligatures w14:val="none"/>
        </w:rPr>
        <w:t>n quy đ</w:t>
      </w:r>
      <w:r w:rsidRPr="00563C31">
        <w:rPr>
          <w:rFonts w:ascii="Times New Roman" w:eastAsia="Calibri" w:hAnsi="Times New Roman" w:cs="Times New Roman"/>
          <w:spacing w:val="-4"/>
          <w:kern w:val="0"/>
          <w:sz w:val="28"/>
          <w:szCs w:val="28"/>
          <w14:ligatures w14:val="none"/>
        </w:rPr>
        <w:t>ị</w:t>
      </w:r>
      <w:r w:rsidRPr="00563C31">
        <w:rPr>
          <w:rFonts w:ascii="Times New Roman" w:eastAsia="Calibri" w:hAnsi="Times New Roman" w:cs="Times New Roman"/>
          <w:spacing w:val="-4"/>
          <w:kern w:val="0"/>
          <w:sz w:val="28"/>
          <w:szCs w:val="28"/>
          <w14:ligatures w14:val="none"/>
        </w:rPr>
        <w:t>nh v</w:t>
      </w:r>
      <w:r w:rsidRPr="00563C31">
        <w:rPr>
          <w:rFonts w:ascii="Times New Roman" w:eastAsia="Calibri" w:hAnsi="Times New Roman" w:cs="Times New Roman"/>
          <w:spacing w:val="-4"/>
          <w:kern w:val="0"/>
          <w:sz w:val="28"/>
          <w:szCs w:val="28"/>
          <w14:ligatures w14:val="none"/>
        </w:rPr>
        <w:t>ề</w:t>
      </w:r>
      <w:r w:rsidRPr="00563C31">
        <w:rPr>
          <w:rFonts w:ascii="Times New Roman" w:eastAsia="Calibri" w:hAnsi="Times New Roman" w:cs="Times New Roman"/>
          <w:spacing w:val="-4"/>
          <w:kern w:val="0"/>
          <w:sz w:val="28"/>
          <w:szCs w:val="28"/>
          <w14:ligatures w14:val="none"/>
        </w:rPr>
        <w:t xml:space="preserve"> d</w:t>
      </w:r>
      <w:r w:rsidRPr="00563C31">
        <w:rPr>
          <w:rFonts w:ascii="Times New Roman" w:eastAsia="Calibri" w:hAnsi="Times New Roman" w:cs="Times New Roman"/>
          <w:spacing w:val="-4"/>
          <w:kern w:val="0"/>
          <w:sz w:val="28"/>
          <w:szCs w:val="28"/>
          <w14:ligatures w14:val="none"/>
        </w:rPr>
        <w:t>ạ</w:t>
      </w:r>
      <w:r w:rsidRPr="00563C31">
        <w:rPr>
          <w:rFonts w:ascii="Times New Roman" w:eastAsia="Calibri" w:hAnsi="Times New Roman" w:cs="Times New Roman"/>
          <w:spacing w:val="-4"/>
          <w:kern w:val="0"/>
          <w:sz w:val="28"/>
          <w:szCs w:val="28"/>
          <w14:ligatures w14:val="none"/>
        </w:rPr>
        <w:t>y thêm, h</w:t>
      </w:r>
      <w:r w:rsidRPr="00563C31">
        <w:rPr>
          <w:rFonts w:ascii="Times New Roman" w:eastAsia="Calibri" w:hAnsi="Times New Roman" w:cs="Times New Roman"/>
          <w:spacing w:val="-4"/>
          <w:kern w:val="0"/>
          <w:sz w:val="28"/>
          <w:szCs w:val="28"/>
          <w14:ligatures w14:val="none"/>
        </w:rPr>
        <w:t>ọ</w:t>
      </w:r>
      <w:r w:rsidRPr="00563C31">
        <w:rPr>
          <w:rFonts w:ascii="Times New Roman" w:eastAsia="Calibri" w:hAnsi="Times New Roman" w:cs="Times New Roman"/>
          <w:spacing w:val="-4"/>
          <w:kern w:val="0"/>
          <w:sz w:val="28"/>
          <w:szCs w:val="28"/>
          <w14:ligatures w14:val="none"/>
        </w:rPr>
        <w:t>c thêm.</w:t>
      </w:r>
      <w:bookmarkStart w:id="5" w:name="bookmark24"/>
      <w:bookmarkStart w:id="6" w:name="bookmark26"/>
      <w:bookmarkEnd w:id="5"/>
      <w:bookmarkEnd w:id="6"/>
    </w:p>
    <w:p w14:paraId="510D2754" w14:textId="77777777" w:rsidR="000B1519" w:rsidRPr="00563C31" w:rsidRDefault="00DF5952">
      <w:pPr>
        <w:tabs>
          <w:tab w:val="left" w:pos="4253"/>
        </w:tabs>
        <w:spacing w:after="60" w:line="276" w:lineRule="auto"/>
        <w:jc w:val="center"/>
        <w:rPr>
          <w:rFonts w:ascii="Times New Roman" w:eastAsia="Calibri" w:hAnsi="Times New Roman" w:cs="Times New Roman"/>
          <w:b/>
          <w:kern w:val="0"/>
          <w:sz w:val="28"/>
          <w:szCs w:val="28"/>
          <w14:ligatures w14:val="none"/>
        </w:rPr>
      </w:pPr>
      <w:r w:rsidRPr="00563C31">
        <w:rPr>
          <w:rFonts w:ascii="Times New Roman" w:eastAsia="Calibri" w:hAnsi="Times New Roman" w:cs="Times New Roman"/>
          <w:b/>
          <w:kern w:val="0"/>
          <w:sz w:val="28"/>
          <w:szCs w:val="28"/>
          <w14:ligatures w14:val="none"/>
        </w:rPr>
        <w:t>Chương III</w:t>
      </w:r>
    </w:p>
    <w:p w14:paraId="00AA99DC" w14:textId="77777777" w:rsidR="000B1519" w:rsidRPr="00563C31" w:rsidRDefault="00DF5952">
      <w:pPr>
        <w:spacing w:before="240" w:line="276" w:lineRule="auto"/>
        <w:jc w:val="center"/>
        <w:rPr>
          <w:rFonts w:ascii="Times New Roman" w:eastAsia="Calibri" w:hAnsi="Times New Roman" w:cs="Times New Roman"/>
          <w:b/>
          <w:kern w:val="0"/>
          <w:sz w:val="28"/>
          <w:szCs w:val="28"/>
          <w14:ligatures w14:val="none"/>
        </w:rPr>
      </w:pPr>
      <w:r w:rsidRPr="00563C31">
        <w:rPr>
          <w:rFonts w:ascii="Times New Roman" w:eastAsia="Calibri" w:hAnsi="Times New Roman" w:cs="Times New Roman"/>
          <w:b/>
          <w:kern w:val="0"/>
          <w:sz w:val="28"/>
          <w:szCs w:val="28"/>
          <w14:ligatures w14:val="none"/>
        </w:rPr>
        <w:t>QU</w:t>
      </w:r>
      <w:r w:rsidRPr="00563C31">
        <w:rPr>
          <w:rFonts w:ascii="Times New Roman" w:eastAsia="Calibri" w:hAnsi="Times New Roman" w:cs="Times New Roman"/>
          <w:b/>
          <w:kern w:val="0"/>
          <w:sz w:val="28"/>
          <w:szCs w:val="28"/>
          <w14:ligatures w14:val="none"/>
        </w:rPr>
        <w:t>Ả</w:t>
      </w:r>
      <w:r w:rsidRPr="00563C31">
        <w:rPr>
          <w:rFonts w:ascii="Times New Roman" w:eastAsia="Calibri" w:hAnsi="Times New Roman" w:cs="Times New Roman"/>
          <w:b/>
          <w:kern w:val="0"/>
          <w:sz w:val="28"/>
          <w:szCs w:val="28"/>
          <w14:ligatures w14:val="none"/>
        </w:rPr>
        <w:t>N LÍ VÀ S</w:t>
      </w:r>
      <w:r w:rsidRPr="00563C31">
        <w:rPr>
          <w:rFonts w:ascii="Times New Roman" w:eastAsia="Calibri" w:hAnsi="Times New Roman" w:cs="Times New Roman"/>
          <w:b/>
          <w:kern w:val="0"/>
          <w:sz w:val="28"/>
          <w:szCs w:val="28"/>
          <w14:ligatures w14:val="none"/>
        </w:rPr>
        <w:t>Ử</w:t>
      </w:r>
      <w:r w:rsidRPr="00563C31">
        <w:rPr>
          <w:rFonts w:ascii="Times New Roman" w:eastAsia="Calibri" w:hAnsi="Times New Roman" w:cs="Times New Roman"/>
          <w:b/>
          <w:kern w:val="0"/>
          <w:sz w:val="28"/>
          <w:szCs w:val="28"/>
          <w14:ligatures w14:val="none"/>
        </w:rPr>
        <w:t xml:space="preserve"> D</w:t>
      </w:r>
      <w:r w:rsidRPr="00563C31">
        <w:rPr>
          <w:rFonts w:ascii="Times New Roman" w:eastAsia="Calibri" w:hAnsi="Times New Roman" w:cs="Times New Roman"/>
          <w:b/>
          <w:kern w:val="0"/>
          <w:sz w:val="28"/>
          <w:szCs w:val="28"/>
          <w14:ligatures w14:val="none"/>
        </w:rPr>
        <w:t>Ụ</w:t>
      </w:r>
      <w:r w:rsidRPr="00563C31">
        <w:rPr>
          <w:rFonts w:ascii="Times New Roman" w:eastAsia="Calibri" w:hAnsi="Times New Roman" w:cs="Times New Roman"/>
          <w:b/>
          <w:kern w:val="0"/>
          <w:sz w:val="28"/>
          <w:szCs w:val="28"/>
          <w14:ligatures w14:val="none"/>
        </w:rPr>
        <w:t>NG KINH PHÍ T</w:t>
      </w:r>
      <w:r w:rsidRPr="00563C31">
        <w:rPr>
          <w:rFonts w:ascii="Times New Roman" w:eastAsia="Calibri" w:hAnsi="Times New Roman" w:cs="Times New Roman"/>
          <w:b/>
          <w:kern w:val="0"/>
          <w:sz w:val="28"/>
          <w:szCs w:val="28"/>
          <w14:ligatures w14:val="none"/>
        </w:rPr>
        <w:t>Ổ</w:t>
      </w:r>
      <w:r w:rsidRPr="00563C31">
        <w:rPr>
          <w:rFonts w:ascii="Times New Roman" w:eastAsia="Calibri" w:hAnsi="Times New Roman" w:cs="Times New Roman"/>
          <w:b/>
          <w:kern w:val="0"/>
          <w:sz w:val="28"/>
          <w:szCs w:val="28"/>
          <w14:ligatures w14:val="none"/>
        </w:rPr>
        <w:t xml:space="preserve"> CH</w:t>
      </w:r>
      <w:r w:rsidRPr="00563C31">
        <w:rPr>
          <w:rFonts w:ascii="Times New Roman" w:eastAsia="Calibri" w:hAnsi="Times New Roman" w:cs="Times New Roman"/>
          <w:b/>
          <w:kern w:val="0"/>
          <w:sz w:val="28"/>
          <w:szCs w:val="28"/>
          <w14:ligatures w14:val="none"/>
        </w:rPr>
        <w:t>Ứ</w:t>
      </w:r>
      <w:r w:rsidRPr="00563C31">
        <w:rPr>
          <w:rFonts w:ascii="Times New Roman" w:eastAsia="Calibri" w:hAnsi="Times New Roman" w:cs="Times New Roman"/>
          <w:b/>
          <w:kern w:val="0"/>
          <w:sz w:val="28"/>
          <w:szCs w:val="28"/>
          <w14:ligatures w14:val="none"/>
        </w:rPr>
        <w:t>C D</w:t>
      </w:r>
      <w:r w:rsidRPr="00563C31">
        <w:rPr>
          <w:rFonts w:ascii="Times New Roman" w:eastAsia="Calibri" w:hAnsi="Times New Roman" w:cs="Times New Roman"/>
          <w:b/>
          <w:kern w:val="0"/>
          <w:sz w:val="28"/>
          <w:szCs w:val="28"/>
          <w14:ligatures w14:val="none"/>
        </w:rPr>
        <w:t>Ạ</w:t>
      </w:r>
      <w:r w:rsidRPr="00563C31">
        <w:rPr>
          <w:rFonts w:ascii="Times New Roman" w:eastAsia="Calibri" w:hAnsi="Times New Roman" w:cs="Times New Roman"/>
          <w:b/>
          <w:kern w:val="0"/>
          <w:sz w:val="28"/>
          <w:szCs w:val="28"/>
          <w14:ligatures w14:val="none"/>
        </w:rPr>
        <w:t>Y THÊM, H</w:t>
      </w:r>
      <w:r w:rsidRPr="00563C31">
        <w:rPr>
          <w:rFonts w:ascii="Times New Roman" w:eastAsia="Calibri" w:hAnsi="Times New Roman" w:cs="Times New Roman"/>
          <w:b/>
          <w:kern w:val="0"/>
          <w:sz w:val="28"/>
          <w:szCs w:val="28"/>
          <w14:ligatures w14:val="none"/>
        </w:rPr>
        <w:t>Ọ</w:t>
      </w:r>
      <w:r w:rsidRPr="00563C31">
        <w:rPr>
          <w:rFonts w:ascii="Times New Roman" w:eastAsia="Calibri" w:hAnsi="Times New Roman" w:cs="Times New Roman"/>
          <w:b/>
          <w:kern w:val="0"/>
          <w:sz w:val="28"/>
          <w:szCs w:val="28"/>
          <w14:ligatures w14:val="none"/>
        </w:rPr>
        <w:t>C THÊM</w:t>
      </w:r>
    </w:p>
    <w:p w14:paraId="2BDD4652" w14:textId="13C95767" w:rsidR="000B1519" w:rsidRPr="00563C31" w:rsidRDefault="00DF5952">
      <w:pPr>
        <w:spacing w:line="276" w:lineRule="auto"/>
        <w:ind w:firstLine="720"/>
        <w:jc w:val="both"/>
        <w:rPr>
          <w:rFonts w:ascii="Times New Roman" w:eastAsia="Times New Roman" w:hAnsi="Times New Roman" w:cs="Times New Roman"/>
          <w:b/>
          <w:sz w:val="28"/>
          <w:szCs w:val="28"/>
        </w:rPr>
      </w:pPr>
      <w:r w:rsidRPr="00563C31">
        <w:rPr>
          <w:rFonts w:ascii="Times New Roman" w:eastAsia="Calibri" w:hAnsi="Times New Roman" w:cs="Times New Roman"/>
          <w:b/>
          <w:kern w:val="0"/>
          <w:sz w:val="28"/>
          <w:szCs w:val="28"/>
          <w14:ligatures w14:val="none"/>
        </w:rPr>
        <w:t>Đi</w:t>
      </w:r>
      <w:r w:rsidRPr="00563C31">
        <w:rPr>
          <w:rFonts w:ascii="Times New Roman" w:eastAsia="Calibri" w:hAnsi="Times New Roman" w:cs="Times New Roman"/>
          <w:b/>
          <w:kern w:val="0"/>
          <w:sz w:val="28"/>
          <w:szCs w:val="28"/>
          <w14:ligatures w14:val="none"/>
        </w:rPr>
        <w:t>ề</w:t>
      </w:r>
      <w:r w:rsidRPr="00563C31">
        <w:rPr>
          <w:rFonts w:ascii="Times New Roman" w:eastAsia="Calibri" w:hAnsi="Times New Roman" w:cs="Times New Roman"/>
          <w:b/>
          <w:kern w:val="0"/>
          <w:sz w:val="28"/>
          <w:szCs w:val="28"/>
          <w14:ligatures w14:val="none"/>
        </w:rPr>
        <w:t xml:space="preserve">u </w:t>
      </w:r>
      <w:r w:rsidR="006216CA" w:rsidRPr="00563C31">
        <w:rPr>
          <w:rFonts w:ascii="Times New Roman" w:eastAsia="Calibri" w:hAnsi="Times New Roman" w:cs="Times New Roman"/>
          <w:b/>
          <w:kern w:val="0"/>
          <w:sz w:val="28"/>
          <w:szCs w:val="28"/>
          <w14:ligatures w14:val="none"/>
        </w:rPr>
        <w:t>8</w:t>
      </w:r>
      <w:r w:rsidRPr="00563C31">
        <w:rPr>
          <w:rFonts w:ascii="Times New Roman" w:eastAsia="Calibri" w:hAnsi="Times New Roman" w:cs="Times New Roman"/>
          <w:b/>
          <w:kern w:val="0"/>
          <w:sz w:val="28"/>
          <w:szCs w:val="28"/>
          <w14:ligatures w14:val="none"/>
        </w:rPr>
        <w:t xml:space="preserve">. </w:t>
      </w:r>
      <w:r w:rsidRPr="00563C31">
        <w:rPr>
          <w:rFonts w:ascii="Times New Roman" w:eastAsia="Times New Roman" w:hAnsi="Times New Roman" w:cs="Times New Roman"/>
          <w:b/>
          <w:sz w:val="28"/>
          <w:szCs w:val="28"/>
        </w:rPr>
        <w:t>Thu và quản lý, sử dụng kinh phí tổ chức</w:t>
      </w:r>
      <w:r w:rsidRPr="00563C31">
        <w:rPr>
          <w:rFonts w:ascii="Times New Roman" w:eastAsia="Times New Roman" w:hAnsi="Times New Roman" w:cs="Times New Roman"/>
          <w:b/>
          <w:sz w:val="28"/>
          <w:szCs w:val="28"/>
        </w:rPr>
        <w:t xml:space="preserve"> dạy thêm, học thêm</w:t>
      </w:r>
    </w:p>
    <w:p w14:paraId="62DF7082" w14:textId="77777777" w:rsidR="000B1519" w:rsidRPr="00563C31" w:rsidRDefault="00DF5952">
      <w:pPr>
        <w:spacing w:line="276" w:lineRule="auto"/>
        <w:ind w:firstLine="720"/>
        <w:jc w:val="both"/>
        <w:rPr>
          <w:rFonts w:ascii="Times New Roman" w:eastAsia="Times New Roman" w:hAnsi="Times New Roman" w:cs="Times New Roman"/>
          <w:sz w:val="28"/>
          <w:szCs w:val="28"/>
        </w:rPr>
      </w:pPr>
      <w:r w:rsidRPr="00563C31">
        <w:rPr>
          <w:rFonts w:ascii="Times New Roman" w:eastAsia="Times New Roman" w:hAnsi="Times New Roman" w:cs="Times New Roman"/>
          <w:sz w:val="28"/>
          <w:szCs w:val="28"/>
        </w:rPr>
        <w:t>1. Các cơ sở giáo dục phổ thông công lập, cơ sở giáo dục thường xuyên công lập thực hiện chương trình giáo dục phổ thông sử dụng nguồn ngân sách nhà nước được giao và các nguồn kinh phí hợp pháp khác theo quy định của pháp luật (nếu có)</w:t>
      </w:r>
      <w:r w:rsidRPr="00563C31">
        <w:rPr>
          <w:rFonts w:ascii="Times New Roman" w:eastAsia="Times New Roman" w:hAnsi="Times New Roman" w:cs="Times New Roman"/>
          <w:sz w:val="28"/>
          <w:szCs w:val="28"/>
        </w:rPr>
        <w:t xml:space="preserve"> để tổ chức dạy thêm, học thêm trong nhà trường cho các đối tượng theo quy định tại khoản 1 Điều 5 Thông tư số 29/2024/TT-BGDĐT.</w:t>
      </w:r>
    </w:p>
    <w:p w14:paraId="30EC23D3" w14:textId="5F91E720" w:rsidR="000B1519" w:rsidRPr="00563C31" w:rsidRDefault="00DF5952">
      <w:pPr>
        <w:spacing w:line="276" w:lineRule="auto"/>
        <w:ind w:firstLine="720"/>
        <w:jc w:val="both"/>
        <w:rPr>
          <w:rFonts w:ascii="Times New Roman" w:eastAsia="Times New Roman" w:hAnsi="Times New Roman" w:cs="Times New Roman"/>
          <w:sz w:val="28"/>
          <w:szCs w:val="28"/>
        </w:rPr>
      </w:pPr>
      <w:r w:rsidRPr="00563C31">
        <w:rPr>
          <w:rFonts w:ascii="Times New Roman" w:eastAsia="Times New Roman" w:hAnsi="Times New Roman" w:cs="Times New Roman"/>
          <w:sz w:val="28"/>
          <w:szCs w:val="28"/>
        </w:rPr>
        <w:lastRenderedPageBreak/>
        <w:t>2. Mức thu tiền học thêm ngoài nhà trường do cha mẹ học sinh, học sinh thỏa thuận giữa với các cơ sở dạy thêm. Khuyến khích các</w:t>
      </w:r>
      <w:r w:rsidRPr="00563C31">
        <w:rPr>
          <w:rFonts w:ascii="Times New Roman" w:eastAsia="Times New Roman" w:hAnsi="Times New Roman" w:cs="Times New Roman"/>
          <w:sz w:val="28"/>
          <w:szCs w:val="28"/>
        </w:rPr>
        <w:t xml:space="preserve"> tổ chức, cá nhân có chính sách miễn, giảm tiền học thêm cho các đối tượng thuộc diện chính sách, có công, hộ nghèo, hộ cận nghèo, người dân tộc thiểu số.</w:t>
      </w:r>
    </w:p>
    <w:p w14:paraId="6E2729B8" w14:textId="77777777" w:rsidR="000B1519" w:rsidRPr="00563C31" w:rsidRDefault="00DF5952">
      <w:pPr>
        <w:spacing w:line="276" w:lineRule="auto"/>
        <w:ind w:firstLine="567"/>
        <w:jc w:val="both"/>
        <w:rPr>
          <w:rFonts w:ascii="Times New Roman" w:eastAsia="Times New Roman" w:hAnsi="Times New Roman" w:cs="Times New Roman"/>
          <w:sz w:val="28"/>
          <w:szCs w:val="28"/>
        </w:rPr>
      </w:pPr>
      <w:r w:rsidRPr="00563C31">
        <w:rPr>
          <w:rFonts w:ascii="Times New Roman" w:eastAsia="Times New Roman" w:hAnsi="Times New Roman" w:cs="Times New Roman"/>
          <w:sz w:val="28"/>
          <w:szCs w:val="28"/>
        </w:rPr>
        <w:t xml:space="preserve">3. Việc thu, quản lý, sử dụng tiền học thêm thực hiện theo quy định của pháp luật về tài chính, ngân </w:t>
      </w:r>
      <w:r w:rsidRPr="00563C31">
        <w:rPr>
          <w:rFonts w:ascii="Times New Roman" w:eastAsia="Times New Roman" w:hAnsi="Times New Roman" w:cs="Times New Roman"/>
          <w:sz w:val="28"/>
          <w:szCs w:val="28"/>
        </w:rPr>
        <w:t>sách, tài sản, kế toán, thuế và các quy định khác của pháp luật có liên quan.</w:t>
      </w:r>
    </w:p>
    <w:p w14:paraId="6F787067" w14:textId="77777777" w:rsidR="000B1519" w:rsidRPr="00563C31" w:rsidRDefault="00DF5952">
      <w:pPr>
        <w:tabs>
          <w:tab w:val="left" w:pos="4253"/>
        </w:tabs>
        <w:spacing w:after="60" w:line="276" w:lineRule="auto"/>
        <w:jc w:val="center"/>
        <w:rPr>
          <w:rFonts w:ascii="Times New Roman" w:eastAsia="Calibri" w:hAnsi="Times New Roman" w:cs="Times New Roman"/>
          <w:b/>
          <w:kern w:val="0"/>
          <w:sz w:val="28"/>
          <w:szCs w:val="28"/>
          <w14:ligatures w14:val="none"/>
        </w:rPr>
      </w:pPr>
      <w:r w:rsidRPr="00563C31">
        <w:rPr>
          <w:rFonts w:ascii="Times New Roman" w:eastAsia="Calibri" w:hAnsi="Times New Roman" w:cs="Times New Roman"/>
          <w:b/>
          <w:kern w:val="0"/>
          <w:sz w:val="28"/>
          <w:szCs w:val="28"/>
          <w14:ligatures w14:val="none"/>
        </w:rPr>
        <w:t>Chương IV</w:t>
      </w:r>
    </w:p>
    <w:p w14:paraId="7A7D034B" w14:textId="77777777" w:rsidR="000B1519" w:rsidRPr="00563C31" w:rsidRDefault="00DF5952">
      <w:pPr>
        <w:spacing w:before="240" w:line="276" w:lineRule="auto"/>
        <w:jc w:val="center"/>
        <w:rPr>
          <w:rFonts w:ascii="Times New Roman" w:eastAsia="Calibri" w:hAnsi="Times New Roman" w:cs="Times New Roman"/>
          <w:b/>
          <w:kern w:val="0"/>
          <w:sz w:val="28"/>
          <w:szCs w:val="28"/>
          <w14:ligatures w14:val="none"/>
        </w:rPr>
      </w:pPr>
      <w:r w:rsidRPr="00563C31">
        <w:rPr>
          <w:rFonts w:ascii="Times New Roman" w:eastAsia="Calibri" w:hAnsi="Times New Roman" w:cs="Times New Roman"/>
          <w:b/>
          <w:kern w:val="0"/>
          <w:sz w:val="28"/>
          <w:szCs w:val="28"/>
          <w14:ligatures w14:val="none"/>
        </w:rPr>
        <w:t>CÔNG TÁC THANH TRA, KI</w:t>
      </w:r>
      <w:r w:rsidRPr="00563C31">
        <w:rPr>
          <w:rFonts w:ascii="Times New Roman" w:eastAsia="Calibri" w:hAnsi="Times New Roman" w:cs="Times New Roman"/>
          <w:b/>
          <w:kern w:val="0"/>
          <w:sz w:val="28"/>
          <w:szCs w:val="28"/>
          <w14:ligatures w14:val="none"/>
        </w:rPr>
        <w:t>Ể</w:t>
      </w:r>
      <w:r w:rsidRPr="00563C31">
        <w:rPr>
          <w:rFonts w:ascii="Times New Roman" w:eastAsia="Calibri" w:hAnsi="Times New Roman" w:cs="Times New Roman"/>
          <w:b/>
          <w:kern w:val="0"/>
          <w:sz w:val="28"/>
          <w:szCs w:val="28"/>
          <w14:ligatures w14:val="none"/>
        </w:rPr>
        <w:t>M TRA, X</w:t>
      </w:r>
      <w:r w:rsidRPr="00563C31">
        <w:rPr>
          <w:rFonts w:ascii="Times New Roman" w:eastAsia="Calibri" w:hAnsi="Times New Roman" w:cs="Times New Roman"/>
          <w:b/>
          <w:kern w:val="0"/>
          <w:sz w:val="28"/>
          <w:szCs w:val="28"/>
          <w14:ligatures w14:val="none"/>
        </w:rPr>
        <w:t>Ử</w:t>
      </w:r>
      <w:r w:rsidRPr="00563C31">
        <w:rPr>
          <w:rFonts w:ascii="Times New Roman" w:eastAsia="Calibri" w:hAnsi="Times New Roman" w:cs="Times New Roman"/>
          <w:b/>
          <w:kern w:val="0"/>
          <w:sz w:val="28"/>
          <w:szCs w:val="28"/>
          <w14:ligatures w14:val="none"/>
        </w:rPr>
        <w:t xml:space="preserve"> LÍ VI PH</w:t>
      </w:r>
      <w:r w:rsidRPr="00563C31">
        <w:rPr>
          <w:rFonts w:ascii="Times New Roman" w:eastAsia="Calibri" w:hAnsi="Times New Roman" w:cs="Times New Roman"/>
          <w:b/>
          <w:kern w:val="0"/>
          <w:sz w:val="28"/>
          <w:szCs w:val="28"/>
          <w14:ligatures w14:val="none"/>
        </w:rPr>
        <w:t>Ạ</w:t>
      </w:r>
      <w:r w:rsidRPr="00563C31">
        <w:rPr>
          <w:rFonts w:ascii="Times New Roman" w:eastAsia="Calibri" w:hAnsi="Times New Roman" w:cs="Times New Roman"/>
          <w:b/>
          <w:kern w:val="0"/>
          <w:sz w:val="28"/>
          <w:szCs w:val="28"/>
          <w14:ligatures w14:val="none"/>
        </w:rPr>
        <w:t>M</w:t>
      </w:r>
    </w:p>
    <w:p w14:paraId="28F45965" w14:textId="234EDF70" w:rsidR="000B1519" w:rsidRPr="00563C31" w:rsidRDefault="00DF5952">
      <w:pPr>
        <w:spacing w:after="60" w:line="276" w:lineRule="auto"/>
        <w:ind w:firstLine="567"/>
        <w:jc w:val="both"/>
        <w:rPr>
          <w:rFonts w:ascii="Times New Roman" w:eastAsia="Calibri" w:hAnsi="Times New Roman" w:cs="Times New Roman"/>
          <w:b/>
          <w:kern w:val="0"/>
          <w:sz w:val="28"/>
          <w:szCs w:val="28"/>
          <w14:ligatures w14:val="none"/>
        </w:rPr>
      </w:pPr>
      <w:r w:rsidRPr="00563C31">
        <w:rPr>
          <w:rFonts w:ascii="Times New Roman" w:eastAsia="Calibri" w:hAnsi="Times New Roman" w:cs="Times New Roman"/>
          <w:b/>
          <w:kern w:val="0"/>
          <w:sz w:val="28"/>
          <w:szCs w:val="28"/>
          <w14:ligatures w14:val="none"/>
        </w:rPr>
        <w:t>Đi</w:t>
      </w:r>
      <w:r w:rsidRPr="00563C31">
        <w:rPr>
          <w:rFonts w:ascii="Times New Roman" w:eastAsia="Calibri" w:hAnsi="Times New Roman" w:cs="Times New Roman"/>
          <w:b/>
          <w:kern w:val="0"/>
          <w:sz w:val="28"/>
          <w:szCs w:val="28"/>
          <w14:ligatures w14:val="none"/>
        </w:rPr>
        <w:t>ề</w:t>
      </w:r>
      <w:r w:rsidRPr="00563C31">
        <w:rPr>
          <w:rFonts w:ascii="Times New Roman" w:eastAsia="Calibri" w:hAnsi="Times New Roman" w:cs="Times New Roman"/>
          <w:b/>
          <w:kern w:val="0"/>
          <w:sz w:val="28"/>
          <w:szCs w:val="28"/>
          <w14:ligatures w14:val="none"/>
        </w:rPr>
        <w:t xml:space="preserve">u </w:t>
      </w:r>
      <w:r w:rsidR="006216CA" w:rsidRPr="00563C31">
        <w:rPr>
          <w:rFonts w:ascii="Times New Roman" w:eastAsia="Calibri" w:hAnsi="Times New Roman" w:cs="Times New Roman"/>
          <w:b/>
          <w:kern w:val="0"/>
          <w:sz w:val="28"/>
          <w:szCs w:val="28"/>
          <w14:ligatures w14:val="none"/>
        </w:rPr>
        <w:t>9</w:t>
      </w:r>
      <w:r w:rsidRPr="00563C31">
        <w:rPr>
          <w:rFonts w:ascii="Times New Roman" w:eastAsia="Calibri" w:hAnsi="Times New Roman" w:cs="Times New Roman"/>
          <w:b/>
          <w:kern w:val="0"/>
          <w:sz w:val="28"/>
          <w:szCs w:val="28"/>
          <w14:ligatures w14:val="none"/>
        </w:rPr>
        <w:t>. Thanh tra, ki</w:t>
      </w:r>
      <w:r w:rsidRPr="00563C31">
        <w:rPr>
          <w:rFonts w:ascii="Times New Roman" w:eastAsia="Calibri" w:hAnsi="Times New Roman" w:cs="Times New Roman"/>
          <w:b/>
          <w:kern w:val="0"/>
          <w:sz w:val="28"/>
          <w:szCs w:val="28"/>
          <w14:ligatures w14:val="none"/>
        </w:rPr>
        <w:t>ể</w:t>
      </w:r>
      <w:r w:rsidRPr="00563C31">
        <w:rPr>
          <w:rFonts w:ascii="Times New Roman" w:eastAsia="Calibri" w:hAnsi="Times New Roman" w:cs="Times New Roman"/>
          <w:b/>
          <w:kern w:val="0"/>
          <w:sz w:val="28"/>
          <w:szCs w:val="28"/>
          <w14:ligatures w14:val="none"/>
        </w:rPr>
        <w:t>m tra</w:t>
      </w:r>
    </w:p>
    <w:p w14:paraId="411648FD" w14:textId="77777777" w:rsidR="000B1519" w:rsidRPr="00563C31" w:rsidRDefault="00DF5952">
      <w:pPr>
        <w:spacing w:after="0" w:line="276" w:lineRule="auto"/>
        <w:ind w:firstLine="567"/>
        <w:jc w:val="both"/>
        <w:rPr>
          <w:rFonts w:ascii="Times New Roman" w:eastAsia="Calibri" w:hAnsi="Times New Roman" w:cs="Times New Roman"/>
          <w:b/>
          <w:kern w:val="0"/>
          <w:sz w:val="28"/>
          <w:szCs w:val="28"/>
          <w14:ligatures w14:val="none"/>
        </w:rPr>
      </w:pPr>
      <w:r w:rsidRPr="00563C31">
        <w:rPr>
          <w:rFonts w:ascii="Times New Roman" w:eastAsia="Calibri" w:hAnsi="Times New Roman" w:cs="Times New Roman"/>
          <w:kern w:val="0"/>
          <w:sz w:val="28"/>
          <w:szCs w:val="28"/>
          <w14:ligatures w14:val="none"/>
        </w:rPr>
        <w:t>Công tác thanh tra, ki</w:t>
      </w:r>
      <w:r w:rsidRPr="00563C31">
        <w:rPr>
          <w:rFonts w:ascii="Times New Roman" w:eastAsia="Calibri" w:hAnsi="Times New Roman" w:cs="Times New Roman"/>
          <w:kern w:val="0"/>
          <w:sz w:val="28"/>
          <w:szCs w:val="28"/>
          <w14:ligatures w14:val="none"/>
        </w:rPr>
        <w:t>ể</w:t>
      </w:r>
      <w:r w:rsidRPr="00563C31">
        <w:rPr>
          <w:rFonts w:ascii="Times New Roman" w:eastAsia="Calibri" w:hAnsi="Times New Roman" w:cs="Times New Roman"/>
          <w:kern w:val="0"/>
          <w:sz w:val="28"/>
          <w:szCs w:val="28"/>
          <w14:ligatures w14:val="none"/>
        </w:rPr>
        <w:t>m tra đư</w:t>
      </w:r>
      <w:r w:rsidRPr="00563C31">
        <w:rPr>
          <w:rFonts w:ascii="Times New Roman" w:eastAsia="Calibri" w:hAnsi="Times New Roman" w:cs="Times New Roman"/>
          <w:kern w:val="0"/>
          <w:sz w:val="28"/>
          <w:szCs w:val="28"/>
          <w14:ligatures w14:val="none"/>
        </w:rPr>
        <w:t>ợ</w:t>
      </w:r>
      <w:r w:rsidRPr="00563C31">
        <w:rPr>
          <w:rFonts w:ascii="Times New Roman" w:eastAsia="Calibri" w:hAnsi="Times New Roman" w:cs="Times New Roman"/>
          <w:kern w:val="0"/>
          <w:sz w:val="28"/>
          <w:szCs w:val="28"/>
          <w14:ligatures w14:val="none"/>
        </w:rPr>
        <w:t>c th</w:t>
      </w:r>
      <w:r w:rsidRPr="00563C31">
        <w:rPr>
          <w:rFonts w:ascii="Times New Roman" w:eastAsia="Calibri" w:hAnsi="Times New Roman" w:cs="Times New Roman"/>
          <w:kern w:val="0"/>
          <w:sz w:val="28"/>
          <w:szCs w:val="28"/>
          <w14:ligatures w14:val="none"/>
        </w:rPr>
        <w:t>ự</w:t>
      </w:r>
      <w:r w:rsidRPr="00563C31">
        <w:rPr>
          <w:rFonts w:ascii="Times New Roman" w:eastAsia="Calibri" w:hAnsi="Times New Roman" w:cs="Times New Roman"/>
          <w:kern w:val="0"/>
          <w:sz w:val="28"/>
          <w:szCs w:val="28"/>
          <w14:ligatures w14:val="none"/>
        </w:rPr>
        <w:t>c hi</w:t>
      </w:r>
      <w:r w:rsidRPr="00563C31">
        <w:rPr>
          <w:rFonts w:ascii="Times New Roman" w:eastAsia="Calibri" w:hAnsi="Times New Roman" w:cs="Times New Roman"/>
          <w:kern w:val="0"/>
          <w:sz w:val="28"/>
          <w:szCs w:val="28"/>
          <w14:ligatures w14:val="none"/>
        </w:rPr>
        <w:t>ệ</w:t>
      </w:r>
      <w:r w:rsidRPr="00563C31">
        <w:rPr>
          <w:rFonts w:ascii="Times New Roman" w:eastAsia="Calibri" w:hAnsi="Times New Roman" w:cs="Times New Roman"/>
          <w:kern w:val="0"/>
          <w:sz w:val="28"/>
          <w:szCs w:val="28"/>
          <w14:ligatures w14:val="none"/>
        </w:rPr>
        <w:t>n theo hư</w:t>
      </w:r>
      <w:r w:rsidRPr="00563C31">
        <w:rPr>
          <w:rFonts w:ascii="Times New Roman" w:eastAsia="Calibri" w:hAnsi="Times New Roman" w:cs="Times New Roman"/>
          <w:kern w:val="0"/>
          <w:sz w:val="28"/>
          <w:szCs w:val="28"/>
          <w14:ligatures w14:val="none"/>
        </w:rPr>
        <w:t>ớ</w:t>
      </w:r>
      <w:r w:rsidRPr="00563C31">
        <w:rPr>
          <w:rFonts w:ascii="Times New Roman" w:eastAsia="Calibri" w:hAnsi="Times New Roman" w:cs="Times New Roman"/>
          <w:kern w:val="0"/>
          <w:sz w:val="28"/>
          <w:szCs w:val="28"/>
          <w14:ligatures w14:val="none"/>
        </w:rPr>
        <w:t>ng d</w:t>
      </w:r>
      <w:r w:rsidRPr="00563C31">
        <w:rPr>
          <w:rFonts w:ascii="Times New Roman" w:eastAsia="Calibri" w:hAnsi="Times New Roman" w:cs="Times New Roman"/>
          <w:kern w:val="0"/>
          <w:sz w:val="28"/>
          <w:szCs w:val="28"/>
          <w14:ligatures w14:val="none"/>
        </w:rPr>
        <w:t>ẫ</w:t>
      </w:r>
      <w:r w:rsidRPr="00563C31">
        <w:rPr>
          <w:rFonts w:ascii="Times New Roman" w:eastAsia="Calibri" w:hAnsi="Times New Roman" w:cs="Times New Roman"/>
          <w:kern w:val="0"/>
          <w:sz w:val="28"/>
          <w:szCs w:val="28"/>
          <w14:ligatures w14:val="none"/>
        </w:rPr>
        <w:t>n t</w:t>
      </w:r>
      <w:r w:rsidRPr="00563C31">
        <w:rPr>
          <w:rFonts w:ascii="Times New Roman" w:eastAsia="Calibri" w:hAnsi="Times New Roman" w:cs="Times New Roman"/>
          <w:kern w:val="0"/>
          <w:sz w:val="28"/>
          <w:szCs w:val="28"/>
          <w14:ligatures w14:val="none"/>
        </w:rPr>
        <w:t>ạ</w:t>
      </w:r>
      <w:r w:rsidRPr="00563C31">
        <w:rPr>
          <w:rFonts w:ascii="Times New Roman" w:eastAsia="Calibri" w:hAnsi="Times New Roman" w:cs="Times New Roman"/>
          <w:kern w:val="0"/>
          <w:sz w:val="28"/>
          <w:szCs w:val="28"/>
          <w14:ligatures w14:val="none"/>
        </w:rPr>
        <w:t>i Đi</w:t>
      </w:r>
      <w:r w:rsidRPr="00563C31">
        <w:rPr>
          <w:rFonts w:ascii="Times New Roman" w:eastAsia="Calibri" w:hAnsi="Times New Roman" w:cs="Times New Roman"/>
          <w:kern w:val="0"/>
          <w:sz w:val="28"/>
          <w:szCs w:val="28"/>
          <w14:ligatures w14:val="none"/>
        </w:rPr>
        <w:t>ề</w:t>
      </w:r>
      <w:r w:rsidRPr="00563C31">
        <w:rPr>
          <w:rFonts w:ascii="Times New Roman" w:eastAsia="Calibri" w:hAnsi="Times New Roman" w:cs="Times New Roman"/>
          <w:kern w:val="0"/>
          <w:sz w:val="28"/>
          <w:szCs w:val="28"/>
          <w14:ligatures w14:val="none"/>
        </w:rPr>
        <w:t>u 15 Thông tư s</w:t>
      </w:r>
      <w:r w:rsidRPr="00563C31">
        <w:rPr>
          <w:rFonts w:ascii="Times New Roman" w:eastAsia="Calibri" w:hAnsi="Times New Roman" w:cs="Times New Roman"/>
          <w:kern w:val="0"/>
          <w:sz w:val="28"/>
          <w:szCs w:val="28"/>
          <w14:ligatures w14:val="none"/>
        </w:rPr>
        <w:t>ố</w:t>
      </w:r>
      <w:r w:rsidRPr="00563C31">
        <w:rPr>
          <w:rFonts w:ascii="Times New Roman" w:eastAsia="Calibri" w:hAnsi="Times New Roman" w:cs="Times New Roman"/>
          <w:kern w:val="0"/>
          <w:sz w:val="28"/>
          <w:szCs w:val="28"/>
          <w14:ligatures w14:val="none"/>
        </w:rPr>
        <w:t xml:space="preserve"> 29/2024/TT-BG</w:t>
      </w:r>
      <w:r w:rsidRPr="00563C31">
        <w:rPr>
          <w:rFonts w:ascii="Times New Roman" w:eastAsia="Calibri" w:hAnsi="Times New Roman" w:cs="Times New Roman"/>
          <w:kern w:val="0"/>
          <w:sz w:val="28"/>
          <w:szCs w:val="28"/>
          <w14:ligatures w14:val="none"/>
        </w:rPr>
        <w:t>DĐT.</w:t>
      </w:r>
    </w:p>
    <w:p w14:paraId="0EFAEED3" w14:textId="77777777" w:rsidR="000B1519" w:rsidRPr="00563C31" w:rsidRDefault="00DF5952">
      <w:pPr>
        <w:pStyle w:val="NormalWeb"/>
        <w:shd w:val="clear" w:color="auto" w:fill="FFFFFF"/>
        <w:spacing w:before="120" w:beforeAutospacing="0" w:after="120" w:afterAutospacing="0" w:line="234" w:lineRule="atLeast"/>
        <w:ind w:firstLine="567"/>
        <w:jc w:val="both"/>
        <w:rPr>
          <w:sz w:val="28"/>
          <w:szCs w:val="28"/>
        </w:rPr>
      </w:pPr>
      <w:r w:rsidRPr="00563C31">
        <w:rPr>
          <w:sz w:val="28"/>
          <w:szCs w:val="28"/>
        </w:rPr>
        <w:t>1. Hoạt động dạy thêm, học thêm chịu sự thanh tra của các cơ quan thanh tra nhà nước theo quy định của pháp luật.</w:t>
      </w:r>
    </w:p>
    <w:p w14:paraId="4BA8D11E" w14:textId="77777777" w:rsidR="000B1519" w:rsidRPr="00563C31" w:rsidRDefault="00DF5952">
      <w:pPr>
        <w:pStyle w:val="NormalWeb"/>
        <w:shd w:val="clear" w:color="auto" w:fill="FFFFFF"/>
        <w:spacing w:before="120" w:beforeAutospacing="0" w:after="120" w:afterAutospacing="0" w:line="234" w:lineRule="atLeast"/>
        <w:ind w:firstLine="567"/>
        <w:jc w:val="both"/>
        <w:rPr>
          <w:sz w:val="28"/>
          <w:szCs w:val="28"/>
        </w:rPr>
      </w:pPr>
      <w:r w:rsidRPr="00563C31">
        <w:rPr>
          <w:sz w:val="28"/>
          <w:szCs w:val="28"/>
        </w:rPr>
        <w:t>2. Hoạt động dạy thêm, học thêm chịu sự kiểm tra của các cơ quan quản lí giáo dục, cơ quan quản lí nhà nước các cấp theo phân cấp.</w:t>
      </w:r>
    </w:p>
    <w:p w14:paraId="266B5C25" w14:textId="2BEEE6D8" w:rsidR="000B1519" w:rsidRPr="00563C31" w:rsidRDefault="00DF5952">
      <w:pPr>
        <w:spacing w:after="60" w:line="276" w:lineRule="auto"/>
        <w:ind w:firstLine="567"/>
        <w:jc w:val="both"/>
        <w:rPr>
          <w:rFonts w:ascii="Times New Roman" w:eastAsia="Calibri" w:hAnsi="Times New Roman" w:cs="Times New Roman"/>
          <w:b/>
          <w:kern w:val="0"/>
          <w:sz w:val="28"/>
          <w:szCs w:val="28"/>
          <w14:ligatures w14:val="none"/>
        </w:rPr>
      </w:pPr>
      <w:r w:rsidRPr="00563C31">
        <w:rPr>
          <w:rFonts w:ascii="Times New Roman" w:eastAsia="Calibri" w:hAnsi="Times New Roman" w:cs="Times New Roman"/>
          <w:b/>
          <w:kern w:val="0"/>
          <w:sz w:val="28"/>
          <w:szCs w:val="28"/>
          <w14:ligatures w14:val="none"/>
        </w:rPr>
        <w:t>Đi</w:t>
      </w:r>
      <w:r w:rsidRPr="00563C31">
        <w:rPr>
          <w:rFonts w:ascii="Times New Roman" w:eastAsia="Calibri" w:hAnsi="Times New Roman" w:cs="Times New Roman"/>
          <w:b/>
          <w:kern w:val="0"/>
          <w:sz w:val="28"/>
          <w:szCs w:val="28"/>
          <w14:ligatures w14:val="none"/>
        </w:rPr>
        <w:t>ề</w:t>
      </w:r>
      <w:r w:rsidRPr="00563C31">
        <w:rPr>
          <w:rFonts w:ascii="Times New Roman" w:eastAsia="Calibri" w:hAnsi="Times New Roman" w:cs="Times New Roman"/>
          <w:b/>
          <w:kern w:val="0"/>
          <w:sz w:val="28"/>
          <w:szCs w:val="28"/>
          <w14:ligatures w14:val="none"/>
        </w:rPr>
        <w:t>u 1</w:t>
      </w:r>
      <w:r w:rsidR="006216CA" w:rsidRPr="00563C31">
        <w:rPr>
          <w:rFonts w:ascii="Times New Roman" w:eastAsia="Calibri" w:hAnsi="Times New Roman" w:cs="Times New Roman"/>
          <w:b/>
          <w:kern w:val="0"/>
          <w:sz w:val="28"/>
          <w:szCs w:val="28"/>
          <w14:ligatures w14:val="none"/>
        </w:rPr>
        <w:t>0</w:t>
      </w:r>
      <w:r w:rsidRPr="00563C31">
        <w:rPr>
          <w:rFonts w:ascii="Times New Roman" w:eastAsia="Calibri" w:hAnsi="Times New Roman" w:cs="Times New Roman"/>
          <w:b/>
          <w:kern w:val="0"/>
          <w:sz w:val="28"/>
          <w:szCs w:val="28"/>
          <w14:ligatures w14:val="none"/>
        </w:rPr>
        <w:t>. X</w:t>
      </w:r>
      <w:r w:rsidRPr="00563C31">
        <w:rPr>
          <w:rFonts w:ascii="Times New Roman" w:eastAsia="Calibri" w:hAnsi="Times New Roman" w:cs="Times New Roman"/>
          <w:b/>
          <w:kern w:val="0"/>
          <w:sz w:val="28"/>
          <w:szCs w:val="28"/>
          <w14:ligatures w14:val="none"/>
        </w:rPr>
        <w:t>ử</w:t>
      </w:r>
      <w:r w:rsidRPr="00563C31">
        <w:rPr>
          <w:rFonts w:ascii="Times New Roman" w:eastAsia="Calibri" w:hAnsi="Times New Roman" w:cs="Times New Roman"/>
          <w:b/>
          <w:kern w:val="0"/>
          <w:sz w:val="28"/>
          <w:szCs w:val="28"/>
          <w14:ligatures w14:val="none"/>
        </w:rPr>
        <w:t xml:space="preserve"> lí vi ph</w:t>
      </w:r>
      <w:r w:rsidRPr="00563C31">
        <w:rPr>
          <w:rFonts w:ascii="Times New Roman" w:eastAsia="Calibri" w:hAnsi="Times New Roman" w:cs="Times New Roman"/>
          <w:b/>
          <w:kern w:val="0"/>
          <w:sz w:val="28"/>
          <w:szCs w:val="28"/>
          <w14:ligatures w14:val="none"/>
        </w:rPr>
        <w:t>ạ</w:t>
      </w:r>
      <w:r w:rsidRPr="00563C31">
        <w:rPr>
          <w:rFonts w:ascii="Times New Roman" w:eastAsia="Calibri" w:hAnsi="Times New Roman" w:cs="Times New Roman"/>
          <w:b/>
          <w:kern w:val="0"/>
          <w:sz w:val="28"/>
          <w:szCs w:val="28"/>
          <w14:ligatures w14:val="none"/>
        </w:rPr>
        <w:t>m</w:t>
      </w:r>
    </w:p>
    <w:p w14:paraId="7FBAAEA9" w14:textId="77777777" w:rsidR="000B1519" w:rsidRPr="00563C31" w:rsidRDefault="00DF5952">
      <w:pPr>
        <w:pStyle w:val="NormalWeb"/>
        <w:shd w:val="clear" w:color="auto" w:fill="FFFFFF"/>
        <w:spacing w:before="120" w:beforeAutospacing="0" w:after="120" w:afterAutospacing="0" w:line="234" w:lineRule="atLeast"/>
        <w:ind w:firstLine="567"/>
        <w:jc w:val="both"/>
        <w:rPr>
          <w:sz w:val="28"/>
          <w:szCs w:val="28"/>
        </w:rPr>
      </w:pPr>
      <w:r w:rsidRPr="00563C31">
        <w:rPr>
          <w:sz w:val="28"/>
          <w:szCs w:val="28"/>
        </w:rPr>
        <w:t>Việc xử lí vi phạm được thực hiện theo hướng dẫn tại Điều 16 Thông tư số 29/2024/TT-BGDĐT.</w:t>
      </w:r>
    </w:p>
    <w:p w14:paraId="37CB8494" w14:textId="77777777" w:rsidR="000B1519" w:rsidRPr="00563C31" w:rsidRDefault="00DF5952">
      <w:pPr>
        <w:pStyle w:val="NormalWeb"/>
        <w:shd w:val="clear" w:color="auto" w:fill="FFFFFF"/>
        <w:spacing w:before="120" w:beforeAutospacing="0" w:after="120" w:afterAutospacing="0" w:line="234" w:lineRule="atLeast"/>
        <w:ind w:firstLine="567"/>
        <w:jc w:val="both"/>
        <w:rPr>
          <w:spacing w:val="-4"/>
          <w:sz w:val="28"/>
          <w:szCs w:val="28"/>
        </w:rPr>
      </w:pPr>
      <w:r w:rsidRPr="00563C31">
        <w:rPr>
          <w:spacing w:val="-4"/>
          <w:sz w:val="28"/>
          <w:szCs w:val="28"/>
        </w:rPr>
        <w:t>1. Nhà trường, cơ sở dạy thêm, tổ chức, cá nhân vi phạm quy định về dạy thêm, học thêm, tùy theo tính chất và mức độ vi phạm sẽ bị xử lí theo quy đị</w:t>
      </w:r>
      <w:r w:rsidRPr="00563C31">
        <w:rPr>
          <w:spacing w:val="-4"/>
          <w:sz w:val="28"/>
          <w:szCs w:val="28"/>
        </w:rPr>
        <w:t>nh của pháp luật.</w:t>
      </w:r>
    </w:p>
    <w:p w14:paraId="15A9ECEC" w14:textId="77777777" w:rsidR="000B1519" w:rsidRPr="00563C31" w:rsidRDefault="00DF5952">
      <w:pPr>
        <w:pStyle w:val="NormalWeb"/>
        <w:shd w:val="clear" w:color="auto" w:fill="FFFFFF"/>
        <w:spacing w:before="120" w:beforeAutospacing="0" w:after="120" w:afterAutospacing="0" w:line="234" w:lineRule="atLeast"/>
        <w:ind w:firstLine="567"/>
        <w:jc w:val="both"/>
        <w:rPr>
          <w:sz w:val="28"/>
          <w:szCs w:val="28"/>
        </w:rPr>
      </w:pPr>
      <w:r w:rsidRPr="00563C31">
        <w:rPr>
          <w:sz w:val="28"/>
          <w:szCs w:val="28"/>
        </w:rPr>
        <w:t>2. Người đứng đầu cơ quan, tổ chức, đơn vị có cán bộ, công chức, viên chức vi phạm quy định về dạy thêm, học thêm, tùy vào tính chất, mức độ hành vi vi phạm thì bị xử lí theo quy định của pháp luật./.</w:t>
      </w:r>
    </w:p>
    <w:p w14:paraId="32F2D454" w14:textId="77777777" w:rsidR="000B1519" w:rsidRPr="00563C31" w:rsidRDefault="000B1519">
      <w:pPr>
        <w:spacing w:before="60" w:after="60" w:line="276" w:lineRule="auto"/>
        <w:ind w:firstLine="720"/>
        <w:jc w:val="center"/>
        <w:rPr>
          <w:rFonts w:ascii="Times New Roman" w:eastAsia="Calibri" w:hAnsi="Times New Roman" w:cs="Times New Roman"/>
          <w:b/>
          <w:kern w:val="0"/>
          <w:sz w:val="28"/>
          <w:szCs w:val="28"/>
          <w14:ligatures w14:val="none"/>
        </w:rPr>
      </w:pPr>
    </w:p>
    <w:p w14:paraId="28C87601" w14:textId="77777777" w:rsidR="000B1519" w:rsidRPr="00563C31" w:rsidRDefault="000B1519"/>
    <w:sectPr w:rsidR="000B1519" w:rsidRPr="00563C31">
      <w:pgSz w:w="12240" w:h="15840"/>
      <w:pgMar w:top="851" w:right="1134" w:bottom="851"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36374" w14:textId="77777777" w:rsidR="00DF5952" w:rsidRDefault="00DF5952">
      <w:pPr>
        <w:spacing w:after="0" w:line="240" w:lineRule="auto"/>
      </w:pPr>
      <w:r>
        <w:separator/>
      </w:r>
    </w:p>
  </w:endnote>
  <w:endnote w:type="continuationSeparator" w:id="0">
    <w:p w14:paraId="0503A766" w14:textId="77777777" w:rsidR="00DF5952" w:rsidRDefault="00DF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0241A" w14:textId="77777777" w:rsidR="00DF5952" w:rsidRDefault="00DF5952">
      <w:pPr>
        <w:spacing w:after="0" w:line="240" w:lineRule="auto"/>
      </w:pPr>
      <w:r>
        <w:separator/>
      </w:r>
    </w:p>
  </w:footnote>
  <w:footnote w:type="continuationSeparator" w:id="0">
    <w:p w14:paraId="0CBA5DDF" w14:textId="77777777" w:rsidR="00DF5952" w:rsidRDefault="00DF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584134"/>
      <w:docPartObj>
        <w:docPartGallery w:val="Page Numbers (Top of Page)"/>
        <w:docPartUnique/>
      </w:docPartObj>
    </w:sdtPr>
    <w:sdtEndPr>
      <w:rPr>
        <w:rFonts w:ascii="Times New Roman" w:hAnsi="Times New Roman" w:cs="Times New Roman"/>
        <w:noProof/>
        <w:sz w:val="28"/>
        <w:szCs w:val="28"/>
      </w:rPr>
    </w:sdtEndPr>
    <w:sdtContent>
      <w:p w14:paraId="0ADF8A65" w14:textId="08E28E40" w:rsidR="000B1519" w:rsidRDefault="00DF5952">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74659">
          <w:rPr>
            <w:rFonts w:ascii="Times New Roman" w:hAnsi="Times New Roman" w:cs="Times New Roman"/>
            <w:noProof/>
            <w:sz w:val="28"/>
            <w:szCs w:val="28"/>
          </w:rPr>
          <w:t>4</w:t>
        </w:r>
        <w:r>
          <w:rPr>
            <w:rFonts w:ascii="Times New Roman" w:hAnsi="Times New Roman" w:cs="Times New Roman"/>
            <w:noProof/>
            <w:sz w:val="28"/>
            <w:szCs w:val="28"/>
          </w:rPr>
          <w:fldChar w:fldCharType="end"/>
        </w:r>
      </w:p>
    </w:sdtContent>
  </w:sdt>
  <w:p w14:paraId="3CCCE8A8" w14:textId="77777777" w:rsidR="000B1519" w:rsidRDefault="000B1519">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6EC"/>
    <w:multiLevelType w:val="hybridMultilevel"/>
    <w:tmpl w:val="1460FF7E"/>
    <w:lvl w:ilvl="0" w:tplc="01B0F6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82462B1"/>
    <w:multiLevelType w:val="hybridMultilevel"/>
    <w:tmpl w:val="844E22C0"/>
    <w:lvl w:ilvl="0" w:tplc="EE9EB2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85E494F"/>
    <w:multiLevelType w:val="hybridMultilevel"/>
    <w:tmpl w:val="DA3CEB4C"/>
    <w:lvl w:ilvl="0" w:tplc="0EEAA43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30D226A4"/>
    <w:multiLevelType w:val="hybridMultilevel"/>
    <w:tmpl w:val="43080D5A"/>
    <w:lvl w:ilvl="0" w:tplc="74A434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156689F"/>
    <w:multiLevelType w:val="hybridMultilevel"/>
    <w:tmpl w:val="DFB00DD6"/>
    <w:lvl w:ilvl="0" w:tplc="FC7E38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C2B4223"/>
    <w:multiLevelType w:val="multilevel"/>
    <w:tmpl w:val="DB5AA62E"/>
    <w:lvl w:ilvl="0">
      <w:start w:val="1"/>
      <w:numFmt w:val="bullet"/>
      <w:lvlText w:val="-"/>
      <w:lvlJc w:val="left"/>
      <w:rPr>
        <w:rFonts w:ascii="Times New Roman" w:eastAsia="Times New Roman" w:hAnsi="Times New Roman" w:cs="Times New Roman"/>
        <w:b w:val="0"/>
        <w:bCs w:val="0"/>
        <w:i w:val="0"/>
        <w:iCs w:val="0"/>
        <w:smallCaps w:val="0"/>
        <w:strike w:val="0"/>
        <w:color w:val="2B2B2B"/>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D322D6"/>
    <w:multiLevelType w:val="hybridMultilevel"/>
    <w:tmpl w:val="9FDA10C4"/>
    <w:lvl w:ilvl="0" w:tplc="60C4D98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3A2E95"/>
    <w:multiLevelType w:val="hybridMultilevel"/>
    <w:tmpl w:val="5EDC737C"/>
    <w:lvl w:ilvl="0" w:tplc="FBEE79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F496CC0"/>
    <w:multiLevelType w:val="hybridMultilevel"/>
    <w:tmpl w:val="164CC532"/>
    <w:lvl w:ilvl="0" w:tplc="92FC5C02">
      <w:start w:val="1"/>
      <w:numFmt w:val="decimal"/>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5"/>
  </w:num>
  <w:num w:numId="3">
    <w:abstractNumId w:val="8"/>
  </w:num>
  <w:num w:numId="4">
    <w:abstractNumId w:val="7"/>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19"/>
    <w:rsid w:val="000341BE"/>
    <w:rsid w:val="000B1519"/>
    <w:rsid w:val="001A7C46"/>
    <w:rsid w:val="0038144B"/>
    <w:rsid w:val="00552AB5"/>
    <w:rsid w:val="00563C31"/>
    <w:rsid w:val="006216CA"/>
    <w:rsid w:val="006B6C92"/>
    <w:rsid w:val="00944707"/>
    <w:rsid w:val="00B038BE"/>
    <w:rsid w:val="00B74659"/>
    <w:rsid w:val="00BE30EF"/>
    <w:rsid w:val="00D645FC"/>
    <w:rsid w:val="00DF5952"/>
    <w:rsid w:val="00E71011"/>
    <w:rsid w:val="00F74AC1"/>
    <w:rsid w:val="00FB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D1B74"/>
  <w15:chartTrackingRefBased/>
  <w15:docId w15:val="{A47811B9-F7E1-4B51-9400-9A5D7232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Pr>
      <w:rFonts w:ascii="Times New Roman" w:hAnsi="Times New Roman" w:cs="Times New Roman" w:hint="default"/>
      <w:b w:val="0"/>
      <w:bCs w:val="0"/>
      <w:i w:val="0"/>
      <w:iCs w:val="0"/>
      <w:color w:val="000000"/>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9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6E9F1-91F6-4C1B-9369-2C58403D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Do</dc:creator>
  <cp:keywords/>
  <dc:description/>
  <cp:lastModifiedBy>admins</cp:lastModifiedBy>
  <cp:revision>2</cp:revision>
  <cp:lastPrinted>2025-08-16T14:39:00Z</cp:lastPrinted>
  <dcterms:created xsi:type="dcterms:W3CDTF">2025-08-21T04:03:00Z</dcterms:created>
  <dcterms:modified xsi:type="dcterms:W3CDTF">2025-08-21T04:03:00Z</dcterms:modified>
</cp:coreProperties>
</file>