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766B31" w:rsidRPr="00766B31" w:rsidTr="00766B31">
        <w:trPr>
          <w:tblCellSpacing w:w="0" w:type="dxa"/>
        </w:trPr>
        <w:tc>
          <w:tcPr>
            <w:tcW w:w="3348" w:type="dxa"/>
            <w:shd w:val="clear" w:color="auto" w:fill="FFFFFF"/>
            <w:tcMar>
              <w:top w:w="0" w:type="dxa"/>
              <w:left w:w="108" w:type="dxa"/>
              <w:bottom w:w="0" w:type="dxa"/>
              <w:right w:w="108" w:type="dxa"/>
            </w:tcMar>
            <w:hideMark/>
          </w:tcPr>
          <w:p w:rsidR="00766B31" w:rsidRPr="00766B31" w:rsidRDefault="00766B31" w:rsidP="00766B31">
            <w:pPr>
              <w:spacing w:before="120" w:after="120" w:line="234" w:lineRule="atLeast"/>
              <w:jc w:val="center"/>
              <w:rPr>
                <w:rFonts w:ascii="Times New Roman" w:eastAsia="Times New Roman" w:hAnsi="Times New Roman" w:cs="Times New Roman"/>
                <w:color w:val="000000"/>
                <w:sz w:val="18"/>
                <w:szCs w:val="18"/>
              </w:rPr>
            </w:pPr>
            <w:r w:rsidRPr="00766B31">
              <w:rPr>
                <w:rFonts w:ascii="Times New Roman" w:eastAsia="Times New Roman" w:hAnsi="Times New Roman" w:cs="Times New Roman"/>
                <w:b/>
                <w:bCs/>
                <w:color w:val="000000"/>
                <w:sz w:val="18"/>
                <w:szCs w:val="18"/>
              </w:rPr>
              <w:t>BỘ GIÁO DỤC VÀ ĐÀO TẠO</w:t>
            </w:r>
            <w:r w:rsidRPr="00766B31">
              <w:rPr>
                <w:rFonts w:ascii="Times New Roman" w:eastAsia="Times New Roman" w:hAnsi="Times New Roman" w:cs="Times New Roman"/>
                <w:b/>
                <w:bCs/>
                <w:color w:val="000000"/>
                <w:sz w:val="18"/>
                <w:szCs w:val="18"/>
              </w:rPr>
              <w:br/>
              <w:t>-------</w:t>
            </w:r>
          </w:p>
        </w:tc>
        <w:tc>
          <w:tcPr>
            <w:tcW w:w="5508" w:type="dxa"/>
            <w:shd w:val="clear" w:color="auto" w:fill="FFFFFF"/>
            <w:tcMar>
              <w:top w:w="0" w:type="dxa"/>
              <w:left w:w="108" w:type="dxa"/>
              <w:bottom w:w="0" w:type="dxa"/>
              <w:right w:w="108" w:type="dxa"/>
            </w:tcMar>
            <w:hideMark/>
          </w:tcPr>
          <w:p w:rsidR="00766B31" w:rsidRPr="00766B31" w:rsidRDefault="00766B31" w:rsidP="00766B31">
            <w:pPr>
              <w:spacing w:before="120" w:after="120" w:line="234" w:lineRule="atLeast"/>
              <w:jc w:val="center"/>
              <w:rPr>
                <w:rFonts w:ascii="Times New Roman" w:eastAsia="Times New Roman" w:hAnsi="Times New Roman" w:cs="Times New Roman"/>
                <w:color w:val="000000"/>
                <w:sz w:val="18"/>
                <w:szCs w:val="18"/>
              </w:rPr>
            </w:pPr>
            <w:r w:rsidRPr="00766B31">
              <w:rPr>
                <w:rFonts w:ascii="Times New Roman" w:eastAsia="Times New Roman" w:hAnsi="Times New Roman" w:cs="Times New Roman"/>
                <w:b/>
                <w:bCs/>
                <w:color w:val="000000"/>
                <w:sz w:val="18"/>
                <w:szCs w:val="18"/>
              </w:rPr>
              <w:t>CỘNG HÒA XÃ HỘI CHỦ NGHĨA VIỆT NAM</w:t>
            </w:r>
            <w:r w:rsidRPr="00766B31">
              <w:rPr>
                <w:rFonts w:ascii="Times New Roman" w:eastAsia="Times New Roman" w:hAnsi="Times New Roman" w:cs="Times New Roman"/>
                <w:b/>
                <w:bCs/>
                <w:color w:val="000000"/>
                <w:sz w:val="18"/>
                <w:szCs w:val="18"/>
              </w:rPr>
              <w:br/>
              <w:t>Độc lập - Tự do - Hạnh phúc</w:t>
            </w:r>
            <w:r w:rsidRPr="00766B31">
              <w:rPr>
                <w:rFonts w:ascii="Times New Roman" w:eastAsia="Times New Roman" w:hAnsi="Times New Roman" w:cs="Times New Roman"/>
                <w:b/>
                <w:bCs/>
                <w:color w:val="000000"/>
                <w:sz w:val="18"/>
                <w:szCs w:val="18"/>
              </w:rPr>
              <w:br/>
              <w:t>---------------</w:t>
            </w:r>
          </w:p>
        </w:tc>
      </w:tr>
      <w:tr w:rsidR="00766B31" w:rsidRPr="00766B31" w:rsidTr="00766B31">
        <w:trPr>
          <w:tblCellSpacing w:w="0" w:type="dxa"/>
        </w:trPr>
        <w:tc>
          <w:tcPr>
            <w:tcW w:w="3348" w:type="dxa"/>
            <w:shd w:val="clear" w:color="auto" w:fill="FFFFFF"/>
            <w:tcMar>
              <w:top w:w="0" w:type="dxa"/>
              <w:left w:w="108" w:type="dxa"/>
              <w:bottom w:w="0" w:type="dxa"/>
              <w:right w:w="108" w:type="dxa"/>
            </w:tcMar>
            <w:hideMark/>
          </w:tcPr>
          <w:p w:rsidR="00766B31" w:rsidRPr="00766B31" w:rsidRDefault="00766B31" w:rsidP="00766B31">
            <w:pPr>
              <w:spacing w:before="120" w:after="120" w:line="234" w:lineRule="atLeast"/>
              <w:jc w:val="both"/>
              <w:rPr>
                <w:rFonts w:ascii="Times New Roman" w:eastAsia="Times New Roman" w:hAnsi="Times New Roman" w:cs="Times New Roman"/>
                <w:color w:val="000000"/>
                <w:sz w:val="18"/>
                <w:szCs w:val="18"/>
              </w:rPr>
            </w:pPr>
            <w:r w:rsidRPr="00766B31">
              <w:rPr>
                <w:rFonts w:ascii="Times New Roman" w:eastAsia="Times New Roman" w:hAnsi="Times New Roman" w:cs="Times New Roman"/>
                <w:color w:val="000000"/>
                <w:sz w:val="18"/>
                <w:szCs w:val="18"/>
              </w:rPr>
              <w:t>Số: 05/2025/TT-BGDĐT</w:t>
            </w:r>
          </w:p>
        </w:tc>
        <w:tc>
          <w:tcPr>
            <w:tcW w:w="5508" w:type="dxa"/>
            <w:shd w:val="clear" w:color="auto" w:fill="FFFFFF"/>
            <w:tcMar>
              <w:top w:w="0" w:type="dxa"/>
              <w:left w:w="108" w:type="dxa"/>
              <w:bottom w:w="0" w:type="dxa"/>
              <w:right w:w="108" w:type="dxa"/>
            </w:tcMar>
            <w:hideMark/>
          </w:tcPr>
          <w:p w:rsidR="00766B31" w:rsidRPr="00766B31" w:rsidRDefault="00766B31" w:rsidP="00766B31">
            <w:pPr>
              <w:spacing w:before="120" w:after="120" w:line="234" w:lineRule="atLeast"/>
              <w:jc w:val="both"/>
              <w:rPr>
                <w:rFonts w:ascii="Times New Roman" w:eastAsia="Times New Roman" w:hAnsi="Times New Roman" w:cs="Times New Roman"/>
                <w:color w:val="000000"/>
                <w:sz w:val="18"/>
                <w:szCs w:val="18"/>
              </w:rPr>
            </w:pPr>
            <w:r w:rsidRPr="00766B31">
              <w:rPr>
                <w:rFonts w:ascii="Times New Roman" w:eastAsia="Times New Roman" w:hAnsi="Times New Roman" w:cs="Times New Roman"/>
                <w:i/>
                <w:iCs/>
                <w:color w:val="000000"/>
                <w:sz w:val="18"/>
                <w:szCs w:val="18"/>
              </w:rPr>
              <w:t>Hà Nội, ngày 07 tháng 03 năm 2025</w:t>
            </w:r>
          </w:p>
        </w:tc>
      </w:tr>
    </w:tbl>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18"/>
          <w:szCs w:val="18"/>
        </w:rPr>
      </w:pPr>
      <w:r w:rsidRPr="00766B31">
        <w:rPr>
          <w:rFonts w:ascii="Times New Roman" w:eastAsia="Times New Roman" w:hAnsi="Times New Roman" w:cs="Times New Roman"/>
          <w:color w:val="000000"/>
          <w:sz w:val="18"/>
          <w:szCs w:val="18"/>
        </w:rPr>
        <w:t> </w:t>
      </w:r>
    </w:p>
    <w:p w:rsidR="00766B31" w:rsidRPr="00766B31" w:rsidRDefault="00766B31" w:rsidP="00766B31">
      <w:pPr>
        <w:shd w:val="clear" w:color="auto" w:fill="FFFFFF"/>
        <w:spacing w:after="0" w:line="234" w:lineRule="atLeast"/>
        <w:jc w:val="center"/>
        <w:rPr>
          <w:rFonts w:ascii="Times New Roman" w:eastAsia="Times New Roman" w:hAnsi="Times New Roman" w:cs="Times New Roman"/>
          <w:color w:val="000000"/>
          <w:sz w:val="18"/>
          <w:szCs w:val="18"/>
        </w:rPr>
      </w:pPr>
      <w:bookmarkStart w:id="0" w:name="loai_1"/>
      <w:r w:rsidRPr="00766B31">
        <w:rPr>
          <w:rFonts w:ascii="Times New Roman" w:eastAsia="Times New Roman" w:hAnsi="Times New Roman" w:cs="Times New Roman"/>
          <w:b/>
          <w:bCs/>
          <w:color w:val="000000"/>
          <w:sz w:val="24"/>
          <w:szCs w:val="24"/>
        </w:rPr>
        <w:t>THÔNG TƯ</w:t>
      </w:r>
      <w:bookmarkEnd w:id="0"/>
    </w:p>
    <w:p w:rsidR="00766B31" w:rsidRPr="00766B31" w:rsidRDefault="00766B31" w:rsidP="00766B31">
      <w:pPr>
        <w:shd w:val="clear" w:color="auto" w:fill="FFFFFF"/>
        <w:spacing w:after="0" w:line="234" w:lineRule="atLeast"/>
        <w:jc w:val="center"/>
        <w:rPr>
          <w:rFonts w:ascii="Times New Roman" w:eastAsia="Times New Roman" w:hAnsi="Times New Roman" w:cs="Times New Roman"/>
          <w:color w:val="000000"/>
          <w:sz w:val="18"/>
          <w:szCs w:val="18"/>
        </w:rPr>
      </w:pPr>
      <w:bookmarkStart w:id="1" w:name="loai_1_name"/>
      <w:r w:rsidRPr="00766B31">
        <w:rPr>
          <w:rFonts w:ascii="Times New Roman" w:eastAsia="Times New Roman" w:hAnsi="Times New Roman" w:cs="Times New Roman"/>
          <w:color w:val="000000"/>
          <w:sz w:val="18"/>
          <w:szCs w:val="18"/>
        </w:rPr>
        <w:t>QUY ĐỊNH CHẾ ĐỘ LÀM VIỆC ĐỐI VỚI GIÁO VIÊN PHỔ THÔNG, DỰ BỊ ĐẠI HỌC</w:t>
      </w:r>
      <w:bookmarkEnd w:id="1"/>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i/>
          <w:iCs/>
          <w:color w:val="000000"/>
          <w:sz w:val="24"/>
          <w:szCs w:val="24"/>
        </w:rPr>
        <w:t>Căn cứ </w:t>
      </w:r>
      <w:bookmarkStart w:id="2" w:name="tvpllink_fdanjboppw"/>
      <w:r w:rsidRPr="00766B31">
        <w:rPr>
          <w:rFonts w:ascii="Times New Roman" w:eastAsia="Times New Roman" w:hAnsi="Times New Roman" w:cs="Times New Roman"/>
          <w:i/>
          <w:iCs/>
          <w:color w:val="000000"/>
          <w:sz w:val="24"/>
          <w:szCs w:val="24"/>
        </w:rPr>
        <w:fldChar w:fldCharType="begin"/>
      </w:r>
      <w:r w:rsidRPr="00766B31">
        <w:rPr>
          <w:rFonts w:ascii="Times New Roman" w:eastAsia="Times New Roman" w:hAnsi="Times New Roman" w:cs="Times New Roman"/>
          <w:i/>
          <w:iCs/>
          <w:color w:val="000000"/>
          <w:sz w:val="24"/>
          <w:szCs w:val="24"/>
        </w:rPr>
        <w:instrText xml:space="preserve"> HYPERLINK "https://thuvienphapluat.vn/van-ban/Giao-duc/Luat-giao-duc-2019-367665.aspx" \t "_blank" </w:instrText>
      </w:r>
      <w:r w:rsidRPr="00766B31">
        <w:rPr>
          <w:rFonts w:ascii="Times New Roman" w:eastAsia="Times New Roman" w:hAnsi="Times New Roman" w:cs="Times New Roman"/>
          <w:i/>
          <w:iCs/>
          <w:color w:val="000000"/>
          <w:sz w:val="24"/>
          <w:szCs w:val="24"/>
        </w:rPr>
        <w:fldChar w:fldCharType="separate"/>
      </w:r>
      <w:r w:rsidRPr="00766B31">
        <w:rPr>
          <w:rFonts w:ascii="Times New Roman" w:eastAsia="Times New Roman" w:hAnsi="Times New Roman" w:cs="Times New Roman"/>
          <w:i/>
          <w:iCs/>
          <w:color w:val="0E70C3"/>
          <w:sz w:val="24"/>
          <w:szCs w:val="24"/>
        </w:rPr>
        <w:t>Luật Giáo dục</w:t>
      </w:r>
      <w:r w:rsidRPr="00766B31">
        <w:rPr>
          <w:rFonts w:ascii="Times New Roman" w:eastAsia="Times New Roman" w:hAnsi="Times New Roman" w:cs="Times New Roman"/>
          <w:i/>
          <w:iCs/>
          <w:color w:val="000000"/>
          <w:sz w:val="24"/>
          <w:szCs w:val="24"/>
        </w:rPr>
        <w:fldChar w:fldCharType="end"/>
      </w:r>
      <w:bookmarkEnd w:id="2"/>
      <w:r w:rsidRPr="00766B31">
        <w:rPr>
          <w:rFonts w:ascii="Times New Roman" w:eastAsia="Times New Roman" w:hAnsi="Times New Roman" w:cs="Times New Roman"/>
          <w:i/>
          <w:iCs/>
          <w:color w:val="000000"/>
          <w:sz w:val="24"/>
          <w:szCs w:val="24"/>
        </w:rPr>
        <w:t> ngày 14 tháng 6 năm 2019;</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i/>
          <w:iCs/>
          <w:color w:val="000000"/>
          <w:sz w:val="24"/>
          <w:szCs w:val="24"/>
        </w:rPr>
        <w:t>Căn cứ </w:t>
      </w:r>
      <w:bookmarkStart w:id="3" w:name="tvpllink_nbilipmzhq"/>
      <w:r w:rsidRPr="00766B31">
        <w:rPr>
          <w:rFonts w:ascii="Times New Roman" w:eastAsia="Times New Roman" w:hAnsi="Times New Roman" w:cs="Times New Roman"/>
          <w:i/>
          <w:iCs/>
          <w:color w:val="000000"/>
          <w:sz w:val="24"/>
          <w:szCs w:val="24"/>
        </w:rPr>
        <w:fldChar w:fldCharType="begin"/>
      </w:r>
      <w:r w:rsidRPr="00766B31">
        <w:rPr>
          <w:rFonts w:ascii="Times New Roman" w:eastAsia="Times New Roman" w:hAnsi="Times New Roman" w:cs="Times New Roman"/>
          <w:i/>
          <w:iCs/>
          <w:color w:val="000000"/>
          <w:sz w:val="24"/>
          <w:szCs w:val="24"/>
        </w:rPr>
        <w:instrText xml:space="preserve"> HYPERLINK "https://thuvienphapluat.vn/van-ban/Lao-dong-Tien-luong/Bo-Luat-lao-dong-2019-333670.aspx" \t "_blank" </w:instrText>
      </w:r>
      <w:r w:rsidRPr="00766B31">
        <w:rPr>
          <w:rFonts w:ascii="Times New Roman" w:eastAsia="Times New Roman" w:hAnsi="Times New Roman" w:cs="Times New Roman"/>
          <w:i/>
          <w:iCs/>
          <w:color w:val="000000"/>
          <w:sz w:val="24"/>
          <w:szCs w:val="24"/>
        </w:rPr>
        <w:fldChar w:fldCharType="separate"/>
      </w:r>
      <w:r w:rsidRPr="00766B31">
        <w:rPr>
          <w:rFonts w:ascii="Times New Roman" w:eastAsia="Times New Roman" w:hAnsi="Times New Roman" w:cs="Times New Roman"/>
          <w:i/>
          <w:iCs/>
          <w:color w:val="0E70C3"/>
          <w:sz w:val="24"/>
          <w:szCs w:val="24"/>
        </w:rPr>
        <w:t>Bộ luật Lao động</w:t>
      </w:r>
      <w:r w:rsidRPr="00766B31">
        <w:rPr>
          <w:rFonts w:ascii="Times New Roman" w:eastAsia="Times New Roman" w:hAnsi="Times New Roman" w:cs="Times New Roman"/>
          <w:i/>
          <w:iCs/>
          <w:color w:val="000000"/>
          <w:sz w:val="24"/>
          <w:szCs w:val="24"/>
        </w:rPr>
        <w:fldChar w:fldCharType="end"/>
      </w:r>
      <w:bookmarkEnd w:id="3"/>
      <w:r w:rsidRPr="00766B31">
        <w:rPr>
          <w:rFonts w:ascii="Times New Roman" w:eastAsia="Times New Roman" w:hAnsi="Times New Roman" w:cs="Times New Roman"/>
          <w:i/>
          <w:iCs/>
          <w:color w:val="000000"/>
          <w:sz w:val="24"/>
          <w:szCs w:val="24"/>
        </w:rPr>
        <w:t> ngày 20 tháng 11 năm 2019;</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i/>
          <w:iCs/>
          <w:color w:val="000000"/>
          <w:sz w:val="24"/>
          <w:szCs w:val="24"/>
        </w:rPr>
        <w:t>Căn cứ Nghị định số </w:t>
      </w:r>
      <w:bookmarkStart w:id="4" w:name="tvpllink_bwahcvxqmm"/>
      <w:r w:rsidRPr="00766B31">
        <w:rPr>
          <w:rFonts w:ascii="Times New Roman" w:eastAsia="Times New Roman" w:hAnsi="Times New Roman" w:cs="Times New Roman"/>
          <w:i/>
          <w:iCs/>
          <w:color w:val="000000"/>
          <w:sz w:val="24"/>
          <w:szCs w:val="24"/>
        </w:rPr>
        <w:fldChar w:fldCharType="begin"/>
      </w:r>
      <w:r w:rsidRPr="00766B31">
        <w:rPr>
          <w:rFonts w:ascii="Times New Roman" w:eastAsia="Times New Roman" w:hAnsi="Times New Roman" w:cs="Times New Roman"/>
          <w:i/>
          <w:iCs/>
          <w:color w:val="000000"/>
          <w:sz w:val="24"/>
          <w:szCs w:val="24"/>
        </w:rPr>
        <w:instrText xml:space="preserve"> HYPERLINK "https://thuvienphapluat.vn/van-ban/Bo-may-hanh-chinh/Nghi-dinh-37-2025-ND-CP-chuc-nang-nhiem-vu-co-cau-to-chuc-cua-Bo-Giao-duc-va-Dao-tao-644642.aspx" \t "_blank" </w:instrText>
      </w:r>
      <w:r w:rsidRPr="00766B31">
        <w:rPr>
          <w:rFonts w:ascii="Times New Roman" w:eastAsia="Times New Roman" w:hAnsi="Times New Roman" w:cs="Times New Roman"/>
          <w:i/>
          <w:iCs/>
          <w:color w:val="000000"/>
          <w:sz w:val="24"/>
          <w:szCs w:val="24"/>
        </w:rPr>
        <w:fldChar w:fldCharType="separate"/>
      </w:r>
      <w:r w:rsidRPr="00766B31">
        <w:rPr>
          <w:rFonts w:ascii="Times New Roman" w:eastAsia="Times New Roman" w:hAnsi="Times New Roman" w:cs="Times New Roman"/>
          <w:i/>
          <w:iCs/>
          <w:color w:val="0E70C3"/>
          <w:sz w:val="24"/>
          <w:szCs w:val="24"/>
        </w:rPr>
        <w:t>37/2025/NĐ-CP</w:t>
      </w:r>
      <w:r w:rsidRPr="00766B31">
        <w:rPr>
          <w:rFonts w:ascii="Times New Roman" w:eastAsia="Times New Roman" w:hAnsi="Times New Roman" w:cs="Times New Roman"/>
          <w:i/>
          <w:iCs/>
          <w:color w:val="000000"/>
          <w:sz w:val="24"/>
          <w:szCs w:val="24"/>
        </w:rPr>
        <w:fldChar w:fldCharType="end"/>
      </w:r>
      <w:bookmarkEnd w:id="4"/>
      <w:r w:rsidRPr="00766B31">
        <w:rPr>
          <w:rFonts w:ascii="Times New Roman" w:eastAsia="Times New Roman" w:hAnsi="Times New Roman" w:cs="Times New Roman"/>
          <w:i/>
          <w:iCs/>
          <w:color w:val="000000"/>
          <w:sz w:val="24"/>
          <w:szCs w:val="24"/>
        </w:rPr>
        <w:t> ngày 26 tháng 02 năm 2025 của Chính phủ quy định chức năng, nhiệm vụ, quyền hạn và cơ cấu tổ chức của Bộ Giáo dục và Đào tạo;</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i/>
          <w:iCs/>
          <w:color w:val="000000"/>
          <w:sz w:val="24"/>
          <w:szCs w:val="24"/>
        </w:rPr>
        <w:t>Căn cứ Nghị định số </w:t>
      </w:r>
      <w:bookmarkStart w:id="5" w:name="tvpllink_siuqajvrwp"/>
      <w:r w:rsidRPr="00766B31">
        <w:rPr>
          <w:rFonts w:ascii="Times New Roman" w:eastAsia="Times New Roman" w:hAnsi="Times New Roman" w:cs="Times New Roman"/>
          <w:i/>
          <w:iCs/>
          <w:color w:val="000000"/>
          <w:sz w:val="24"/>
          <w:szCs w:val="24"/>
        </w:rPr>
        <w:fldChar w:fldCharType="begin"/>
      </w:r>
      <w:r w:rsidRPr="00766B31">
        <w:rPr>
          <w:rFonts w:ascii="Times New Roman" w:eastAsia="Times New Roman" w:hAnsi="Times New Roman" w:cs="Times New Roman"/>
          <w:i/>
          <w:iCs/>
          <w:color w:val="000000"/>
          <w:sz w:val="24"/>
          <w:szCs w:val="24"/>
        </w:rPr>
        <w:instrText xml:space="preserve"> HYPERLINK "https://thuvienphapluat.vn/van-ban/Giao-duc/Nghi-dinh-84-2020-ND-CP-huong-dan-Luat-Giao-duc-447674.aspx" \t "_blank" </w:instrText>
      </w:r>
      <w:r w:rsidRPr="00766B31">
        <w:rPr>
          <w:rFonts w:ascii="Times New Roman" w:eastAsia="Times New Roman" w:hAnsi="Times New Roman" w:cs="Times New Roman"/>
          <w:i/>
          <w:iCs/>
          <w:color w:val="000000"/>
          <w:sz w:val="24"/>
          <w:szCs w:val="24"/>
        </w:rPr>
        <w:fldChar w:fldCharType="separate"/>
      </w:r>
      <w:r w:rsidRPr="00766B31">
        <w:rPr>
          <w:rFonts w:ascii="Times New Roman" w:eastAsia="Times New Roman" w:hAnsi="Times New Roman" w:cs="Times New Roman"/>
          <w:i/>
          <w:iCs/>
          <w:color w:val="0E70C3"/>
          <w:sz w:val="24"/>
          <w:szCs w:val="24"/>
        </w:rPr>
        <w:t>84/2020/NĐ-CP</w:t>
      </w:r>
      <w:r w:rsidRPr="00766B31">
        <w:rPr>
          <w:rFonts w:ascii="Times New Roman" w:eastAsia="Times New Roman" w:hAnsi="Times New Roman" w:cs="Times New Roman"/>
          <w:i/>
          <w:iCs/>
          <w:color w:val="000000"/>
          <w:sz w:val="24"/>
          <w:szCs w:val="24"/>
        </w:rPr>
        <w:fldChar w:fldCharType="end"/>
      </w:r>
      <w:bookmarkEnd w:id="5"/>
      <w:r w:rsidRPr="00766B31">
        <w:rPr>
          <w:rFonts w:ascii="Times New Roman" w:eastAsia="Times New Roman" w:hAnsi="Times New Roman" w:cs="Times New Roman"/>
          <w:i/>
          <w:iCs/>
          <w:color w:val="000000"/>
          <w:sz w:val="24"/>
          <w:szCs w:val="24"/>
        </w:rPr>
        <w:t> ngày 17 tháng 7 năm 2020 của Chính phủ quy định chi tiết một số điều của </w:t>
      </w:r>
      <w:bookmarkStart w:id="6" w:name="tvpllink_fdanjboppw_1"/>
      <w:r w:rsidRPr="00766B31">
        <w:rPr>
          <w:rFonts w:ascii="Times New Roman" w:eastAsia="Times New Roman" w:hAnsi="Times New Roman" w:cs="Times New Roman"/>
          <w:i/>
          <w:iCs/>
          <w:color w:val="000000"/>
          <w:sz w:val="24"/>
          <w:szCs w:val="24"/>
        </w:rPr>
        <w:fldChar w:fldCharType="begin"/>
      </w:r>
      <w:r w:rsidRPr="00766B31">
        <w:rPr>
          <w:rFonts w:ascii="Times New Roman" w:eastAsia="Times New Roman" w:hAnsi="Times New Roman" w:cs="Times New Roman"/>
          <w:i/>
          <w:iCs/>
          <w:color w:val="000000"/>
          <w:sz w:val="24"/>
          <w:szCs w:val="24"/>
        </w:rPr>
        <w:instrText xml:space="preserve"> HYPERLINK "https://thuvienphapluat.vn/van-ban/Giao-duc/Luat-giao-duc-2019-367665.aspx" \t "_blank" </w:instrText>
      </w:r>
      <w:r w:rsidRPr="00766B31">
        <w:rPr>
          <w:rFonts w:ascii="Times New Roman" w:eastAsia="Times New Roman" w:hAnsi="Times New Roman" w:cs="Times New Roman"/>
          <w:i/>
          <w:iCs/>
          <w:color w:val="000000"/>
          <w:sz w:val="24"/>
          <w:szCs w:val="24"/>
        </w:rPr>
        <w:fldChar w:fldCharType="separate"/>
      </w:r>
      <w:r w:rsidRPr="00766B31">
        <w:rPr>
          <w:rFonts w:ascii="Times New Roman" w:eastAsia="Times New Roman" w:hAnsi="Times New Roman" w:cs="Times New Roman"/>
          <w:i/>
          <w:iCs/>
          <w:color w:val="0E70C3"/>
          <w:sz w:val="24"/>
          <w:szCs w:val="24"/>
        </w:rPr>
        <w:t>Luật Giáo dục</w:t>
      </w:r>
      <w:r w:rsidRPr="00766B31">
        <w:rPr>
          <w:rFonts w:ascii="Times New Roman" w:eastAsia="Times New Roman" w:hAnsi="Times New Roman" w:cs="Times New Roman"/>
          <w:i/>
          <w:iCs/>
          <w:color w:val="000000"/>
          <w:sz w:val="24"/>
          <w:szCs w:val="24"/>
        </w:rPr>
        <w:fldChar w:fldCharType="end"/>
      </w:r>
      <w:bookmarkEnd w:id="6"/>
      <w:r w:rsidRPr="00766B31">
        <w:rPr>
          <w:rFonts w:ascii="Times New Roman" w:eastAsia="Times New Roman" w:hAnsi="Times New Roman" w:cs="Times New Roman"/>
          <w:i/>
          <w:iCs/>
          <w:color w:val="000000"/>
          <w:sz w:val="24"/>
          <w:szCs w:val="24"/>
        </w:rPr>
        <w:t>;</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i/>
          <w:iCs/>
          <w:color w:val="000000"/>
          <w:sz w:val="24"/>
          <w:szCs w:val="24"/>
        </w:rPr>
        <w:t>Theo đề nghị của Cục trưởng Cục Nhà giáo và Cán bộ quản lý giáo dục;</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i/>
          <w:iCs/>
          <w:color w:val="000000"/>
          <w:sz w:val="24"/>
          <w:szCs w:val="24"/>
        </w:rPr>
        <w:t>Bộ trưởng Bộ Giáo dục và Đào tạo ban hành Thông tư quy định chế độ làm việc đối với giáo viên phổ thông, dự bị đại học.</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bookmarkStart w:id="7" w:name="chuong_1"/>
      <w:r w:rsidRPr="00766B31">
        <w:rPr>
          <w:rFonts w:ascii="Times New Roman" w:eastAsia="Times New Roman" w:hAnsi="Times New Roman" w:cs="Times New Roman"/>
          <w:b/>
          <w:bCs/>
          <w:color w:val="000000"/>
          <w:sz w:val="24"/>
          <w:szCs w:val="24"/>
        </w:rPr>
        <w:t>Chương I</w:t>
      </w:r>
      <w:bookmarkEnd w:id="7"/>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bookmarkStart w:id="8" w:name="chuong_1_name"/>
      <w:r w:rsidRPr="00766B31">
        <w:rPr>
          <w:rFonts w:ascii="Times New Roman" w:eastAsia="Times New Roman" w:hAnsi="Times New Roman" w:cs="Times New Roman"/>
          <w:b/>
          <w:bCs/>
          <w:color w:val="000000"/>
          <w:sz w:val="24"/>
          <w:szCs w:val="24"/>
        </w:rPr>
        <w:t>QUY ĐỊNH CHUNG</w:t>
      </w:r>
      <w:bookmarkEnd w:id="8"/>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bookmarkStart w:id="9" w:name="dieu_1"/>
      <w:r w:rsidRPr="00766B31">
        <w:rPr>
          <w:rFonts w:ascii="Times New Roman" w:eastAsia="Times New Roman" w:hAnsi="Times New Roman" w:cs="Times New Roman"/>
          <w:b/>
          <w:bCs/>
          <w:color w:val="000000"/>
          <w:sz w:val="24"/>
          <w:szCs w:val="24"/>
        </w:rPr>
        <w:t>Điều 1. Phạm vi điều chỉnh</w:t>
      </w:r>
      <w:bookmarkEnd w:id="9"/>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Thông tư này quy định chế độ làm việc đối với giáo viên giảng dạy tại cơ sở giáo dục phổ thông, trường dự bị đại học, bao gồm: nhiệm vụ, thời gian làm việc, thời gian nghỉ hằng năm, định mức tiết dạy, chế độ giảm định mức tiết dạy và quy đổi các hoạt động khác ra tiết dạy.</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bookmarkStart w:id="10" w:name="dieu_2"/>
      <w:r w:rsidRPr="00766B31">
        <w:rPr>
          <w:rFonts w:ascii="Times New Roman" w:eastAsia="Times New Roman" w:hAnsi="Times New Roman" w:cs="Times New Roman"/>
          <w:b/>
          <w:bCs/>
          <w:color w:val="000000"/>
          <w:sz w:val="24"/>
          <w:szCs w:val="24"/>
        </w:rPr>
        <w:t>Điều 2. Đối tượng áp dụng</w:t>
      </w:r>
      <w:bookmarkEnd w:id="10"/>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1. Thông tư này áp dụng đối với giáo viên trực tiếp giảng dạy và giáo viên giữ chức vụ quản lý (bao gồm hiệu trưởng, phó hiệu trưởng) ở trường tiểu học, trường trung học cơ sở, trường trung học phổ thông, trường phổ thông có nhiều cấp học, trường phổ thông dân tộc nội trú, trường phổ thông dân tộc bán trú, trường chuyên, trường, lớp dành cho người khuyết tật (sau đây gọi chung là trường phổ thông) và trường dự bị đại học.</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2. Giám đốc, phó giám đốc trung tâm giáo dục thường xuyên, trung tâm giáo dục nghề nghiệp - giáo dục thường xuyên được áp dụng thực hiện chế độ làm việc của hiệu trưởng, phó hiệu trưởng theo quy định tại Thông tư này cho đến khi có quy định khác của cơ quan có thẩm quyền.</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Giáo viên giảng dạy chương trình giáo dục thường xuyên tại trung tâm giáo dục thường xuyên, trung tâm giáo dục nghề nghiệp - giáo dục thường xuyên được áp dụng thực hiện chế độ làm việc đối với giáo viên phổ thông và dự bị đại học theo quy định tại Thông tư này cho đến khi có quy định khác của cơ quan có thẩm quyền.</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3. Hiệu trưởng trường phổ thông tư thục căn cứ quy chế tổ chức, hoạt động của nhà trường, nghị quyết của Hội đồng trường quy định chế độ làm việc đối với giáo viên bảo đảm phù hợp với quy định tại Thông tư này và quy định của pháp luật về lao động.</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bookmarkStart w:id="11" w:name="dieu_3"/>
      <w:r w:rsidRPr="00766B31">
        <w:rPr>
          <w:rFonts w:ascii="Times New Roman" w:eastAsia="Times New Roman" w:hAnsi="Times New Roman" w:cs="Times New Roman"/>
          <w:b/>
          <w:bCs/>
          <w:color w:val="000000"/>
          <w:sz w:val="24"/>
          <w:szCs w:val="24"/>
        </w:rPr>
        <w:t>Điều 3. Nguyên tắc xác định chế độ làm việc</w:t>
      </w:r>
      <w:bookmarkEnd w:id="11"/>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lastRenderedPageBreak/>
        <w:t>1. Thời gian làm việc của giáo viên thực hiện theo năm học và được quy đổi thành tiết dạy, bao gồm số tiết dạy trong 01 năm học và số tiết dạy trung bình trong 01 tuần theo định mức tiết dạy quy định tại </w:t>
      </w:r>
      <w:bookmarkStart w:id="12" w:name="tc_1"/>
      <w:r w:rsidRPr="00766B31">
        <w:rPr>
          <w:rFonts w:ascii="Times New Roman" w:eastAsia="Times New Roman" w:hAnsi="Times New Roman" w:cs="Times New Roman"/>
          <w:color w:val="0000FF"/>
          <w:sz w:val="24"/>
          <w:szCs w:val="24"/>
        </w:rPr>
        <w:t>Điều 7 Thông tư này</w:t>
      </w:r>
      <w:bookmarkEnd w:id="12"/>
      <w:r w:rsidRPr="00766B31">
        <w:rPr>
          <w:rFonts w:ascii="Times New Roman" w:eastAsia="Times New Roman" w:hAnsi="Times New Roman" w:cs="Times New Roman"/>
          <w:color w:val="000000"/>
          <w:sz w:val="24"/>
          <w:szCs w:val="24"/>
        </w:rPr>
        <w:t>. Thời gian làm việc của hiệu trưởng, phó hiệu trưởng bảo đảm 40 giờ/tuần, trong đó bao gồm số tiết giảng dạy theo quy định tại </w:t>
      </w:r>
      <w:bookmarkStart w:id="13" w:name="tc_2"/>
      <w:r w:rsidRPr="00766B31">
        <w:rPr>
          <w:rFonts w:ascii="Times New Roman" w:eastAsia="Times New Roman" w:hAnsi="Times New Roman" w:cs="Times New Roman"/>
          <w:color w:val="0000FF"/>
          <w:sz w:val="24"/>
          <w:szCs w:val="24"/>
        </w:rPr>
        <w:t>Điều 8 Thông tư này</w:t>
      </w:r>
      <w:bookmarkEnd w:id="13"/>
      <w:r w:rsidRPr="00766B31">
        <w:rPr>
          <w:rFonts w:ascii="Times New Roman" w:eastAsia="Times New Roman" w:hAnsi="Times New Roman" w:cs="Times New Roman"/>
          <w:color w:val="000000"/>
          <w:sz w:val="24"/>
          <w:szCs w:val="24"/>
        </w:rPr>
        <w:t>.</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2. Việc phân công, bố trí nhiệm vụ cho giáo viên phải bảo đảm quy định về định mức tiết dạy, thời giờ làm việc, thời giờ nghỉ ngơi theo quy định của pháp luật; bảo đảm công khai, công bằng giữa các giáo viên trong cùng trường. Trường hợp phải bố trí giáo viên kiêm nhiệm, hiệu trưởng ưu tiên phân công kiêm nhiệm đối với giáo viên dạy chưa đủ định mức tiết dạy trung bình trong 01 tuần và bảo đảm giáo viên đáp ứng yêu cầu thực hiện nhiệm vụ được phân công.</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Căn cứ kế hoạch giáo dục, thực trạng đội ngũ và định mức tiết dạy trong 01 năm học, hiệu trưởng phân công giáo viên giảng dạy theo định mức tiết dạy trung bình trong 01 tuần. Trường hợp phải phân công giáo viên dạy vượt định mức tiết dạy trung bình trong 01 tuần (bao gồm cả tiết dạy quy đổi đối với các nhiệm vụ kiêm nhiệm) thì tổng số tiết dạy vượt trong 01 tuần không quá 50% định mức tiết dạy trung bình trong 01 tuần, tổng số tiết dạy vượt trong 01 năm học không quá số giờ làm thêm theo quy định của pháp luật về lao động.</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3. Mỗi giáo viên không kiêm nhiệm quá 02 nhiệm vụ quy định tại </w:t>
      </w:r>
      <w:bookmarkStart w:id="14" w:name="tc_3"/>
      <w:r w:rsidRPr="00766B31">
        <w:rPr>
          <w:rFonts w:ascii="Times New Roman" w:eastAsia="Times New Roman" w:hAnsi="Times New Roman" w:cs="Times New Roman"/>
          <w:color w:val="0000FF"/>
          <w:sz w:val="24"/>
          <w:szCs w:val="24"/>
        </w:rPr>
        <w:t>Điều 9, Điều 10, Điều 11 Thông tư này</w:t>
      </w:r>
      <w:bookmarkEnd w:id="14"/>
      <w:r w:rsidRPr="00766B31">
        <w:rPr>
          <w:rFonts w:ascii="Times New Roman" w:eastAsia="Times New Roman" w:hAnsi="Times New Roman" w:cs="Times New Roman"/>
          <w:color w:val="000000"/>
          <w:sz w:val="24"/>
          <w:szCs w:val="24"/>
        </w:rPr>
        <w:t>.</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Đối với các nhiệm vụ theo quy định tại Chương III Thông tư này (trừ nhiệm vụ kiêm nhiệm tại </w:t>
      </w:r>
      <w:bookmarkStart w:id="15" w:name="tc_4"/>
      <w:r w:rsidRPr="00766B31">
        <w:rPr>
          <w:rFonts w:ascii="Times New Roman" w:eastAsia="Times New Roman" w:hAnsi="Times New Roman" w:cs="Times New Roman"/>
          <w:color w:val="0000FF"/>
          <w:sz w:val="24"/>
          <w:szCs w:val="24"/>
        </w:rPr>
        <w:t>khoản 3, khoản 5 Điều 9; khoản 1, khoản 2, khoản 3 Điều 10 Thông tư này</w:t>
      </w:r>
      <w:bookmarkEnd w:id="15"/>
      <w:r w:rsidRPr="00766B31">
        <w:rPr>
          <w:rFonts w:ascii="Times New Roman" w:eastAsia="Times New Roman" w:hAnsi="Times New Roman" w:cs="Times New Roman"/>
          <w:color w:val="000000"/>
          <w:sz w:val="24"/>
          <w:szCs w:val="24"/>
        </w:rPr>
        <w:t>) nếu đã được nhận tiền thù lao hoặc tiền phụ cấp thì không được giảm định mức tiết dạy hoặc quy đổi ra tiết dạy.</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4. Giáo viên giảng dạy ở trường phổ thông có nhiều cấp học được bổ nhiệm chức danh nghề nghiệp giáo viên ở cấp học nào thì thực hiện định mức tiết dạy quy định đối với giáo viên ở cấp học đó.</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Trường hợp giáo viên vừa được phân công giảng dạy ở cấp học theo chức danh được bổ nhiệm vừa được phân công giảng dạy ở cấp học khác thì mỗi tiết dạy ở cấp học khác được tính bằng 01 tiết định mức.</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5. Đối với nhiệm vụ chưa được quy định chế độ giảm định mức tiết dạy theo </w:t>
      </w:r>
      <w:bookmarkStart w:id="16" w:name="tc_5"/>
      <w:r w:rsidRPr="00766B31">
        <w:rPr>
          <w:rFonts w:ascii="Times New Roman" w:eastAsia="Times New Roman" w:hAnsi="Times New Roman" w:cs="Times New Roman"/>
          <w:color w:val="0000FF"/>
          <w:sz w:val="24"/>
          <w:szCs w:val="24"/>
        </w:rPr>
        <w:t>Điều 9, Điều 10, Điều 11</w:t>
      </w:r>
      <w:bookmarkEnd w:id="16"/>
      <w:r w:rsidRPr="00766B31">
        <w:rPr>
          <w:rFonts w:ascii="Times New Roman" w:eastAsia="Times New Roman" w:hAnsi="Times New Roman" w:cs="Times New Roman"/>
          <w:color w:val="000000"/>
          <w:sz w:val="24"/>
          <w:szCs w:val="24"/>
        </w:rPr>
        <w:t> hoặc chưa được quy đổi ra tiết dạy theo </w:t>
      </w:r>
      <w:bookmarkStart w:id="17" w:name="tc_6"/>
      <w:r w:rsidRPr="00766B31">
        <w:rPr>
          <w:rFonts w:ascii="Times New Roman" w:eastAsia="Times New Roman" w:hAnsi="Times New Roman" w:cs="Times New Roman"/>
          <w:color w:val="0000FF"/>
          <w:sz w:val="24"/>
          <w:szCs w:val="24"/>
        </w:rPr>
        <w:t>Điều 13 Thông tư này</w:t>
      </w:r>
      <w:bookmarkEnd w:id="17"/>
      <w:r w:rsidRPr="00766B31">
        <w:rPr>
          <w:rFonts w:ascii="Times New Roman" w:eastAsia="Times New Roman" w:hAnsi="Times New Roman" w:cs="Times New Roman"/>
          <w:color w:val="000000"/>
          <w:sz w:val="24"/>
          <w:szCs w:val="24"/>
        </w:rPr>
        <w:t>, hiệu trưởng căn cứ vào mức độ phức tạp, khối lượng công việc của nhiệm vụ, dự kiến số tiết dạy quy đổi đối với nhiệm vụ đó và gửi xin ý kiến của Hội đồng trường. Sau khi có ý kiến thống nhất, hiệu trưởng quyết định số tiết dạy quy đổi đối với nhiệm vụ và báo cáo cơ quan có thẩm quyền quản lý. Trường hợp không có Hội đồng trường, hiệu trưởng gửi xin ý kiến của các phó hiệu trưởng, cấp ủy và tổ trưởng, tổ phó tổ chuyên môn.</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bookmarkStart w:id="18" w:name="chuong_2"/>
      <w:r w:rsidRPr="00766B31">
        <w:rPr>
          <w:rFonts w:ascii="Times New Roman" w:eastAsia="Times New Roman" w:hAnsi="Times New Roman" w:cs="Times New Roman"/>
          <w:b/>
          <w:bCs/>
          <w:color w:val="000000"/>
          <w:sz w:val="24"/>
          <w:szCs w:val="24"/>
        </w:rPr>
        <w:t>Chương II</w:t>
      </w:r>
      <w:bookmarkEnd w:id="18"/>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bookmarkStart w:id="19" w:name="chuong_2_name"/>
      <w:r w:rsidRPr="00766B31">
        <w:rPr>
          <w:rFonts w:ascii="Times New Roman" w:eastAsia="Times New Roman" w:hAnsi="Times New Roman" w:cs="Times New Roman"/>
          <w:b/>
          <w:bCs/>
          <w:color w:val="000000"/>
          <w:sz w:val="24"/>
          <w:szCs w:val="24"/>
        </w:rPr>
        <w:t>NHIỆM VỤ, THỜI GIAN LÀM VIỆC, THỜI GIAN NGHỈ HẰNG NĂM VÀ ĐỊNH MỨC TIẾT DẠY</w:t>
      </w:r>
      <w:bookmarkEnd w:id="19"/>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bookmarkStart w:id="20" w:name="dieu_4"/>
      <w:r w:rsidRPr="00766B31">
        <w:rPr>
          <w:rFonts w:ascii="Times New Roman" w:eastAsia="Times New Roman" w:hAnsi="Times New Roman" w:cs="Times New Roman"/>
          <w:b/>
          <w:bCs/>
          <w:color w:val="000000"/>
          <w:sz w:val="24"/>
          <w:szCs w:val="24"/>
        </w:rPr>
        <w:t>Điều 4. Nhiệm vụ của giáo viên, giáo viên chủ nhiệm</w:t>
      </w:r>
      <w:bookmarkEnd w:id="20"/>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1. Nhiệm vụ của giáo viên thực hiện theo quy định tại điều lệ, quy chế tổ chức và hoạt động theo từng cấp học, cơ sở giáo dục và quy định về nhiệm vụ theo từng hạng chức danh nghề nghiệp của cơ quan có thẩm quyền.</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2. Nhiệm vụ của giáo viên chủ nhiệm trường tiểu học, trường chuyên biệt và cơ sở giáo dục khác thực hiện chương trình giáo dục phổ thông cấp tiểu học thực hiện theo quy định tại Điều lệ trường tiểu học.</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lastRenderedPageBreak/>
        <w:t>3. Nhiệm vụ của giáo viên chủ nhiệm trường trung học cơ sở, trường trung học phổ thông, trường phổ thông có nhiều cấp học, trường chuyên biệt, cơ sở giáo dục khác thực hiện chương trình giáo dục phổ thông cấp trung học cơ sở, trung học phổ thông, trường dự bị đại học:</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a) Thực hiện các nhiệm vụ của giáo viên theo quy định;</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b) Chủ động nắm bắt thông tin học sinh của lớp được phân công làm công tác chủ nhiệm; xây dựng và tổ chức thực hiện kế hoạch hoạt động của lớp để thúc đẩy sự tiến bộ của lớp và của học sinh; tổ chức các hoạt động sinh hoạt lớp;</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c) Phối hợp chặt chẽ với cha mẹ học sinh hoặc người giám hộ, giáo viên bộ môn, Đoàn Thanh niên cộng sản Hồ Chí Minh, Đội Thiếu niên tiền phong Hồ Chí Minh, các đoàn thể và các tổ chức xã hội khác có liên quan để tổ chức các hoạt động giáo dục và hỗ trợ, giám sát việc học tập, rèn luyện của học sinh lớp được phân công làm công tác chủ nhiệm; tổng hợp nhận xét, đánh giá học sinh cuối học kỳ I và cuối năm học; hướng dẫn học sinh bình bầu và đề nghị khen thưởng; lập danh sách đề nghị học sinh lên lớp, học sinh không được lên lớp, học sinh phải rèn luyện trong kỳ nghỉ hè; hoàn chỉnh việc ghi học bạ cho học sinh;</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d) Hướng dẫn, quản lý học sinh tham gia hoạt động trải nghiệm, hoạt động giáo dục và rèn luyện học sinh do nhà trường tổ chức;</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đ) Báo cáo thường kỳ hoặc đột xuất về tình hình của lớp với hiệu trưởng.</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bookmarkStart w:id="21" w:name="dieu_5"/>
      <w:r w:rsidRPr="00766B31">
        <w:rPr>
          <w:rFonts w:ascii="Times New Roman" w:eastAsia="Times New Roman" w:hAnsi="Times New Roman" w:cs="Times New Roman"/>
          <w:b/>
          <w:bCs/>
          <w:color w:val="000000"/>
          <w:sz w:val="24"/>
          <w:szCs w:val="24"/>
        </w:rPr>
        <w:t>Điều 5. Thời gian làm việc của hiệu trưởng, phó hiệu trưởng, giáo viên</w:t>
      </w:r>
      <w:bookmarkEnd w:id="21"/>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1. Thời gian làm việc trong năm học của hiệu trưởng, phó hiệu trưởng, giáo viên trường phổ thông là 42 tuần, trong đó:</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a) Số tuần giảng dạy các nội dung trong chương trình giáo dục phổ thông là 37 tuần (bao gồm 35 tuần thực dạy và 02 tuần dự phòng);</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b) Số tuần học tập, bồi dưỡng nâng cao trình độ là 03 tuần;</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c) Số tuần chuẩn bị năm học mới và tổng kết năm học là 02 tuần.</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2. Thời gian làm việc trong năm học của hiệu trưởng, phó hiệu trưởng, giáo viên trường dự bị đại học là 42 tuần, trong đó:</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a) Số tuần giảng dạy và tổ chức các hoạt động giáo dục theo kế hoạch năm học là 28 tuần;</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b) Số tuần học tập, bồi dưỡng nâng cao trình độ, xây dựng tài liệu, nghiên cứu khoa học và một số hoạt động khác theo kế hoạch năm học là 12 tuần;</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c) Số tuần chuẩn bị năm học mới và tổng kết năm học là 02 tuần.</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3. Trong trường hợp đột xuất, khẩn cấp để phòng, chống thiên tai, dịch bệnh hoặc trường hợp cấp bách phải điều chỉnh khung kế hoạch thời gian năm học thì số tuần giảng dạy các nội dung giáo dục trong chương trình giáo dục phổ thông thực hiện theo quy định điều chỉnh của cơ quan có thẩm quyền.</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bookmarkStart w:id="22" w:name="dieu_6"/>
      <w:r w:rsidRPr="00766B31">
        <w:rPr>
          <w:rFonts w:ascii="Times New Roman" w:eastAsia="Times New Roman" w:hAnsi="Times New Roman" w:cs="Times New Roman"/>
          <w:b/>
          <w:bCs/>
          <w:color w:val="000000"/>
          <w:sz w:val="24"/>
          <w:szCs w:val="24"/>
        </w:rPr>
        <w:t>Điều 6. Thời gian nghỉ hằng năm của hiệu trưởng, phó hiệu trưởng, giáo viên</w:t>
      </w:r>
      <w:bookmarkEnd w:id="22"/>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1. Thời gian nghỉ hằng năm của giáo viên gồm:</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a) Thời gian nghỉ hè theo quy định tại </w:t>
      </w:r>
      <w:bookmarkStart w:id="23" w:name="dc_1"/>
      <w:r w:rsidRPr="00766B31">
        <w:rPr>
          <w:rFonts w:ascii="Times New Roman" w:eastAsia="Times New Roman" w:hAnsi="Times New Roman" w:cs="Times New Roman"/>
          <w:color w:val="000000"/>
          <w:sz w:val="24"/>
          <w:szCs w:val="24"/>
        </w:rPr>
        <w:t>điểm a khoản 1 Điều 3 Nghị định số 84/2020/NĐ-CP</w:t>
      </w:r>
      <w:bookmarkEnd w:id="23"/>
      <w:r w:rsidRPr="00766B31">
        <w:rPr>
          <w:rFonts w:ascii="Times New Roman" w:eastAsia="Times New Roman" w:hAnsi="Times New Roman" w:cs="Times New Roman"/>
          <w:color w:val="000000"/>
          <w:sz w:val="24"/>
          <w:szCs w:val="24"/>
        </w:rPr>
        <w:t> ngày 17 tháng 7 năm 2020 của Chính phủ quy định chi tiết một số điều của </w:t>
      </w:r>
      <w:bookmarkStart w:id="24" w:name="tvpllink_fdanjboppw_2"/>
      <w:r w:rsidRPr="00766B31">
        <w:rPr>
          <w:rFonts w:ascii="Times New Roman" w:eastAsia="Times New Roman" w:hAnsi="Times New Roman" w:cs="Times New Roman"/>
          <w:color w:val="000000"/>
          <w:sz w:val="24"/>
          <w:szCs w:val="24"/>
        </w:rPr>
        <w:fldChar w:fldCharType="begin"/>
      </w:r>
      <w:r w:rsidRPr="00766B31">
        <w:rPr>
          <w:rFonts w:ascii="Times New Roman" w:eastAsia="Times New Roman" w:hAnsi="Times New Roman" w:cs="Times New Roman"/>
          <w:color w:val="000000"/>
          <w:sz w:val="24"/>
          <w:szCs w:val="24"/>
        </w:rPr>
        <w:instrText xml:space="preserve"> HYPERLINK "https://thuvienphapluat.vn/van-ban/Giao-duc/Luat-giao-duc-2019-367665.aspx" \t "_blank" </w:instrText>
      </w:r>
      <w:r w:rsidRPr="00766B31">
        <w:rPr>
          <w:rFonts w:ascii="Times New Roman" w:eastAsia="Times New Roman" w:hAnsi="Times New Roman" w:cs="Times New Roman"/>
          <w:color w:val="000000"/>
          <w:sz w:val="24"/>
          <w:szCs w:val="24"/>
        </w:rPr>
        <w:fldChar w:fldCharType="separate"/>
      </w:r>
      <w:r w:rsidRPr="00766B31">
        <w:rPr>
          <w:rFonts w:ascii="Times New Roman" w:eastAsia="Times New Roman" w:hAnsi="Times New Roman" w:cs="Times New Roman"/>
          <w:color w:val="0E70C3"/>
          <w:sz w:val="24"/>
          <w:szCs w:val="24"/>
        </w:rPr>
        <w:t>Luật Giáo dục</w:t>
      </w:r>
      <w:r w:rsidRPr="00766B31">
        <w:rPr>
          <w:rFonts w:ascii="Times New Roman" w:eastAsia="Times New Roman" w:hAnsi="Times New Roman" w:cs="Times New Roman"/>
          <w:color w:val="000000"/>
          <w:sz w:val="24"/>
          <w:szCs w:val="24"/>
        </w:rPr>
        <w:fldChar w:fldCharType="end"/>
      </w:r>
      <w:bookmarkEnd w:id="24"/>
      <w:r w:rsidRPr="00766B31">
        <w:rPr>
          <w:rFonts w:ascii="Times New Roman" w:eastAsia="Times New Roman" w:hAnsi="Times New Roman" w:cs="Times New Roman"/>
          <w:color w:val="000000"/>
          <w:sz w:val="24"/>
          <w:szCs w:val="24"/>
        </w:rPr>
        <w:t>.</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lastRenderedPageBreak/>
        <w:t>Trong thời gian nghỉ hè, giáo viên tham gia đào tạo, bồi dưỡng theo yêu cầu của vị trí việc làm, tham gia công tác thi tốt nghiệp trung học phổ thông, tuyển sinh khi cơ quan có thẩm quyền triệu tập;</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b) Thời gian nghỉ lễ, tết và các ngày nghỉ khác theo quy định của </w:t>
      </w:r>
      <w:bookmarkStart w:id="25" w:name="tvpllink_nbilipmzhq_2"/>
      <w:r w:rsidRPr="00766B31">
        <w:rPr>
          <w:rFonts w:ascii="Times New Roman" w:eastAsia="Times New Roman" w:hAnsi="Times New Roman" w:cs="Times New Roman"/>
          <w:color w:val="000000"/>
          <w:sz w:val="24"/>
          <w:szCs w:val="24"/>
        </w:rPr>
        <w:fldChar w:fldCharType="begin"/>
      </w:r>
      <w:r w:rsidRPr="00766B31">
        <w:rPr>
          <w:rFonts w:ascii="Times New Roman" w:eastAsia="Times New Roman" w:hAnsi="Times New Roman" w:cs="Times New Roman"/>
          <w:color w:val="000000"/>
          <w:sz w:val="24"/>
          <w:szCs w:val="24"/>
        </w:rPr>
        <w:instrText xml:space="preserve"> HYPERLINK "https://thuvienphapluat.vn/van-ban/Lao-dong-Tien-luong/Bo-Luat-lao-dong-2019-333670.aspx" \t "_blank" </w:instrText>
      </w:r>
      <w:r w:rsidRPr="00766B31">
        <w:rPr>
          <w:rFonts w:ascii="Times New Roman" w:eastAsia="Times New Roman" w:hAnsi="Times New Roman" w:cs="Times New Roman"/>
          <w:color w:val="000000"/>
          <w:sz w:val="24"/>
          <w:szCs w:val="24"/>
        </w:rPr>
        <w:fldChar w:fldCharType="separate"/>
      </w:r>
      <w:r w:rsidRPr="00766B31">
        <w:rPr>
          <w:rFonts w:ascii="Times New Roman" w:eastAsia="Times New Roman" w:hAnsi="Times New Roman" w:cs="Times New Roman"/>
          <w:color w:val="0E70C3"/>
          <w:sz w:val="24"/>
          <w:szCs w:val="24"/>
        </w:rPr>
        <w:t>Bộ luật Lao động</w:t>
      </w:r>
      <w:r w:rsidRPr="00766B31">
        <w:rPr>
          <w:rFonts w:ascii="Times New Roman" w:eastAsia="Times New Roman" w:hAnsi="Times New Roman" w:cs="Times New Roman"/>
          <w:color w:val="000000"/>
          <w:sz w:val="24"/>
          <w:szCs w:val="24"/>
        </w:rPr>
        <w:fldChar w:fldCharType="end"/>
      </w:r>
      <w:bookmarkEnd w:id="25"/>
      <w:r w:rsidRPr="00766B31">
        <w:rPr>
          <w:rFonts w:ascii="Times New Roman" w:eastAsia="Times New Roman" w:hAnsi="Times New Roman" w:cs="Times New Roman"/>
          <w:color w:val="000000"/>
          <w:sz w:val="24"/>
          <w:szCs w:val="24"/>
        </w:rPr>
        <w:t>, </w:t>
      </w:r>
      <w:bookmarkStart w:id="26" w:name="tvpllink_yfljpzdlyt"/>
      <w:r w:rsidRPr="00766B31">
        <w:rPr>
          <w:rFonts w:ascii="Times New Roman" w:eastAsia="Times New Roman" w:hAnsi="Times New Roman" w:cs="Times New Roman"/>
          <w:color w:val="000000"/>
          <w:sz w:val="24"/>
          <w:szCs w:val="24"/>
        </w:rPr>
        <w:fldChar w:fldCharType="begin"/>
      </w:r>
      <w:r w:rsidRPr="00766B31">
        <w:rPr>
          <w:rFonts w:ascii="Times New Roman" w:eastAsia="Times New Roman" w:hAnsi="Times New Roman" w:cs="Times New Roman"/>
          <w:color w:val="000000"/>
          <w:sz w:val="24"/>
          <w:szCs w:val="24"/>
        </w:rPr>
        <w:instrText xml:space="preserve"> HYPERLINK "https://thuvienphapluat.vn/van-ban/Bao-hiem/Luat-Bao-hiem-xa-hoi-2024-557190.aspx" \t "_blank" </w:instrText>
      </w:r>
      <w:r w:rsidRPr="00766B31">
        <w:rPr>
          <w:rFonts w:ascii="Times New Roman" w:eastAsia="Times New Roman" w:hAnsi="Times New Roman" w:cs="Times New Roman"/>
          <w:color w:val="000000"/>
          <w:sz w:val="24"/>
          <w:szCs w:val="24"/>
        </w:rPr>
        <w:fldChar w:fldCharType="separate"/>
      </w:r>
      <w:r w:rsidRPr="00766B31">
        <w:rPr>
          <w:rFonts w:ascii="Times New Roman" w:eastAsia="Times New Roman" w:hAnsi="Times New Roman" w:cs="Times New Roman"/>
          <w:color w:val="0E70C3"/>
          <w:sz w:val="24"/>
          <w:szCs w:val="24"/>
        </w:rPr>
        <w:t>Luật Bảo hiểm xã hội</w:t>
      </w:r>
      <w:r w:rsidRPr="00766B31">
        <w:rPr>
          <w:rFonts w:ascii="Times New Roman" w:eastAsia="Times New Roman" w:hAnsi="Times New Roman" w:cs="Times New Roman"/>
          <w:color w:val="000000"/>
          <w:sz w:val="24"/>
          <w:szCs w:val="24"/>
        </w:rPr>
        <w:fldChar w:fldCharType="end"/>
      </w:r>
      <w:bookmarkEnd w:id="26"/>
      <w:r w:rsidRPr="00766B31">
        <w:rPr>
          <w:rFonts w:ascii="Times New Roman" w:eastAsia="Times New Roman" w:hAnsi="Times New Roman" w:cs="Times New Roman"/>
          <w:color w:val="000000"/>
          <w:sz w:val="24"/>
          <w:szCs w:val="24"/>
        </w:rPr>
        <w:t>;</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c) Căn cứ kế hoạch năm học, quy mô, đặc điểm, điều kiện cụ thể của từng trường, hiệu trưởng bố trí thời gian nghỉ hằng năm của giáo viên phù hợp, đúng quy định, bảo đảm khung thời gian năm học.</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highlight w:val="green"/>
        </w:rPr>
        <w:t>2. Trường hợp thời gian nghỉ hè và thời gian nghỉ thai sản của giáo viên nữ có giai đoạn trùng nhau, ngoài thời gian nghỉ theo quy định tại điểm b khoản 1 Điều này thì thời gian nghỉ của giáo viên bao gồm:</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highlight w:val="yellow"/>
        </w:rPr>
        <w:t>a) Thời gian nghỉ thai sản theo quy định;</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 xml:space="preserve">b) </w:t>
      </w:r>
      <w:r w:rsidRPr="00766B31">
        <w:rPr>
          <w:rFonts w:ascii="Times New Roman" w:eastAsia="Times New Roman" w:hAnsi="Times New Roman" w:cs="Times New Roman"/>
          <w:color w:val="000000"/>
          <w:sz w:val="24"/>
          <w:szCs w:val="24"/>
          <w:highlight w:val="yellow"/>
        </w:rPr>
        <w:t>Thời gian nghỉ hè ngoài thời gian nghỉ thai sản (trước hoặc sau thời gian nghỉ thai sản);</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c) Trường hợp thời gian nghỉ hè quy định tại điểm b khoản này ít hơn số ngày nghỉ hằng năm theo quy định của </w:t>
      </w:r>
      <w:bookmarkStart w:id="27" w:name="tvpllink_nbilipmzhq_3"/>
      <w:r w:rsidRPr="00766B31">
        <w:rPr>
          <w:rFonts w:ascii="Times New Roman" w:eastAsia="Times New Roman" w:hAnsi="Times New Roman" w:cs="Times New Roman"/>
          <w:color w:val="000000"/>
          <w:sz w:val="24"/>
          <w:szCs w:val="24"/>
        </w:rPr>
        <w:fldChar w:fldCharType="begin"/>
      </w:r>
      <w:r w:rsidRPr="00766B31">
        <w:rPr>
          <w:rFonts w:ascii="Times New Roman" w:eastAsia="Times New Roman" w:hAnsi="Times New Roman" w:cs="Times New Roman"/>
          <w:color w:val="000000"/>
          <w:sz w:val="24"/>
          <w:szCs w:val="24"/>
        </w:rPr>
        <w:instrText xml:space="preserve"> HYPERLINK "https://thuvienphapluat.vn/van-ban/Lao-dong-Tien-luong/Bo-Luat-lao-dong-2019-333670.aspx" \t "_blank" </w:instrText>
      </w:r>
      <w:r w:rsidRPr="00766B31">
        <w:rPr>
          <w:rFonts w:ascii="Times New Roman" w:eastAsia="Times New Roman" w:hAnsi="Times New Roman" w:cs="Times New Roman"/>
          <w:color w:val="000000"/>
          <w:sz w:val="24"/>
          <w:szCs w:val="24"/>
        </w:rPr>
        <w:fldChar w:fldCharType="separate"/>
      </w:r>
      <w:r w:rsidRPr="00766B31">
        <w:rPr>
          <w:rFonts w:ascii="Times New Roman" w:eastAsia="Times New Roman" w:hAnsi="Times New Roman" w:cs="Times New Roman"/>
          <w:color w:val="0E70C3"/>
          <w:sz w:val="24"/>
          <w:szCs w:val="24"/>
        </w:rPr>
        <w:t>Bộ luật Lao động</w:t>
      </w:r>
      <w:r w:rsidRPr="00766B31">
        <w:rPr>
          <w:rFonts w:ascii="Times New Roman" w:eastAsia="Times New Roman" w:hAnsi="Times New Roman" w:cs="Times New Roman"/>
          <w:color w:val="000000"/>
          <w:sz w:val="24"/>
          <w:szCs w:val="24"/>
        </w:rPr>
        <w:fldChar w:fldCharType="end"/>
      </w:r>
      <w:bookmarkEnd w:id="27"/>
      <w:r w:rsidRPr="00766B31">
        <w:rPr>
          <w:rFonts w:ascii="Times New Roman" w:eastAsia="Times New Roman" w:hAnsi="Times New Roman" w:cs="Times New Roman"/>
          <w:color w:val="000000"/>
          <w:sz w:val="24"/>
          <w:szCs w:val="24"/>
        </w:rPr>
        <w:t xml:space="preserve"> thì giáo viên được nghỉ thêm một số ngày. </w:t>
      </w:r>
      <w:r w:rsidRPr="00766B31">
        <w:rPr>
          <w:rFonts w:ascii="Times New Roman" w:eastAsia="Times New Roman" w:hAnsi="Times New Roman" w:cs="Times New Roman"/>
          <w:color w:val="000000"/>
          <w:sz w:val="24"/>
          <w:szCs w:val="24"/>
          <w:highlight w:val="green"/>
        </w:rPr>
        <w:t>Tổng số ngày nghỉ thêm và số ngày nghỉ quy định tại điểm b khoản này bằng số ngày nghỉ hằng năm theo quy định của </w:t>
      </w:r>
      <w:bookmarkStart w:id="28" w:name="tvpllink_nbilipmzhq_4"/>
      <w:r w:rsidRPr="00766B31">
        <w:rPr>
          <w:rFonts w:ascii="Times New Roman" w:eastAsia="Times New Roman" w:hAnsi="Times New Roman" w:cs="Times New Roman"/>
          <w:color w:val="000000"/>
          <w:sz w:val="24"/>
          <w:szCs w:val="24"/>
          <w:highlight w:val="green"/>
        </w:rPr>
        <w:fldChar w:fldCharType="begin"/>
      </w:r>
      <w:r w:rsidRPr="00766B31">
        <w:rPr>
          <w:rFonts w:ascii="Times New Roman" w:eastAsia="Times New Roman" w:hAnsi="Times New Roman" w:cs="Times New Roman"/>
          <w:color w:val="000000"/>
          <w:sz w:val="24"/>
          <w:szCs w:val="24"/>
          <w:highlight w:val="green"/>
        </w:rPr>
        <w:instrText xml:space="preserve"> HYPERLINK "https://thuvienphapluat.vn/van-ban/Lao-dong-Tien-luong/Bo-Luat-lao-dong-2019-333670.aspx" \t "_blank" </w:instrText>
      </w:r>
      <w:r w:rsidRPr="00766B31">
        <w:rPr>
          <w:rFonts w:ascii="Times New Roman" w:eastAsia="Times New Roman" w:hAnsi="Times New Roman" w:cs="Times New Roman"/>
          <w:color w:val="000000"/>
          <w:sz w:val="24"/>
          <w:szCs w:val="24"/>
          <w:highlight w:val="green"/>
        </w:rPr>
        <w:fldChar w:fldCharType="separate"/>
      </w:r>
      <w:r w:rsidRPr="00151DFE">
        <w:rPr>
          <w:rFonts w:ascii="Times New Roman" w:eastAsia="Times New Roman" w:hAnsi="Times New Roman" w:cs="Times New Roman"/>
          <w:color w:val="0E70C3"/>
          <w:sz w:val="24"/>
          <w:szCs w:val="24"/>
        </w:rPr>
        <w:t>Bộ luật Lao động</w:t>
      </w:r>
      <w:r w:rsidRPr="00766B31">
        <w:rPr>
          <w:rFonts w:ascii="Times New Roman" w:eastAsia="Times New Roman" w:hAnsi="Times New Roman" w:cs="Times New Roman"/>
          <w:color w:val="000000"/>
          <w:sz w:val="24"/>
          <w:szCs w:val="24"/>
          <w:highlight w:val="green"/>
        </w:rPr>
        <w:fldChar w:fldCharType="end"/>
      </w:r>
      <w:bookmarkEnd w:id="28"/>
      <w:r w:rsidRPr="00766B31">
        <w:rPr>
          <w:rFonts w:ascii="Times New Roman" w:eastAsia="Times New Roman" w:hAnsi="Times New Roman" w:cs="Times New Roman"/>
          <w:color w:val="000000"/>
          <w:sz w:val="24"/>
          <w:szCs w:val="24"/>
          <w:highlight w:val="green"/>
        </w:rPr>
        <w:t>.</w:t>
      </w:r>
      <w:r w:rsidRPr="00766B31">
        <w:rPr>
          <w:rFonts w:ascii="Times New Roman" w:eastAsia="Times New Roman" w:hAnsi="Times New Roman" w:cs="Times New Roman"/>
          <w:color w:val="000000"/>
          <w:sz w:val="24"/>
          <w:szCs w:val="24"/>
        </w:rPr>
        <w:t xml:space="preserve"> Thời gian nghỉ thêm được sắp xếp linh hoạt theo thỏa thuận giữa giáo viên với hiệu trưởng.</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3. Trường hợp giáo viên nam được nghỉ chế độ thai sản khi vợ sinh con theo quy định của </w:t>
      </w:r>
      <w:bookmarkStart w:id="29" w:name="tvpllink_yfljpzdlyt_1"/>
      <w:r w:rsidRPr="00766B31">
        <w:rPr>
          <w:rFonts w:ascii="Times New Roman" w:eastAsia="Times New Roman" w:hAnsi="Times New Roman" w:cs="Times New Roman"/>
          <w:color w:val="000000"/>
          <w:sz w:val="24"/>
          <w:szCs w:val="24"/>
        </w:rPr>
        <w:fldChar w:fldCharType="begin"/>
      </w:r>
      <w:r w:rsidRPr="00766B31">
        <w:rPr>
          <w:rFonts w:ascii="Times New Roman" w:eastAsia="Times New Roman" w:hAnsi="Times New Roman" w:cs="Times New Roman"/>
          <w:color w:val="000000"/>
          <w:sz w:val="24"/>
          <w:szCs w:val="24"/>
        </w:rPr>
        <w:instrText xml:space="preserve"> HYPERLINK "https://thuvienphapluat.vn/van-ban/Bao-hiem/Luat-Bao-hiem-xa-hoi-2024-557190.aspx" \t "_blank" </w:instrText>
      </w:r>
      <w:r w:rsidRPr="00766B31">
        <w:rPr>
          <w:rFonts w:ascii="Times New Roman" w:eastAsia="Times New Roman" w:hAnsi="Times New Roman" w:cs="Times New Roman"/>
          <w:color w:val="000000"/>
          <w:sz w:val="24"/>
          <w:szCs w:val="24"/>
        </w:rPr>
        <w:fldChar w:fldCharType="separate"/>
      </w:r>
      <w:r w:rsidRPr="00766B31">
        <w:rPr>
          <w:rFonts w:ascii="Times New Roman" w:eastAsia="Times New Roman" w:hAnsi="Times New Roman" w:cs="Times New Roman"/>
          <w:color w:val="0E70C3"/>
          <w:sz w:val="24"/>
          <w:szCs w:val="24"/>
        </w:rPr>
        <w:t>Luật Bảo hiểm xã hội</w:t>
      </w:r>
      <w:r w:rsidRPr="00766B31">
        <w:rPr>
          <w:rFonts w:ascii="Times New Roman" w:eastAsia="Times New Roman" w:hAnsi="Times New Roman" w:cs="Times New Roman"/>
          <w:color w:val="000000"/>
          <w:sz w:val="24"/>
          <w:szCs w:val="24"/>
        </w:rPr>
        <w:fldChar w:fldCharType="end"/>
      </w:r>
      <w:bookmarkEnd w:id="29"/>
      <w:r w:rsidRPr="00766B31">
        <w:rPr>
          <w:rFonts w:ascii="Times New Roman" w:eastAsia="Times New Roman" w:hAnsi="Times New Roman" w:cs="Times New Roman"/>
          <w:color w:val="000000"/>
          <w:sz w:val="24"/>
          <w:szCs w:val="24"/>
        </w:rPr>
        <w:t>, trong thời gian nghỉ chế độ giáo viên nam được tính dạy đủ định mức tiết dạy theo quy định và không phải dạy bù. Trường hợp thời gian nghỉ chế độ thai sản khi vợ sinh con của giáo viên nam trùng với thời gian nghỉ hè thì không được nghỉ bù.</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4. Thời gian nghỉ hằng năm của hiệu trưởng, phó hiệu trưởng:</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a) Thời gian nghỉ hằng năm của hiệu trưởng, phó hiệu trưởng bao gồm thời gian nghỉ hè; thời gian nghỉ lễ, tết và các ngày nghỉ khác theo quy định của </w:t>
      </w:r>
      <w:bookmarkStart w:id="30" w:name="tvpllink_nbilipmzhq_5"/>
      <w:r w:rsidRPr="00766B31">
        <w:rPr>
          <w:rFonts w:ascii="Times New Roman" w:eastAsia="Times New Roman" w:hAnsi="Times New Roman" w:cs="Times New Roman"/>
          <w:color w:val="000000"/>
          <w:sz w:val="24"/>
          <w:szCs w:val="24"/>
        </w:rPr>
        <w:fldChar w:fldCharType="begin"/>
      </w:r>
      <w:r w:rsidRPr="00766B31">
        <w:rPr>
          <w:rFonts w:ascii="Times New Roman" w:eastAsia="Times New Roman" w:hAnsi="Times New Roman" w:cs="Times New Roman"/>
          <w:color w:val="000000"/>
          <w:sz w:val="24"/>
          <w:szCs w:val="24"/>
        </w:rPr>
        <w:instrText xml:space="preserve"> HYPERLINK "https://thuvienphapluat.vn/van-ban/Lao-dong-Tien-luong/Bo-Luat-lao-dong-2019-333670.aspx" \t "_blank" </w:instrText>
      </w:r>
      <w:r w:rsidRPr="00766B31">
        <w:rPr>
          <w:rFonts w:ascii="Times New Roman" w:eastAsia="Times New Roman" w:hAnsi="Times New Roman" w:cs="Times New Roman"/>
          <w:color w:val="000000"/>
          <w:sz w:val="24"/>
          <w:szCs w:val="24"/>
        </w:rPr>
        <w:fldChar w:fldCharType="separate"/>
      </w:r>
      <w:r w:rsidRPr="00766B31">
        <w:rPr>
          <w:rFonts w:ascii="Times New Roman" w:eastAsia="Times New Roman" w:hAnsi="Times New Roman" w:cs="Times New Roman"/>
          <w:color w:val="0E70C3"/>
          <w:sz w:val="24"/>
          <w:szCs w:val="24"/>
        </w:rPr>
        <w:t>Bộ luật Lao động</w:t>
      </w:r>
      <w:r w:rsidRPr="00766B31">
        <w:rPr>
          <w:rFonts w:ascii="Times New Roman" w:eastAsia="Times New Roman" w:hAnsi="Times New Roman" w:cs="Times New Roman"/>
          <w:color w:val="000000"/>
          <w:sz w:val="24"/>
          <w:szCs w:val="24"/>
        </w:rPr>
        <w:fldChar w:fldCharType="end"/>
      </w:r>
      <w:bookmarkEnd w:id="30"/>
      <w:r w:rsidRPr="00766B31">
        <w:rPr>
          <w:rFonts w:ascii="Times New Roman" w:eastAsia="Times New Roman" w:hAnsi="Times New Roman" w:cs="Times New Roman"/>
          <w:color w:val="000000"/>
          <w:sz w:val="24"/>
          <w:szCs w:val="24"/>
        </w:rPr>
        <w:t>, </w:t>
      </w:r>
      <w:bookmarkStart w:id="31" w:name="tvpllink_yfljpzdlyt_2"/>
      <w:r w:rsidRPr="00766B31">
        <w:rPr>
          <w:rFonts w:ascii="Times New Roman" w:eastAsia="Times New Roman" w:hAnsi="Times New Roman" w:cs="Times New Roman"/>
          <w:color w:val="000000"/>
          <w:sz w:val="24"/>
          <w:szCs w:val="24"/>
        </w:rPr>
        <w:fldChar w:fldCharType="begin"/>
      </w:r>
      <w:r w:rsidRPr="00766B31">
        <w:rPr>
          <w:rFonts w:ascii="Times New Roman" w:eastAsia="Times New Roman" w:hAnsi="Times New Roman" w:cs="Times New Roman"/>
          <w:color w:val="000000"/>
          <w:sz w:val="24"/>
          <w:szCs w:val="24"/>
        </w:rPr>
        <w:instrText xml:space="preserve"> HYPERLINK "https://thuvienphapluat.vn/van-ban/Bao-hiem/Luat-Bao-hiem-xa-hoi-2024-557190.aspx" \t "_blank" </w:instrText>
      </w:r>
      <w:r w:rsidRPr="00766B31">
        <w:rPr>
          <w:rFonts w:ascii="Times New Roman" w:eastAsia="Times New Roman" w:hAnsi="Times New Roman" w:cs="Times New Roman"/>
          <w:color w:val="000000"/>
          <w:sz w:val="24"/>
          <w:szCs w:val="24"/>
        </w:rPr>
        <w:fldChar w:fldCharType="separate"/>
      </w:r>
      <w:r w:rsidRPr="00766B31">
        <w:rPr>
          <w:rFonts w:ascii="Times New Roman" w:eastAsia="Times New Roman" w:hAnsi="Times New Roman" w:cs="Times New Roman"/>
          <w:color w:val="0E70C3"/>
          <w:sz w:val="24"/>
          <w:szCs w:val="24"/>
        </w:rPr>
        <w:t>Luật Bảo hiểm xã hội</w:t>
      </w:r>
      <w:r w:rsidRPr="00766B31">
        <w:rPr>
          <w:rFonts w:ascii="Times New Roman" w:eastAsia="Times New Roman" w:hAnsi="Times New Roman" w:cs="Times New Roman"/>
          <w:color w:val="000000"/>
          <w:sz w:val="24"/>
          <w:szCs w:val="24"/>
        </w:rPr>
        <w:fldChar w:fldCharType="end"/>
      </w:r>
      <w:bookmarkEnd w:id="31"/>
      <w:r w:rsidRPr="00766B31">
        <w:rPr>
          <w:rFonts w:ascii="Times New Roman" w:eastAsia="Times New Roman" w:hAnsi="Times New Roman" w:cs="Times New Roman"/>
          <w:color w:val="000000"/>
          <w:sz w:val="24"/>
          <w:szCs w:val="24"/>
        </w:rPr>
        <w:t>;</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b) Thời gian nghỉ hè của hiệu trưởng, phó hiệu trưởng được bố trí linh hoạt trong năm học và trong thời gian nghỉ hè của giáo viên để bảo đảm các hoạt động của nhà trường diễn ra bình thường và bảo đảm hoàn thành các nhiệm vụ công tác do cơ quan quản lý các cấp triệu tập (nếu có). Lịch nghỉ hè của hiệu trưởng, phó hiệu trưởng phải báo cáo cơ quan có thẩm quyền quản lý hoặc theo phân cấp.</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bookmarkStart w:id="32" w:name="dieu_7"/>
      <w:r w:rsidRPr="00766B31">
        <w:rPr>
          <w:rFonts w:ascii="Times New Roman" w:eastAsia="Times New Roman" w:hAnsi="Times New Roman" w:cs="Times New Roman"/>
          <w:b/>
          <w:bCs/>
          <w:color w:val="000000"/>
          <w:sz w:val="24"/>
          <w:szCs w:val="24"/>
        </w:rPr>
        <w:t>Điều 7. Định mức tiết dạy đối với giáo viên</w:t>
      </w:r>
      <w:bookmarkEnd w:id="32"/>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1. Định mức tiết dạy là tổng số tiết lý thuyết (hoặc thực hành) giảng dạy trực tiếp (hoặc dạy trực tuyến) của mỗi giáo viên phải thực hiện trong 01 năm học.</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2. Định mức tiết dạy trong 01 năm học được xác định như sau:</w:t>
      </w:r>
    </w:p>
    <w:tbl>
      <w:tblPr>
        <w:tblW w:w="5000" w:type="pct"/>
        <w:tblCellSpacing w:w="0" w:type="dxa"/>
        <w:shd w:val="clear" w:color="auto" w:fill="FFFFFF"/>
        <w:tblCellMar>
          <w:left w:w="0" w:type="dxa"/>
          <w:right w:w="0" w:type="dxa"/>
        </w:tblCellMar>
        <w:tblLook w:val="04A0"/>
      </w:tblPr>
      <w:tblGrid>
        <w:gridCol w:w="2567"/>
        <w:gridCol w:w="790"/>
        <w:gridCol w:w="2864"/>
        <w:gridCol w:w="789"/>
        <w:gridCol w:w="2566"/>
      </w:tblGrid>
      <w:tr w:rsidR="00766B31" w:rsidRPr="00766B31" w:rsidTr="00766B31">
        <w:trPr>
          <w:tblCellSpacing w:w="0" w:type="dxa"/>
        </w:trPr>
        <w:tc>
          <w:tcPr>
            <w:tcW w:w="1300" w:type="pct"/>
            <w:shd w:val="clear" w:color="auto" w:fill="FFFFFF"/>
            <w:tcMar>
              <w:top w:w="0" w:type="dxa"/>
              <w:left w:w="108" w:type="dxa"/>
              <w:bottom w:w="0" w:type="dxa"/>
              <w:right w:w="108" w:type="dxa"/>
            </w:tcMar>
            <w:vAlign w:val="center"/>
            <w:hideMark/>
          </w:tcPr>
          <w:p w:rsidR="00766B31" w:rsidRPr="00766B31" w:rsidRDefault="00766B31" w:rsidP="00766B31">
            <w:pPr>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Định mức tiết dạy trong 01 năm học</w:t>
            </w:r>
          </w:p>
        </w:tc>
        <w:tc>
          <w:tcPr>
            <w:tcW w:w="400" w:type="pct"/>
            <w:shd w:val="clear" w:color="auto" w:fill="FFFFFF"/>
            <w:tcMar>
              <w:top w:w="0" w:type="dxa"/>
              <w:left w:w="108" w:type="dxa"/>
              <w:bottom w:w="0" w:type="dxa"/>
              <w:right w:w="108" w:type="dxa"/>
            </w:tcMar>
            <w:vAlign w:val="center"/>
            <w:hideMark/>
          </w:tcPr>
          <w:p w:rsidR="00766B31" w:rsidRPr="00766B31" w:rsidRDefault="00766B31" w:rsidP="00766B31">
            <w:pPr>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w:t>
            </w:r>
          </w:p>
        </w:tc>
        <w:tc>
          <w:tcPr>
            <w:tcW w:w="1450" w:type="pct"/>
            <w:shd w:val="clear" w:color="auto" w:fill="FFFFFF"/>
            <w:tcMar>
              <w:top w:w="0" w:type="dxa"/>
              <w:left w:w="108" w:type="dxa"/>
              <w:bottom w:w="0" w:type="dxa"/>
              <w:right w:w="108" w:type="dxa"/>
            </w:tcMar>
            <w:vAlign w:val="center"/>
            <w:hideMark/>
          </w:tcPr>
          <w:p w:rsidR="00766B31" w:rsidRPr="00766B31" w:rsidRDefault="00766B31" w:rsidP="00766B31">
            <w:pPr>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Định mức tiết dạy trung bình trong 01 tuần</w:t>
            </w:r>
          </w:p>
        </w:tc>
        <w:tc>
          <w:tcPr>
            <w:tcW w:w="400" w:type="pct"/>
            <w:shd w:val="clear" w:color="auto" w:fill="FFFFFF"/>
            <w:tcMar>
              <w:top w:w="0" w:type="dxa"/>
              <w:left w:w="108" w:type="dxa"/>
              <w:bottom w:w="0" w:type="dxa"/>
              <w:right w:w="108" w:type="dxa"/>
            </w:tcMar>
            <w:vAlign w:val="center"/>
            <w:hideMark/>
          </w:tcPr>
          <w:p w:rsidR="00766B31" w:rsidRPr="00766B31" w:rsidRDefault="00766B31" w:rsidP="00766B31">
            <w:pPr>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x</w:t>
            </w:r>
          </w:p>
        </w:tc>
        <w:tc>
          <w:tcPr>
            <w:tcW w:w="1300" w:type="pct"/>
            <w:shd w:val="clear" w:color="auto" w:fill="FFFFFF"/>
            <w:tcMar>
              <w:top w:w="0" w:type="dxa"/>
              <w:left w:w="108" w:type="dxa"/>
              <w:bottom w:w="0" w:type="dxa"/>
              <w:right w:w="108" w:type="dxa"/>
            </w:tcMar>
            <w:vAlign w:val="center"/>
            <w:hideMark/>
          </w:tcPr>
          <w:p w:rsidR="00766B31" w:rsidRPr="00766B31" w:rsidRDefault="00766B31" w:rsidP="00766B31">
            <w:pPr>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Số tuần giảng dạy</w:t>
            </w:r>
          </w:p>
        </w:tc>
      </w:tr>
    </w:tbl>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Trong đó, số tuần giảng dạy là số tuần giảng dạy các nội dung giáo dục trong chương trình giáo dục (không bao gồm số tuần dự phòng).</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lastRenderedPageBreak/>
        <w:t>3. Định mức tiết dạy trung bình trong 01 tuần</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a) Giáo viên trường tiểu học là 23 tiết, giáo viên trường trung học cơ sở là 19 tiết, giáo viên trường trung học phổ thông là 17 tiết;</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b) Giáo viên trường phổ thông dân tộc bán trú tiểu học là 21 tiết, giáo viên trường phổ thông dân tộc bán trú trung học cơ sở là 17 tiết, giáo viên trường phổ thông dân tộc nội trú trung học cơ sở là 17 tiết, giáo viên trường phổ thông dân tộc nội trú trung học phổ thông là 15 tiết;</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Ngoài việc dạy theo định mức tiết dạy quy định như trên, giáo viên trường phổ thông dân tộc bán trú, trường phổ thông dân tộc nội trú còn tham gia thực hiện nhiệm vụ khác của trường phổ thông dân tộc bán trú, trường phổ thông dân tộc nội trú gồm quản lý học sinh, phụ đạo, bồi dưỡng học sinh và tổ chức các hoạt động giáo dục đặc thù của trường phổ thông dân tộc bán trú, trường phổ thông dân tộc nội trú theo phân công của hiệu trưởng để bảo đảm hoạt động chung của nhà trường;</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c) Giáo viên trường, lớp dành cho người khuyết tật là 21 tiết đối với cấp tiểu học, 17 tiết đối với cấp trung học cơ sở, 15 tiết đối với cấp trung học phổ thông;</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d) Giáo viên trường dự bị đại học là 12 tiết;</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đ) Giáo viên làm Tổng phụ trách Đội Thiếu niên tiền phong Hồ Chí Minh là 02 tiết đối với trường tiểu học có từ 28 lớp trở lên ở vùng 2 và vùng 3, 19 lớp trở lên ở vùng 1; 08 tiết đối với các trường tiểu học còn lại.</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Căn cứ chia vùng thực hiện theo quy định tại Thông tư số </w:t>
      </w:r>
      <w:bookmarkStart w:id="33" w:name="tvpllink_mqnnpzipnp"/>
      <w:r w:rsidRPr="00766B31">
        <w:rPr>
          <w:rFonts w:ascii="Times New Roman" w:eastAsia="Times New Roman" w:hAnsi="Times New Roman" w:cs="Times New Roman"/>
          <w:color w:val="000000"/>
          <w:sz w:val="24"/>
          <w:szCs w:val="24"/>
        </w:rPr>
        <w:fldChar w:fldCharType="begin"/>
      </w:r>
      <w:r w:rsidRPr="00766B31">
        <w:rPr>
          <w:rFonts w:ascii="Times New Roman" w:eastAsia="Times New Roman" w:hAnsi="Times New Roman" w:cs="Times New Roman"/>
          <w:color w:val="000000"/>
          <w:sz w:val="24"/>
          <w:szCs w:val="24"/>
        </w:rPr>
        <w:instrText xml:space="preserve"> HYPERLINK "https://thuvienphapluat.vn/van-ban/Lao-dong-Tien-luong/Thong-tu-20-2023-TT-BGDDT-vi-tri-viec-lam-theo-chuc-danh-nghe-nghiep-co-so-giao-duc-pho-thong-586445.aspx" \t "_blank" </w:instrText>
      </w:r>
      <w:r w:rsidRPr="00766B31">
        <w:rPr>
          <w:rFonts w:ascii="Times New Roman" w:eastAsia="Times New Roman" w:hAnsi="Times New Roman" w:cs="Times New Roman"/>
          <w:color w:val="000000"/>
          <w:sz w:val="24"/>
          <w:szCs w:val="24"/>
        </w:rPr>
        <w:fldChar w:fldCharType="separate"/>
      </w:r>
      <w:r w:rsidRPr="00766B31">
        <w:rPr>
          <w:rFonts w:ascii="Times New Roman" w:eastAsia="Times New Roman" w:hAnsi="Times New Roman" w:cs="Times New Roman"/>
          <w:color w:val="0E70C3"/>
          <w:sz w:val="24"/>
          <w:szCs w:val="24"/>
        </w:rPr>
        <w:t>20/2023/TT-BGDĐT</w:t>
      </w:r>
      <w:r w:rsidRPr="00766B31">
        <w:rPr>
          <w:rFonts w:ascii="Times New Roman" w:eastAsia="Times New Roman" w:hAnsi="Times New Roman" w:cs="Times New Roman"/>
          <w:color w:val="000000"/>
          <w:sz w:val="24"/>
          <w:szCs w:val="24"/>
        </w:rPr>
        <w:fldChar w:fldCharType="end"/>
      </w:r>
      <w:bookmarkEnd w:id="33"/>
      <w:r w:rsidRPr="00766B31">
        <w:rPr>
          <w:rFonts w:ascii="Times New Roman" w:eastAsia="Times New Roman" w:hAnsi="Times New Roman" w:cs="Times New Roman"/>
          <w:color w:val="000000"/>
          <w:sz w:val="24"/>
          <w:szCs w:val="24"/>
        </w:rPr>
        <w:t> ngày 30 tháng 10 năm 2023 của Bộ trưởng Bộ Giáo dục và Đào tạo hướng dẫn về vị trí việc làm và định mức số lượng người làm việc trong các cơ sở giáo dục phổ thông và các trường chuyên biệt công lập;</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e) Giáo viên làm Tổng phụ trách Đội Thiếu niên tiền phong Hồ Chí Minh là 02 tiết đối với trường trung học cơ sở có từ 28 lớp trở lên ở vùng 2 và vùng 3, 19 lớp trở lên ở vùng 1; 06 tiết đối với các trường trung học cơ sở còn lại;</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g) Giáo viên làm Tổng phụ trách Đội Thiếu niên tiền phong Hồ Chí Minh là 02 tiết đối với trường phổ thông có nhiều cấp học có tổng số lớp cấp tiểu học và trung học cơ sở từ 28 lớp trở lên ở vùng 2 và vùng 3, 19 lớp trở lên ở vùng 1; 06 tiết đối với các trường trung học phổ thông có nhiều cấp học còn lại.</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bookmarkStart w:id="34" w:name="dieu_8"/>
      <w:r w:rsidRPr="00766B31">
        <w:rPr>
          <w:rFonts w:ascii="Times New Roman" w:eastAsia="Times New Roman" w:hAnsi="Times New Roman" w:cs="Times New Roman"/>
          <w:b/>
          <w:bCs/>
          <w:color w:val="000000"/>
          <w:sz w:val="24"/>
          <w:szCs w:val="24"/>
        </w:rPr>
        <w:t>Điều 8. Định mức tiết dạy đối với hiệu trưởng, phó hiệu trưởng</w:t>
      </w:r>
      <w:bookmarkEnd w:id="34"/>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1. Ngoài nhiệm vụ lãnh đạo, quản lý, hiệu trưởng, phó hiệu trưởng trường phổ thông, trường dự bị đại học phải giảng dạy một số tiết thuộc nội dung trong chương trình giáo dục để nắm được nội dung, mục tiêu chương trình giáo dục và tình hình học tập của học sinh nhằm nâng cao hiệu quả công tác lãnh đạo, quản lý.</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2. Định mức tiết dạy trong 01 năm học được xác định như sau:</w:t>
      </w:r>
    </w:p>
    <w:tbl>
      <w:tblPr>
        <w:tblW w:w="5000" w:type="pct"/>
        <w:tblCellSpacing w:w="0" w:type="dxa"/>
        <w:shd w:val="clear" w:color="auto" w:fill="FFFFFF"/>
        <w:tblCellMar>
          <w:left w:w="0" w:type="dxa"/>
          <w:right w:w="0" w:type="dxa"/>
        </w:tblCellMar>
        <w:tblLook w:val="04A0"/>
      </w:tblPr>
      <w:tblGrid>
        <w:gridCol w:w="2567"/>
        <w:gridCol w:w="790"/>
        <w:gridCol w:w="2864"/>
        <w:gridCol w:w="789"/>
        <w:gridCol w:w="2566"/>
      </w:tblGrid>
      <w:tr w:rsidR="00766B31" w:rsidRPr="00766B31" w:rsidTr="00766B31">
        <w:trPr>
          <w:tblCellSpacing w:w="0" w:type="dxa"/>
        </w:trPr>
        <w:tc>
          <w:tcPr>
            <w:tcW w:w="1300" w:type="pct"/>
            <w:shd w:val="clear" w:color="auto" w:fill="FFFFFF"/>
            <w:tcMar>
              <w:top w:w="0" w:type="dxa"/>
              <w:left w:w="108" w:type="dxa"/>
              <w:bottom w:w="0" w:type="dxa"/>
              <w:right w:w="108" w:type="dxa"/>
            </w:tcMar>
            <w:vAlign w:val="center"/>
            <w:hideMark/>
          </w:tcPr>
          <w:p w:rsidR="00766B31" w:rsidRPr="00766B31" w:rsidRDefault="00766B31" w:rsidP="00766B31">
            <w:pPr>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Định mức tiết dạy trong 01 năm học</w:t>
            </w:r>
          </w:p>
        </w:tc>
        <w:tc>
          <w:tcPr>
            <w:tcW w:w="400" w:type="pct"/>
            <w:shd w:val="clear" w:color="auto" w:fill="FFFFFF"/>
            <w:tcMar>
              <w:top w:w="0" w:type="dxa"/>
              <w:left w:w="108" w:type="dxa"/>
              <w:bottom w:w="0" w:type="dxa"/>
              <w:right w:w="108" w:type="dxa"/>
            </w:tcMar>
            <w:vAlign w:val="center"/>
            <w:hideMark/>
          </w:tcPr>
          <w:p w:rsidR="00766B31" w:rsidRPr="00766B31" w:rsidRDefault="00766B31" w:rsidP="00766B31">
            <w:pPr>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w:t>
            </w:r>
          </w:p>
        </w:tc>
        <w:tc>
          <w:tcPr>
            <w:tcW w:w="1450" w:type="pct"/>
            <w:shd w:val="clear" w:color="auto" w:fill="FFFFFF"/>
            <w:tcMar>
              <w:top w:w="0" w:type="dxa"/>
              <w:left w:w="108" w:type="dxa"/>
              <w:bottom w:w="0" w:type="dxa"/>
              <w:right w:w="108" w:type="dxa"/>
            </w:tcMar>
            <w:vAlign w:val="center"/>
            <w:hideMark/>
          </w:tcPr>
          <w:p w:rsidR="00766B31" w:rsidRPr="00766B31" w:rsidRDefault="00766B31" w:rsidP="00766B31">
            <w:pPr>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Định mức tiết dạy trung bình trong 01 tuần</w:t>
            </w:r>
          </w:p>
        </w:tc>
        <w:tc>
          <w:tcPr>
            <w:tcW w:w="400" w:type="pct"/>
            <w:shd w:val="clear" w:color="auto" w:fill="FFFFFF"/>
            <w:tcMar>
              <w:top w:w="0" w:type="dxa"/>
              <w:left w:w="108" w:type="dxa"/>
              <w:bottom w:w="0" w:type="dxa"/>
              <w:right w:w="108" w:type="dxa"/>
            </w:tcMar>
            <w:vAlign w:val="center"/>
            <w:hideMark/>
          </w:tcPr>
          <w:p w:rsidR="00766B31" w:rsidRPr="00766B31" w:rsidRDefault="00766B31" w:rsidP="00766B31">
            <w:pPr>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x</w:t>
            </w:r>
          </w:p>
        </w:tc>
        <w:tc>
          <w:tcPr>
            <w:tcW w:w="1300" w:type="pct"/>
            <w:shd w:val="clear" w:color="auto" w:fill="FFFFFF"/>
            <w:tcMar>
              <w:top w:w="0" w:type="dxa"/>
              <w:left w:w="108" w:type="dxa"/>
              <w:bottom w:w="0" w:type="dxa"/>
              <w:right w:w="108" w:type="dxa"/>
            </w:tcMar>
            <w:vAlign w:val="center"/>
            <w:hideMark/>
          </w:tcPr>
          <w:p w:rsidR="00766B31" w:rsidRPr="00766B31" w:rsidRDefault="00766B31" w:rsidP="00766B31">
            <w:pPr>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Số tuần giảng dạy</w:t>
            </w:r>
          </w:p>
        </w:tc>
      </w:tr>
    </w:tbl>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Trong đó, số tuần giảng dạy là số tuần giảng dạy các nội dung giáo dục trong chương trình giáo dục phổ thông (không bao gồm số tuần dự phòng).</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3. Định mức tiết dạy trung bình trong 01 tuần</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lastRenderedPageBreak/>
        <w:t>a) Hiệu trưởng là 02 tiết;</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b) Phó hiệu trưởng là 04 tiết.</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4. Hiệu trưởng, phó hiệu trưởng không được quy đổi chế độ giảm định mức tiết dạy đối với các nhiệm vụ kiêm nhiệm theo quy định tại </w:t>
      </w:r>
      <w:bookmarkStart w:id="35" w:name="tc_7"/>
      <w:r w:rsidRPr="00766B31">
        <w:rPr>
          <w:rFonts w:ascii="Times New Roman" w:eastAsia="Times New Roman" w:hAnsi="Times New Roman" w:cs="Times New Roman"/>
          <w:color w:val="0000FF"/>
          <w:sz w:val="24"/>
          <w:szCs w:val="24"/>
        </w:rPr>
        <w:t>Điều 9, Điều 10, Điều 11 Thông tư này</w:t>
      </w:r>
      <w:bookmarkEnd w:id="35"/>
      <w:r w:rsidRPr="00766B31">
        <w:rPr>
          <w:rFonts w:ascii="Times New Roman" w:eastAsia="Times New Roman" w:hAnsi="Times New Roman" w:cs="Times New Roman"/>
          <w:color w:val="000000"/>
          <w:sz w:val="24"/>
          <w:szCs w:val="24"/>
        </w:rPr>
        <w:t> thay thế cho định mức tiết dạy được quy định tại khoản 3 Điều này.</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5. Khi dạy đủ định mức tiết dạy được quy định tại khoản 3 Điều này hiệu trưởng, phó hiệu trưởng được áp dụng quy định tại </w:t>
      </w:r>
      <w:bookmarkStart w:id="36" w:name="tc_8"/>
      <w:r w:rsidRPr="00766B31">
        <w:rPr>
          <w:rFonts w:ascii="Times New Roman" w:eastAsia="Times New Roman" w:hAnsi="Times New Roman" w:cs="Times New Roman"/>
          <w:color w:val="0000FF"/>
          <w:sz w:val="24"/>
          <w:szCs w:val="24"/>
        </w:rPr>
        <w:t>Điều 13 Thông tư này</w:t>
      </w:r>
      <w:bookmarkEnd w:id="36"/>
      <w:r w:rsidRPr="00766B31">
        <w:rPr>
          <w:rFonts w:ascii="Times New Roman" w:eastAsia="Times New Roman" w:hAnsi="Times New Roman" w:cs="Times New Roman"/>
          <w:color w:val="000000"/>
          <w:sz w:val="24"/>
          <w:szCs w:val="24"/>
        </w:rPr>
        <w:t> để tính tổng số tiết dạy khi tính số giờ dạy thêm (nếu có).</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bookmarkStart w:id="37" w:name="chuong_3"/>
      <w:r w:rsidRPr="00766B31">
        <w:rPr>
          <w:rFonts w:ascii="Times New Roman" w:eastAsia="Times New Roman" w:hAnsi="Times New Roman" w:cs="Times New Roman"/>
          <w:b/>
          <w:bCs/>
          <w:color w:val="000000"/>
          <w:sz w:val="24"/>
          <w:szCs w:val="24"/>
        </w:rPr>
        <w:t>Chương III</w:t>
      </w:r>
      <w:bookmarkEnd w:id="37"/>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bookmarkStart w:id="38" w:name="chuong_3_name"/>
      <w:r w:rsidRPr="00766B31">
        <w:rPr>
          <w:rFonts w:ascii="Times New Roman" w:eastAsia="Times New Roman" w:hAnsi="Times New Roman" w:cs="Times New Roman"/>
          <w:b/>
          <w:bCs/>
          <w:color w:val="000000"/>
          <w:sz w:val="24"/>
          <w:szCs w:val="24"/>
        </w:rPr>
        <w:t>CHẾ ĐỘ GIẢM ĐỊNH MỨC TIẾT DẠY VÀ QUY ĐỔI CÁC HOẠT ĐỘNG CHUYÊN MÔN RA TIẾT DẠY</w:t>
      </w:r>
      <w:bookmarkEnd w:id="38"/>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bookmarkStart w:id="39" w:name="dieu_9"/>
      <w:r w:rsidRPr="00766B31">
        <w:rPr>
          <w:rFonts w:ascii="Times New Roman" w:eastAsia="Times New Roman" w:hAnsi="Times New Roman" w:cs="Times New Roman"/>
          <w:b/>
          <w:bCs/>
          <w:color w:val="000000"/>
          <w:sz w:val="24"/>
          <w:szCs w:val="24"/>
        </w:rPr>
        <w:t>Điều 9. Chế độ giảm định mức tiết dạy đối với giáo viên kiêm nhiệm các công việc chuyên môn</w:t>
      </w:r>
      <w:bookmarkEnd w:id="39"/>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1. Giáo viên chủ nhiệm lớp ở các trường phổ thông được giảm 04 tiết/tuần.</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2. Giáo viên chủ nhiệm lớp ở trường dự bị đại học được giảm 03 tiết/tuần.</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3. Tổ trưởng tổ chuyên môn hoặc tổ trưởng tổ bộ môn được giảm 03 tiết/tuần; tổ phó tổ chuyên môn hoặc tổ phó tổ bộ môn được giảm 01 tiết/tuần.</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4. Tổ trưởng tổ quản lý học sinh trong trường phổ thông dân tộc nội trú, trường phổ thông dân tộc bán trú được giảm 03 tiết/tuần; tổ phó tổ quản lý học sinh trong trường phổ thông dân tộc nội trú, trường phổ thông dân tộc bán trú được giảm 01 tiết/tuần.</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5. Giáo viên kiêm trưởng phòng chức năng trường dự bị đại học được giảm 06 tiết/tuần; giáo viên kiêm phó trưởng phòng chức năng trường dự bị đại học được giảm 05 tiết/tuần.</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6. Khi nhà trường không có viên chức thiết bị, thí nghiệm, giáo viên kiêm phụ trách phòng học bộ môn (trừ phòng tin học) được giảm 03 tiết/môn/tuần, phụ trách phòng thiết bị giáo dục được giảm 03 tiết/tuần.</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bookmarkStart w:id="40" w:name="dieu_10"/>
      <w:r w:rsidRPr="00766B31">
        <w:rPr>
          <w:rFonts w:ascii="Times New Roman" w:eastAsia="Times New Roman" w:hAnsi="Times New Roman" w:cs="Times New Roman"/>
          <w:b/>
          <w:bCs/>
          <w:color w:val="000000"/>
          <w:sz w:val="24"/>
          <w:szCs w:val="24"/>
        </w:rPr>
        <w:t>Điều 10. Chế độ giảm định mức tiết dạy đối với giáo viên kiêm nhiệm công tác Đảng, đoàn thể và các tổ chức khác trong nhà trường</w:t>
      </w:r>
      <w:bookmarkEnd w:id="40"/>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1. Giáo viên kiêm bí thư đảng bộ, bí thư chi bộ (nơi không thành lập đảng bộ) ở trường có từ 28 lớp trở lên đối với vùng 2 và vùng 3, 19 lớp trở lên đối với vùng 1 được giảm 04 tiết/tuần; ở trường còn lại được giảm 03 tiết/tuần.</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2. Giáo viên kiêm nhiệm công tác công đoàn thực hiện giảm định mức tiết dạy theo quy định tại Thông tư số </w:t>
      </w:r>
      <w:bookmarkStart w:id="41" w:name="tvpllink_yzbhmrkrou"/>
      <w:r w:rsidRPr="00766B31">
        <w:rPr>
          <w:rFonts w:ascii="Times New Roman" w:eastAsia="Times New Roman" w:hAnsi="Times New Roman" w:cs="Times New Roman"/>
          <w:color w:val="000000"/>
          <w:sz w:val="24"/>
          <w:szCs w:val="24"/>
        </w:rPr>
        <w:fldChar w:fldCharType="begin"/>
      </w:r>
      <w:r w:rsidRPr="00766B31">
        <w:rPr>
          <w:rFonts w:ascii="Times New Roman" w:eastAsia="Times New Roman" w:hAnsi="Times New Roman" w:cs="Times New Roman"/>
          <w:color w:val="000000"/>
          <w:sz w:val="24"/>
          <w:szCs w:val="24"/>
        </w:rPr>
        <w:instrText xml:space="preserve"> HYPERLINK "https://thuvienphapluat.vn/van-ban/giao-duc/thong-tu-08-2016-tt-bgddt-giam-dinh-muc-gio-day-giao-giang-vien-kiem-nhiem-cong-tac-cong-doan-294135.aspx" \t "_blank" </w:instrText>
      </w:r>
      <w:r w:rsidRPr="00766B31">
        <w:rPr>
          <w:rFonts w:ascii="Times New Roman" w:eastAsia="Times New Roman" w:hAnsi="Times New Roman" w:cs="Times New Roman"/>
          <w:color w:val="000000"/>
          <w:sz w:val="24"/>
          <w:szCs w:val="24"/>
        </w:rPr>
        <w:fldChar w:fldCharType="separate"/>
      </w:r>
      <w:r w:rsidRPr="00766B31">
        <w:rPr>
          <w:rFonts w:ascii="Times New Roman" w:eastAsia="Times New Roman" w:hAnsi="Times New Roman" w:cs="Times New Roman"/>
          <w:color w:val="0E70C3"/>
          <w:sz w:val="24"/>
          <w:szCs w:val="24"/>
        </w:rPr>
        <w:t>08/2016/TT-BGDĐT</w:t>
      </w:r>
      <w:r w:rsidRPr="00766B31">
        <w:rPr>
          <w:rFonts w:ascii="Times New Roman" w:eastAsia="Times New Roman" w:hAnsi="Times New Roman" w:cs="Times New Roman"/>
          <w:color w:val="000000"/>
          <w:sz w:val="24"/>
          <w:szCs w:val="24"/>
        </w:rPr>
        <w:fldChar w:fldCharType="end"/>
      </w:r>
      <w:bookmarkEnd w:id="41"/>
      <w:r w:rsidRPr="00766B31">
        <w:rPr>
          <w:rFonts w:ascii="Times New Roman" w:eastAsia="Times New Roman" w:hAnsi="Times New Roman" w:cs="Times New Roman"/>
          <w:color w:val="000000"/>
          <w:sz w:val="24"/>
          <w:szCs w:val="24"/>
        </w:rPr>
        <w:t> ngày 28 tháng 3 năm 2016 của Bộ trưởng Bộ Giáo dục và Đào tạo quy định chế độ giảm định mức giờ dạy cho giáo viên, giảng viên làm công tác công đoàn không chuyên trách trong các cơ sở giáo dục công lập thuộc hệ thống giáo dục quốc dân.</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3. Giáo viên kiêm công tác bí thư đoàn hoặc trợ lý thanh niên, cố vấn đoàn, phó bí thư đoàn cấp trường được thực hiện giảm định mức tiết dạy theo quy định tại Quyết định số </w:t>
      </w:r>
      <w:bookmarkStart w:id="42" w:name="tvpllink_injpdeduax"/>
      <w:r w:rsidRPr="00766B31">
        <w:rPr>
          <w:rFonts w:ascii="Times New Roman" w:eastAsia="Times New Roman" w:hAnsi="Times New Roman" w:cs="Times New Roman"/>
          <w:color w:val="000000"/>
          <w:sz w:val="24"/>
          <w:szCs w:val="24"/>
        </w:rPr>
        <w:fldChar w:fldCharType="begin"/>
      </w:r>
      <w:r w:rsidRPr="00766B31">
        <w:rPr>
          <w:rFonts w:ascii="Times New Roman" w:eastAsia="Times New Roman" w:hAnsi="Times New Roman" w:cs="Times New Roman"/>
          <w:color w:val="000000"/>
          <w:sz w:val="24"/>
          <w:szCs w:val="24"/>
        </w:rPr>
        <w:instrText xml:space="preserve"> HYPERLINK "https://thuvienphapluat.vn/van-ban/lao-dong-tien-luong/quyet-dinh-13-2013-qd-ttg-che-do-chinh-sach-doi-voi-can-bo-doan-thanh-nien-170671.aspx" \t "_blank" </w:instrText>
      </w:r>
      <w:r w:rsidRPr="00766B31">
        <w:rPr>
          <w:rFonts w:ascii="Times New Roman" w:eastAsia="Times New Roman" w:hAnsi="Times New Roman" w:cs="Times New Roman"/>
          <w:color w:val="000000"/>
          <w:sz w:val="24"/>
          <w:szCs w:val="24"/>
        </w:rPr>
        <w:fldChar w:fldCharType="separate"/>
      </w:r>
      <w:r w:rsidRPr="00766B31">
        <w:rPr>
          <w:rFonts w:ascii="Times New Roman" w:eastAsia="Times New Roman" w:hAnsi="Times New Roman" w:cs="Times New Roman"/>
          <w:color w:val="0E70C3"/>
          <w:sz w:val="24"/>
          <w:szCs w:val="24"/>
        </w:rPr>
        <w:t>13/2013/QĐ-TTg</w:t>
      </w:r>
      <w:r w:rsidRPr="00766B31">
        <w:rPr>
          <w:rFonts w:ascii="Times New Roman" w:eastAsia="Times New Roman" w:hAnsi="Times New Roman" w:cs="Times New Roman"/>
          <w:color w:val="000000"/>
          <w:sz w:val="24"/>
          <w:szCs w:val="24"/>
        </w:rPr>
        <w:fldChar w:fldCharType="end"/>
      </w:r>
      <w:bookmarkEnd w:id="42"/>
      <w:r w:rsidRPr="00766B31">
        <w:rPr>
          <w:rFonts w:ascii="Times New Roman" w:eastAsia="Times New Roman" w:hAnsi="Times New Roman" w:cs="Times New Roman"/>
          <w:color w:val="000000"/>
          <w:sz w:val="24"/>
          <w:szCs w:val="24"/>
        </w:rPr>
        <w:t> ngày 06 tháng 02 năm 2013 của Thủ tướng Chính phủ về chế độ, chính sách đối với cán bộ Đoàn thanh niên cộng sản Hồ Chí Minh, Hội sinh viên Việt Nam trong các cơ sở giáo dục và cơ sở dạy nghề.</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4. Giáo viên kiêm chủ tịch hội đồng trường, thư ký hội đồng trường được giảm 02 tiết/tuần.</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5. Giáo viên kiêm trưởng ban thanh tra nhân dân trường học được giảm 02 tiết/tuần.</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bookmarkStart w:id="43" w:name="dieu_11"/>
      <w:r w:rsidRPr="00766B31">
        <w:rPr>
          <w:rFonts w:ascii="Times New Roman" w:eastAsia="Times New Roman" w:hAnsi="Times New Roman" w:cs="Times New Roman"/>
          <w:b/>
          <w:bCs/>
          <w:color w:val="000000"/>
          <w:sz w:val="24"/>
          <w:szCs w:val="24"/>
        </w:rPr>
        <w:lastRenderedPageBreak/>
        <w:t>Điều 11. Chế độ giảm định mức tiết dạy đối với giáo viên kiêm nhiệm một số vị trí việc làm khác</w:t>
      </w:r>
      <w:bookmarkEnd w:id="43"/>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Đối với những vị trí việc làm không bố trí được người làm việc mà phải phân công giáo viên kiêm nhiệm thì nhà trường được sử dụng tiết dạy để làm công việc đó, cụ thể như sau:</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1. Giáo viên kiêm nhiệm công tác giáo vụ</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a) Số tiết giảm của giáo viên được phân công kiêm nhiệm công tác giáo vụ do hiệu trưởng quyết định bảo đảm nguyên tắc phù hợp với khối lượng công việc được giao kiêm nhiệm. Tổng số tiết giảm của tất cả giáo viên kiêm nhiệm công tác giáo vụ không cao hơn số tiết được sử dụng làm công tác giáo vụ của trường theo quy định tại điểm b khoản này;</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b) Số tiết được sử dụng để làm công tác giáo vụ là 08 tiết/tuần đối với trường phổ thông có từ 28 lớp trở lên ở vùng 2 và vùng 3, 19 lớp trở lên ở vùng 1; là 04 tiết/tuần đối với các trường phổ thông còn lại.</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2. Giáo viên kiêm nhiệm công tác tư vấn học sinh</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a) Số tiết giảm của giáo viên được phân công kiêm nhiệm công tác tư vấn học sinh do hiệu trưởng quyết định bảo đảm nguyên tắc phù hợp với khối lượng công việc được giao kiêm nhiệm. Tổng số tiết giảm của tất cả giáo viên kiêm nhiệm công tác tư vấn học sinh không cao hơn số tiết được sử dụng làm công tác tư vấn học sinh của trường theo quy định tại điểm b khoản này;</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b) Số tiết được sử dụng để làm công tác tư vấn học sinh là 08 tiết/tuần đối với trường phổ thông có từ 28 lớp trở lên ở vùng 2 và vùng 3, 19 lớp trở lên ở vùng 1; là 04 tiết/tuần đối với các trường phổ thông còn lại.</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3. Giáo viên kiêm nhiệm công tác công nghệ thông tin (phụ trách cả phòng tin học) được giảm 03 tiết/tuần.</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4. Giáo viên kiêm nhiệm công tác văn thư được giảm 03 tiết/tuần.</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5. Giáo viên kiêm nhiệm công tác thư viện (phụ trách cả phòng thư viện) được giảm 03 tiết/tuần.</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6. Giáo viên kiêm nhiệm công tác hỗ trợ giáo dục người khuyết tật được giảm 03 tiết/tuần.</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7. Giáo viên kiêm nhiệm công tác hành chính tại các phòng chức năng trong trường dự bị đại học giảm trừ 03 tiết/tuần.</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bookmarkStart w:id="44" w:name="dieu_12"/>
      <w:r w:rsidRPr="00766B31">
        <w:rPr>
          <w:rFonts w:ascii="Times New Roman" w:eastAsia="Times New Roman" w:hAnsi="Times New Roman" w:cs="Times New Roman"/>
          <w:b/>
          <w:bCs/>
          <w:color w:val="000000"/>
          <w:sz w:val="24"/>
          <w:szCs w:val="24"/>
        </w:rPr>
        <w:t>Điều 12. Chế độ giảm định mức tiết dạy đối với các đối tượng khác</w:t>
      </w:r>
      <w:bookmarkEnd w:id="44"/>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1. Giáo viên trong thời gian tập sự được giảm 02 tiết/tuần.</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2. Giáo viên nữ nuôi con dưới 12 tháng tuổi giảng dạy ở trường tiểu học được giảm 04 tiết/tuần; giảng dạy ở các cơ sở giáo dục khác được giảm 03 tiết/tuần.</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3. Giáo viên trong thời gian đi khám bệnh, chữa bệnh (không vượt quá thời gian quy định) được hiệu trưởng nhà trường đồng ý và có xác nhận của cơ sở khám bệnh, chữa bệnh có thẩm quyền thì không phải dạy bù đối với các tiết dạy được phân công theo kế hoạch và số tiết dạy này được tính vào định mức tiết dạy của giáo viên.</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bookmarkStart w:id="45" w:name="dieu_13"/>
      <w:r w:rsidRPr="00766B31">
        <w:rPr>
          <w:rFonts w:ascii="Times New Roman" w:eastAsia="Times New Roman" w:hAnsi="Times New Roman" w:cs="Times New Roman"/>
          <w:b/>
          <w:bCs/>
          <w:color w:val="000000"/>
          <w:sz w:val="24"/>
          <w:szCs w:val="24"/>
        </w:rPr>
        <w:t>Điều 13. Quy đổi các hoạt động chuyên môn khác ra tiết dạy</w:t>
      </w:r>
      <w:bookmarkEnd w:id="45"/>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1. Quy đổi 01 tiết dạy trực tiếp (hoặc trực tuyến) bằng 01 tiết định mức đối với các hoạt động chuyên môn sau:</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lastRenderedPageBreak/>
        <w:t>a) Dạy trực tuyến theo kế hoạch giáo dục của nhà trường (không tổ chức theo lớp học) mà số học sinh tham gia học nhỏ hơn tổng số học sinh bình quân của 02 lớp (số lượng bình quân học sinh/lớp theo quy định tại Thông tư số </w:t>
      </w:r>
      <w:bookmarkStart w:id="46" w:name="tvpllink_mqnnpzipnp_1"/>
      <w:r w:rsidRPr="00766B31">
        <w:rPr>
          <w:rFonts w:ascii="Times New Roman" w:eastAsia="Times New Roman" w:hAnsi="Times New Roman" w:cs="Times New Roman"/>
          <w:color w:val="000000"/>
          <w:sz w:val="24"/>
          <w:szCs w:val="24"/>
        </w:rPr>
        <w:fldChar w:fldCharType="begin"/>
      </w:r>
      <w:r w:rsidRPr="00766B31">
        <w:rPr>
          <w:rFonts w:ascii="Times New Roman" w:eastAsia="Times New Roman" w:hAnsi="Times New Roman" w:cs="Times New Roman"/>
          <w:color w:val="000000"/>
          <w:sz w:val="24"/>
          <w:szCs w:val="24"/>
        </w:rPr>
        <w:instrText xml:space="preserve"> HYPERLINK "https://thuvienphapluat.vn/van-ban/Lao-dong-Tien-luong/Thong-tu-20-2023-TT-BGDDT-vi-tri-viec-lam-theo-chuc-danh-nghe-nghiep-co-so-giao-duc-pho-thong-586445.aspx" \t "_blank" </w:instrText>
      </w:r>
      <w:r w:rsidRPr="00766B31">
        <w:rPr>
          <w:rFonts w:ascii="Times New Roman" w:eastAsia="Times New Roman" w:hAnsi="Times New Roman" w:cs="Times New Roman"/>
          <w:color w:val="000000"/>
          <w:sz w:val="24"/>
          <w:szCs w:val="24"/>
        </w:rPr>
        <w:fldChar w:fldCharType="separate"/>
      </w:r>
      <w:r w:rsidRPr="00766B31">
        <w:rPr>
          <w:rFonts w:ascii="Times New Roman" w:eastAsia="Times New Roman" w:hAnsi="Times New Roman" w:cs="Times New Roman"/>
          <w:color w:val="0E70C3"/>
          <w:sz w:val="24"/>
          <w:szCs w:val="24"/>
        </w:rPr>
        <w:t>20/2023/TT-BGDĐT</w:t>
      </w:r>
      <w:r w:rsidRPr="00766B31">
        <w:rPr>
          <w:rFonts w:ascii="Times New Roman" w:eastAsia="Times New Roman" w:hAnsi="Times New Roman" w:cs="Times New Roman"/>
          <w:color w:val="000000"/>
          <w:sz w:val="24"/>
          <w:szCs w:val="24"/>
        </w:rPr>
        <w:fldChar w:fldCharType="end"/>
      </w:r>
      <w:bookmarkEnd w:id="46"/>
      <w:r w:rsidRPr="00766B31">
        <w:rPr>
          <w:rFonts w:ascii="Times New Roman" w:eastAsia="Times New Roman" w:hAnsi="Times New Roman" w:cs="Times New Roman"/>
          <w:color w:val="000000"/>
          <w:sz w:val="24"/>
          <w:szCs w:val="24"/>
        </w:rPr>
        <w:t>);</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b) Dạy tiếng Việt cho trẻ em là người dân tộc thiểu số trước khi vào lớp Một theo quy định (trừ trường hợp quy định tại điểm d khoản 2 Điều này);</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c) Dạy liên trường (là việc giáo viên được cơ quan có thẩm quyền phân công tham gia hoạt động giảng dạy đồng thời ở từ hai trường trở lên);</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d) Dạy học sinh ôn thi tuyển sinh, ôn thi tốt nghiệp theo quy định.</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2. Quy đổi 01 tiết dạy trực tiếp (hoặc trực tuyến) bằng 1,5 tiết định mức đối với hoạt động chuyên môn sau:</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a) Báo cáo viên tại lớp tập huấn, bồi dưỡng chuyên môn, nghiệp vụ cho giáo viên do hiệu trưởng hoặc cấp có thẩm quyền tổ chức (bao gồm cả giáo viên cốt cán);</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b) Dạy minh họa tại buổi sinh hoạt chuyên môn theo kế hoạch;</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c) Báo cáo tại hoạt động ngoại khóa, dạy hoạt động trải nghiệm hoặc hoạt động trải nghiệm, hướng nghiệp do nhà trường tổ chức cho học sinh theo quy mô khối lớp hoặc quy mô trường (có giáo án hoặc kế hoạch dạy học hoặc đề cương báo cáo);</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d) Dạy tiếng Việt cho trẻ em là người dân tộc thiểu số trước khi vào lớp Một trong thời gian nghỉ hè;</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đ) Dạy trực tuyến theo kế hoạch giáo dục của nhà trường cho 02 lớp trở lên (dạy cùng thời điểm) hoặc trường hợp không tổ chức theo lớp học mà số học</w:t>
      </w:r>
      <w:r w:rsidRPr="00766B31">
        <w:rPr>
          <w:rFonts w:ascii="Times New Roman" w:eastAsia="Times New Roman" w:hAnsi="Times New Roman" w:cs="Times New Roman"/>
          <w:b/>
          <w:bCs/>
          <w:i/>
          <w:iCs/>
          <w:color w:val="000000"/>
          <w:sz w:val="24"/>
          <w:szCs w:val="24"/>
        </w:rPr>
        <w:t> </w:t>
      </w:r>
      <w:r w:rsidRPr="00766B31">
        <w:rPr>
          <w:rFonts w:ascii="Times New Roman" w:eastAsia="Times New Roman" w:hAnsi="Times New Roman" w:cs="Times New Roman"/>
          <w:color w:val="000000"/>
          <w:sz w:val="24"/>
          <w:szCs w:val="24"/>
        </w:rPr>
        <w:t>sinh tham gia học lớn hơn hoặc bằng tổng số học sinh bình quân của 02 lớp (số lượng bình quân học sinh/lớp theo quy định tại Thông tư số </w:t>
      </w:r>
      <w:bookmarkStart w:id="47" w:name="tvpllink_mqnnpzipnp_2"/>
      <w:r w:rsidRPr="00766B31">
        <w:rPr>
          <w:rFonts w:ascii="Times New Roman" w:eastAsia="Times New Roman" w:hAnsi="Times New Roman" w:cs="Times New Roman"/>
          <w:color w:val="000000"/>
          <w:sz w:val="24"/>
          <w:szCs w:val="24"/>
        </w:rPr>
        <w:fldChar w:fldCharType="begin"/>
      </w:r>
      <w:r w:rsidRPr="00766B31">
        <w:rPr>
          <w:rFonts w:ascii="Times New Roman" w:eastAsia="Times New Roman" w:hAnsi="Times New Roman" w:cs="Times New Roman"/>
          <w:color w:val="000000"/>
          <w:sz w:val="24"/>
          <w:szCs w:val="24"/>
        </w:rPr>
        <w:instrText xml:space="preserve"> HYPERLINK "https://thuvienphapluat.vn/van-ban/Lao-dong-Tien-luong/Thong-tu-20-2023-TT-BGDDT-vi-tri-viec-lam-theo-chuc-danh-nghe-nghiep-co-so-giao-duc-pho-thong-586445.aspx" \t "_blank" </w:instrText>
      </w:r>
      <w:r w:rsidRPr="00766B31">
        <w:rPr>
          <w:rFonts w:ascii="Times New Roman" w:eastAsia="Times New Roman" w:hAnsi="Times New Roman" w:cs="Times New Roman"/>
          <w:color w:val="000000"/>
          <w:sz w:val="24"/>
          <w:szCs w:val="24"/>
        </w:rPr>
        <w:fldChar w:fldCharType="separate"/>
      </w:r>
      <w:r w:rsidRPr="00766B31">
        <w:rPr>
          <w:rFonts w:ascii="Times New Roman" w:eastAsia="Times New Roman" w:hAnsi="Times New Roman" w:cs="Times New Roman"/>
          <w:color w:val="0E70C3"/>
          <w:sz w:val="24"/>
          <w:szCs w:val="24"/>
        </w:rPr>
        <w:t>20/2023/TT-BGDĐT</w:t>
      </w:r>
      <w:r w:rsidRPr="00766B31">
        <w:rPr>
          <w:rFonts w:ascii="Times New Roman" w:eastAsia="Times New Roman" w:hAnsi="Times New Roman" w:cs="Times New Roman"/>
          <w:color w:val="000000"/>
          <w:sz w:val="24"/>
          <w:szCs w:val="24"/>
        </w:rPr>
        <w:fldChar w:fldCharType="end"/>
      </w:r>
      <w:bookmarkEnd w:id="47"/>
      <w:r w:rsidRPr="00766B31">
        <w:rPr>
          <w:rFonts w:ascii="Times New Roman" w:eastAsia="Times New Roman" w:hAnsi="Times New Roman" w:cs="Times New Roman"/>
          <w:color w:val="000000"/>
          <w:sz w:val="24"/>
          <w:szCs w:val="24"/>
        </w:rPr>
        <w:t>).</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3. Giáo viên tham gia dạy phụ đạo cho học sinh hoặc dạy thêm cho học sinh có kết quả học tập môn học cuối học kì liền kề ở mức chưa đạt theo kế hoạch giáo dục của nhà trường, thì 01 tiết dạy trực tiếp được quy đổi tối đa không quá 1,5 tiết định mức. Hiệu trưởng nhà trường căn cứ vào quy mô tổ chức của lớp phụ đạo hoặc lớp học thêm, năng lực của học sinh trong lớp phụ đạo hoặc lớp học thêm để xác định cụ thể việc quy đổi tiết dạy theo quy định tại khoản này sau khi có ý kiến thống nhất của Hội đồng trường.</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4. Giáo viên tham gia bồi dưỡng học sinh giỏi, bồi dưỡng học sinh tham gia Hội khỏe Phù đổng, bồi dưỡng học sinh tham gia Hội thao Giáo dục Quốc phòng và An ninh, hướng dẫn học sinh tham dự cuộc thi khoa học kỹ thuật, hướng dẫn học sinh tham gia cuộc thi học sinh, sinh viên với ý tưởng khởi nghiệp theo kế hoạch giáo dục của nhà trường thì 01 tiết dạy trực tiếp (hoặc trực tuyến) được quy đổi tối đa không quá 02 tiết định mức. Hiệu trưởng nhà trường căn cứ vào quy mô, cấp của kỳ thi để xác định cụ thể việc quy đổi tiết dạy theo quy định tại khoản này sau khi có ý kiến thống nhất của Hội đồng trường.</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5. Giáo viên dạy môn chuyên tại các lớp chuyên trong trường chuyên thì 01 tiết dạy môn chuyên được quy đổi bằng 03 tiết định mức.</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6. Giáo viên được phân công làm ban giám khảo trong các cuộc thi hoặc hội thi của giáo viên cấp trường theo kế hoạch (các cuộc thi hoặc hội thi theo quy định của Bộ Giáo dục và Đào tạo) thì 01 tiết tham gia chấm trực tiếp được tính bằng 01 tiết định mức.</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bookmarkStart w:id="48" w:name="chuong_4"/>
      <w:r w:rsidRPr="00766B31">
        <w:rPr>
          <w:rFonts w:ascii="Times New Roman" w:eastAsia="Times New Roman" w:hAnsi="Times New Roman" w:cs="Times New Roman"/>
          <w:b/>
          <w:bCs/>
          <w:color w:val="000000"/>
          <w:sz w:val="24"/>
          <w:szCs w:val="24"/>
        </w:rPr>
        <w:lastRenderedPageBreak/>
        <w:t>Chương IV</w:t>
      </w:r>
      <w:bookmarkEnd w:id="48"/>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bookmarkStart w:id="49" w:name="chuong_4_name"/>
      <w:r w:rsidRPr="00766B31">
        <w:rPr>
          <w:rFonts w:ascii="Times New Roman" w:eastAsia="Times New Roman" w:hAnsi="Times New Roman" w:cs="Times New Roman"/>
          <w:b/>
          <w:bCs/>
          <w:color w:val="000000"/>
          <w:sz w:val="24"/>
          <w:szCs w:val="24"/>
        </w:rPr>
        <w:t>TỔ CHỨC THỰC HIỆN</w:t>
      </w:r>
      <w:bookmarkEnd w:id="49"/>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bookmarkStart w:id="50" w:name="dieu_14"/>
      <w:r w:rsidRPr="00766B31">
        <w:rPr>
          <w:rFonts w:ascii="Times New Roman" w:eastAsia="Times New Roman" w:hAnsi="Times New Roman" w:cs="Times New Roman"/>
          <w:b/>
          <w:bCs/>
          <w:color w:val="000000"/>
          <w:sz w:val="24"/>
          <w:szCs w:val="24"/>
        </w:rPr>
        <w:t>Điều 14. Tổ chức thực hiện</w:t>
      </w:r>
      <w:bookmarkEnd w:id="50"/>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1. Ủy ban nhân dân tỉnh, thành phố trực thuộc Trung ương chỉ đạo Sở Giáo dục và Đào tạo, </w:t>
      </w:r>
      <w:bookmarkStart w:id="51" w:name="cumtu_1_14"/>
      <w:r w:rsidRPr="00766B31">
        <w:rPr>
          <w:rFonts w:ascii="Times New Roman" w:eastAsia="Times New Roman" w:hAnsi="Times New Roman" w:cs="Times New Roman"/>
          <w:color w:val="000000"/>
          <w:sz w:val="24"/>
          <w:szCs w:val="24"/>
          <w:shd w:val="clear" w:color="auto" w:fill="FFFF96"/>
        </w:rPr>
        <w:t>Ủy ban nhân dân cấp huyện</w:t>
      </w:r>
      <w:bookmarkEnd w:id="51"/>
      <w:r w:rsidRPr="00766B31">
        <w:rPr>
          <w:rFonts w:ascii="Times New Roman" w:eastAsia="Times New Roman" w:hAnsi="Times New Roman" w:cs="Times New Roman"/>
          <w:color w:val="000000"/>
          <w:sz w:val="24"/>
          <w:szCs w:val="24"/>
        </w:rPr>
        <w:t>, các cơ quan có liên quan theo thẩm quyền được giao hướng dẫn và kiểm tra việc thực hiện chế độ làm việc của giáo viên quy định tại Thông tư này.</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2. Hiệu trưởng trường phổ thông, trường dự bị đại học chịu trách nhiệm tổ chức việc thực hiện chế độ làm việc và tạo điều kiện cho giáo viên thực hiện chế độ làm việc theo quy định tại Thông tư này.</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bookmarkStart w:id="52" w:name="dieu_15"/>
      <w:r w:rsidRPr="00766B31">
        <w:rPr>
          <w:rFonts w:ascii="Times New Roman" w:eastAsia="Times New Roman" w:hAnsi="Times New Roman" w:cs="Times New Roman"/>
          <w:b/>
          <w:bCs/>
          <w:color w:val="000000"/>
          <w:sz w:val="24"/>
          <w:szCs w:val="24"/>
        </w:rPr>
        <w:t>Điều 15. Điều khoản thi hành</w:t>
      </w:r>
      <w:bookmarkEnd w:id="52"/>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1. Thông tư này có hiệu lực thi hành kể từ ngày 22 tháng 4 năm 2025.</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2. Thông tư này thay thế Thông tư số </w:t>
      </w:r>
      <w:bookmarkStart w:id="53" w:name="tvpllink_ebqyhqfgrn"/>
      <w:r w:rsidRPr="00766B31">
        <w:rPr>
          <w:rFonts w:ascii="Times New Roman" w:eastAsia="Times New Roman" w:hAnsi="Times New Roman" w:cs="Times New Roman"/>
          <w:color w:val="000000"/>
          <w:sz w:val="24"/>
          <w:szCs w:val="24"/>
        </w:rPr>
        <w:fldChar w:fldCharType="begin"/>
      </w:r>
      <w:r w:rsidRPr="00766B31">
        <w:rPr>
          <w:rFonts w:ascii="Times New Roman" w:eastAsia="Times New Roman" w:hAnsi="Times New Roman" w:cs="Times New Roman"/>
          <w:color w:val="000000"/>
          <w:sz w:val="24"/>
          <w:szCs w:val="24"/>
        </w:rPr>
        <w:instrText xml:space="preserve"> HYPERLINK "https://thuvienphapluat.vn/van-ban/Lao-dong-Tien-luong/Thong-tu-28-2009-TT-BGDDT-quy-dinh-che-do-lam-viec-giao-vien-pho-thong-96487.aspx" \t "_blank" </w:instrText>
      </w:r>
      <w:r w:rsidRPr="00766B31">
        <w:rPr>
          <w:rFonts w:ascii="Times New Roman" w:eastAsia="Times New Roman" w:hAnsi="Times New Roman" w:cs="Times New Roman"/>
          <w:color w:val="000000"/>
          <w:sz w:val="24"/>
          <w:szCs w:val="24"/>
        </w:rPr>
        <w:fldChar w:fldCharType="separate"/>
      </w:r>
      <w:r w:rsidRPr="00766B31">
        <w:rPr>
          <w:rFonts w:ascii="Times New Roman" w:eastAsia="Times New Roman" w:hAnsi="Times New Roman" w:cs="Times New Roman"/>
          <w:color w:val="0E70C3"/>
          <w:sz w:val="24"/>
          <w:szCs w:val="24"/>
        </w:rPr>
        <w:t>28/2009/TT-BGDĐT</w:t>
      </w:r>
      <w:r w:rsidRPr="00766B31">
        <w:rPr>
          <w:rFonts w:ascii="Times New Roman" w:eastAsia="Times New Roman" w:hAnsi="Times New Roman" w:cs="Times New Roman"/>
          <w:color w:val="000000"/>
          <w:sz w:val="24"/>
          <w:szCs w:val="24"/>
        </w:rPr>
        <w:fldChar w:fldCharType="end"/>
      </w:r>
      <w:bookmarkEnd w:id="53"/>
      <w:r w:rsidRPr="00766B31">
        <w:rPr>
          <w:rFonts w:ascii="Times New Roman" w:eastAsia="Times New Roman" w:hAnsi="Times New Roman" w:cs="Times New Roman"/>
          <w:color w:val="000000"/>
          <w:sz w:val="24"/>
          <w:szCs w:val="24"/>
        </w:rPr>
        <w:t> ngày 21 tháng 10 năm 2009 của Bộ trưởng Bộ Giáo dục và Đào tạo ban hành quy định chế độ làm việc đối với giáo viên phổ thông; Thông tư số </w:t>
      </w:r>
      <w:bookmarkStart w:id="54" w:name="tvpllink_ktlqjuzzry"/>
      <w:r w:rsidRPr="00766B31">
        <w:rPr>
          <w:rFonts w:ascii="Times New Roman" w:eastAsia="Times New Roman" w:hAnsi="Times New Roman" w:cs="Times New Roman"/>
          <w:color w:val="000000"/>
          <w:sz w:val="24"/>
          <w:szCs w:val="24"/>
        </w:rPr>
        <w:fldChar w:fldCharType="begin"/>
      </w:r>
      <w:r w:rsidRPr="00766B31">
        <w:rPr>
          <w:rFonts w:ascii="Times New Roman" w:eastAsia="Times New Roman" w:hAnsi="Times New Roman" w:cs="Times New Roman"/>
          <w:color w:val="000000"/>
          <w:sz w:val="24"/>
          <w:szCs w:val="24"/>
        </w:rPr>
        <w:instrText xml:space="preserve"> HYPERLINK "https://thuvienphapluat.vn/van-ban/Bo-may-hanh-chinh/Thong-tu-15-2017-TT-BGDDT-sua-doi-Quy-dinh-che-do-lam-viec-doi-voi-giao-vien-pho-thong-341252.aspx" \t "_blank" </w:instrText>
      </w:r>
      <w:r w:rsidRPr="00766B31">
        <w:rPr>
          <w:rFonts w:ascii="Times New Roman" w:eastAsia="Times New Roman" w:hAnsi="Times New Roman" w:cs="Times New Roman"/>
          <w:color w:val="000000"/>
          <w:sz w:val="24"/>
          <w:szCs w:val="24"/>
        </w:rPr>
        <w:fldChar w:fldCharType="separate"/>
      </w:r>
      <w:r w:rsidRPr="00766B31">
        <w:rPr>
          <w:rFonts w:ascii="Times New Roman" w:eastAsia="Times New Roman" w:hAnsi="Times New Roman" w:cs="Times New Roman"/>
          <w:color w:val="0E70C3"/>
          <w:sz w:val="24"/>
          <w:szCs w:val="24"/>
        </w:rPr>
        <w:t>15/2017/TT-BGDĐT</w:t>
      </w:r>
      <w:r w:rsidRPr="00766B31">
        <w:rPr>
          <w:rFonts w:ascii="Times New Roman" w:eastAsia="Times New Roman" w:hAnsi="Times New Roman" w:cs="Times New Roman"/>
          <w:color w:val="000000"/>
          <w:sz w:val="24"/>
          <w:szCs w:val="24"/>
        </w:rPr>
        <w:fldChar w:fldCharType="end"/>
      </w:r>
      <w:bookmarkEnd w:id="54"/>
      <w:r w:rsidRPr="00766B31">
        <w:rPr>
          <w:rFonts w:ascii="Times New Roman" w:eastAsia="Times New Roman" w:hAnsi="Times New Roman" w:cs="Times New Roman"/>
          <w:color w:val="000000"/>
          <w:sz w:val="24"/>
          <w:szCs w:val="24"/>
        </w:rPr>
        <w:t> ngày 09 tháng 6 năm 2017 của Bộ trưởng Bộ Giáo dục và Đào tạo sửa đổi, bổ sung một số điều của Quy định chế độ làm việc đối với giáo viên phổ thông ban hành kèm theo Thông tư số </w:t>
      </w:r>
      <w:bookmarkStart w:id="55" w:name="tvpllink_ebqyhqfgrn_1"/>
      <w:r w:rsidRPr="00766B31">
        <w:rPr>
          <w:rFonts w:ascii="Times New Roman" w:eastAsia="Times New Roman" w:hAnsi="Times New Roman" w:cs="Times New Roman"/>
          <w:color w:val="000000"/>
          <w:sz w:val="24"/>
          <w:szCs w:val="24"/>
        </w:rPr>
        <w:fldChar w:fldCharType="begin"/>
      </w:r>
      <w:r w:rsidRPr="00766B31">
        <w:rPr>
          <w:rFonts w:ascii="Times New Roman" w:eastAsia="Times New Roman" w:hAnsi="Times New Roman" w:cs="Times New Roman"/>
          <w:color w:val="000000"/>
          <w:sz w:val="24"/>
          <w:szCs w:val="24"/>
        </w:rPr>
        <w:instrText xml:space="preserve"> HYPERLINK "https://thuvienphapluat.vn/van-ban/Lao-dong-Tien-luong/Thong-tu-28-2009-TT-BGDDT-quy-dinh-che-do-lam-viec-giao-vien-pho-thong-96487.aspx" \t "_blank" </w:instrText>
      </w:r>
      <w:r w:rsidRPr="00766B31">
        <w:rPr>
          <w:rFonts w:ascii="Times New Roman" w:eastAsia="Times New Roman" w:hAnsi="Times New Roman" w:cs="Times New Roman"/>
          <w:color w:val="000000"/>
          <w:sz w:val="24"/>
          <w:szCs w:val="24"/>
        </w:rPr>
        <w:fldChar w:fldCharType="separate"/>
      </w:r>
      <w:r w:rsidRPr="00766B31">
        <w:rPr>
          <w:rFonts w:ascii="Times New Roman" w:eastAsia="Times New Roman" w:hAnsi="Times New Roman" w:cs="Times New Roman"/>
          <w:color w:val="0E70C3"/>
          <w:sz w:val="24"/>
          <w:szCs w:val="24"/>
        </w:rPr>
        <w:t>28/2009/TT-BGDĐT</w:t>
      </w:r>
      <w:r w:rsidRPr="00766B31">
        <w:rPr>
          <w:rFonts w:ascii="Times New Roman" w:eastAsia="Times New Roman" w:hAnsi="Times New Roman" w:cs="Times New Roman"/>
          <w:color w:val="000000"/>
          <w:sz w:val="24"/>
          <w:szCs w:val="24"/>
        </w:rPr>
        <w:fldChar w:fldCharType="end"/>
      </w:r>
      <w:bookmarkEnd w:id="55"/>
      <w:r w:rsidRPr="00766B31">
        <w:rPr>
          <w:rFonts w:ascii="Times New Roman" w:eastAsia="Times New Roman" w:hAnsi="Times New Roman" w:cs="Times New Roman"/>
          <w:color w:val="000000"/>
          <w:sz w:val="24"/>
          <w:szCs w:val="24"/>
        </w:rPr>
        <w:t> ngày 21 tháng 10 năm 2009 của Bộ trưởng Bộ Giáo dục và Đào tạo.</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3. </w:t>
      </w:r>
      <w:bookmarkStart w:id="56" w:name="dc_2"/>
      <w:r w:rsidRPr="00766B31">
        <w:rPr>
          <w:rFonts w:ascii="Times New Roman" w:eastAsia="Times New Roman" w:hAnsi="Times New Roman" w:cs="Times New Roman"/>
          <w:color w:val="000000"/>
          <w:sz w:val="24"/>
          <w:szCs w:val="24"/>
        </w:rPr>
        <w:t>Điều 9 Thông tư số 16/2017/TT-BGDĐT</w:t>
      </w:r>
      <w:bookmarkEnd w:id="56"/>
      <w:r w:rsidRPr="00766B31">
        <w:rPr>
          <w:rFonts w:ascii="Times New Roman" w:eastAsia="Times New Roman" w:hAnsi="Times New Roman" w:cs="Times New Roman"/>
          <w:color w:val="000000"/>
          <w:sz w:val="24"/>
          <w:szCs w:val="24"/>
        </w:rPr>
        <w:t> ngày 12 tháng 7 năm 2017 của Bộ trưởng Bộ Giáo dục và Đào tạo hướng dẫn danh mục khung vị trí việc làm và định mức số lượng người làm việc trong các cơ sở giáo dục phổ thông công lập hết hiệu lực kể từ ngày Thông tư này có hiệu lực thi hành.</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4. Trường hợp các văn bản dẫn chiếu tại Thông tư này được sửa đổi, bổ sung hoặc thay thế thì thực hiện theo các văn bản mới đó.</w:t>
      </w:r>
    </w:p>
    <w:p w:rsidR="00766B31" w:rsidRPr="00766B31" w:rsidRDefault="00766B31" w:rsidP="00766B31">
      <w:pPr>
        <w:shd w:val="clear" w:color="auto" w:fill="FFFFFF"/>
        <w:spacing w:after="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5. Chánh Văn phòng, Cục trưởng Cục Nhà giáo và Cán bộ quản lý giáo dục, Thủ trưởng các đơn vị có liên quan thuộc Bộ Giáo dục và Đào tạo, Chủ tịch Ủy ban nhân dân tỉnh, thành phố trực thuộc Trung ương, Giám đốc Sở Giáo dục và Đào tạo, </w:t>
      </w:r>
      <w:bookmarkStart w:id="57" w:name="cumtu_5_15"/>
      <w:r w:rsidRPr="00766B31">
        <w:rPr>
          <w:rFonts w:ascii="Times New Roman" w:eastAsia="Times New Roman" w:hAnsi="Times New Roman" w:cs="Times New Roman"/>
          <w:color w:val="000000"/>
          <w:sz w:val="24"/>
          <w:szCs w:val="24"/>
          <w:shd w:val="clear" w:color="auto" w:fill="FFFF96"/>
        </w:rPr>
        <w:t>Trưởng phòng Giáo dục và Đào tạo</w:t>
      </w:r>
      <w:bookmarkEnd w:id="57"/>
      <w:r w:rsidRPr="00766B31">
        <w:rPr>
          <w:rFonts w:ascii="Times New Roman" w:eastAsia="Times New Roman" w:hAnsi="Times New Roman" w:cs="Times New Roman"/>
          <w:color w:val="000000"/>
          <w:sz w:val="24"/>
          <w:szCs w:val="24"/>
        </w:rPr>
        <w:t>, Hiệu trưởng các trường phổ thông, trường dự bị đại học, tổ chức, đơn vị và cá nhân liên quan chịu trách nhiệm thi hành Thông tư này./.</w:t>
      </w:r>
    </w:p>
    <w:p w:rsidR="00766B31" w:rsidRPr="00766B31" w:rsidRDefault="00766B31" w:rsidP="00766B31">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tblPr>
      <w:tblGrid>
        <w:gridCol w:w="4788"/>
        <w:gridCol w:w="4788"/>
      </w:tblGrid>
      <w:tr w:rsidR="00766B31" w:rsidRPr="00766B31" w:rsidTr="00766B31">
        <w:trPr>
          <w:tblCellSpacing w:w="0" w:type="dxa"/>
        </w:trPr>
        <w:tc>
          <w:tcPr>
            <w:tcW w:w="2500" w:type="pct"/>
            <w:shd w:val="clear" w:color="auto" w:fill="FFFFFF"/>
            <w:tcMar>
              <w:top w:w="0" w:type="dxa"/>
              <w:left w:w="108" w:type="dxa"/>
              <w:bottom w:w="0" w:type="dxa"/>
              <w:right w:w="108" w:type="dxa"/>
            </w:tcMar>
            <w:hideMark/>
          </w:tcPr>
          <w:p w:rsidR="00766B31" w:rsidRPr="00766B31" w:rsidRDefault="00766B31" w:rsidP="00766B31">
            <w:pPr>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b/>
                <w:bCs/>
                <w:i/>
                <w:iCs/>
                <w:color w:val="000000"/>
                <w:sz w:val="24"/>
                <w:szCs w:val="24"/>
              </w:rPr>
              <w:br/>
              <w:t>Nơi nhận:</w:t>
            </w:r>
            <w:r w:rsidRPr="00766B31">
              <w:rPr>
                <w:rFonts w:ascii="Times New Roman" w:eastAsia="Times New Roman" w:hAnsi="Times New Roman" w:cs="Times New Roman"/>
                <w:b/>
                <w:bCs/>
                <w:i/>
                <w:iCs/>
                <w:color w:val="000000"/>
                <w:sz w:val="24"/>
                <w:szCs w:val="24"/>
              </w:rPr>
              <w:br/>
            </w:r>
            <w:r w:rsidRPr="00766B31">
              <w:rPr>
                <w:rFonts w:ascii="Times New Roman" w:eastAsia="Times New Roman" w:hAnsi="Times New Roman" w:cs="Times New Roman"/>
                <w:color w:val="000000"/>
                <w:sz w:val="24"/>
                <w:szCs w:val="24"/>
              </w:rPr>
              <w:t>- Văn phòng Chính phủ;</w:t>
            </w:r>
            <w:r w:rsidRPr="00766B31">
              <w:rPr>
                <w:rFonts w:ascii="Times New Roman" w:eastAsia="Times New Roman" w:hAnsi="Times New Roman" w:cs="Times New Roman"/>
                <w:color w:val="000000"/>
                <w:sz w:val="24"/>
                <w:szCs w:val="24"/>
              </w:rPr>
              <w:br/>
              <w:t>- Ủy ban VHXH của Quốc hội;</w:t>
            </w:r>
            <w:r w:rsidRPr="00766B31">
              <w:rPr>
                <w:rFonts w:ascii="Times New Roman" w:eastAsia="Times New Roman" w:hAnsi="Times New Roman" w:cs="Times New Roman"/>
                <w:color w:val="000000"/>
                <w:sz w:val="24"/>
                <w:szCs w:val="24"/>
              </w:rPr>
              <w:br/>
              <w:t>- Ban Tuyên giáo và Dân vận Trung ương;</w:t>
            </w:r>
            <w:r w:rsidRPr="00766B31">
              <w:rPr>
                <w:rFonts w:ascii="Times New Roman" w:eastAsia="Times New Roman" w:hAnsi="Times New Roman" w:cs="Times New Roman"/>
                <w:color w:val="000000"/>
                <w:sz w:val="24"/>
                <w:szCs w:val="24"/>
              </w:rPr>
              <w:br/>
              <w:t>- Các Bộ, cơ quan ngang Bộ, cơ quan thuộc Chính phủ;</w:t>
            </w:r>
            <w:r w:rsidRPr="00766B31">
              <w:rPr>
                <w:rFonts w:ascii="Times New Roman" w:eastAsia="Times New Roman" w:hAnsi="Times New Roman" w:cs="Times New Roman"/>
                <w:color w:val="000000"/>
                <w:sz w:val="24"/>
                <w:szCs w:val="24"/>
              </w:rPr>
              <w:br/>
              <w:t>- Hội đồng Quốc gia Giáo dục và Phát triển nhân lực;</w:t>
            </w:r>
            <w:r w:rsidRPr="00766B31">
              <w:rPr>
                <w:rFonts w:ascii="Times New Roman" w:eastAsia="Times New Roman" w:hAnsi="Times New Roman" w:cs="Times New Roman"/>
                <w:color w:val="000000"/>
                <w:sz w:val="24"/>
                <w:szCs w:val="24"/>
              </w:rPr>
              <w:br/>
              <w:t>- Cục Kiểm tra VBQPPL (Bộ Tư pháp);</w:t>
            </w:r>
            <w:r w:rsidRPr="00766B31">
              <w:rPr>
                <w:rFonts w:ascii="Times New Roman" w:eastAsia="Times New Roman" w:hAnsi="Times New Roman" w:cs="Times New Roman"/>
                <w:color w:val="000000"/>
                <w:sz w:val="24"/>
                <w:szCs w:val="24"/>
              </w:rPr>
              <w:br/>
              <w:t>- Bộ trưởng;</w:t>
            </w:r>
            <w:r w:rsidRPr="00766B31">
              <w:rPr>
                <w:rFonts w:ascii="Times New Roman" w:eastAsia="Times New Roman" w:hAnsi="Times New Roman" w:cs="Times New Roman"/>
                <w:color w:val="000000"/>
                <w:sz w:val="24"/>
                <w:szCs w:val="24"/>
              </w:rPr>
              <w:br/>
              <w:t>- Các Thứ trưởng;</w:t>
            </w:r>
            <w:r w:rsidRPr="00766B31">
              <w:rPr>
                <w:rFonts w:ascii="Times New Roman" w:eastAsia="Times New Roman" w:hAnsi="Times New Roman" w:cs="Times New Roman"/>
                <w:color w:val="000000"/>
                <w:sz w:val="24"/>
                <w:szCs w:val="24"/>
              </w:rPr>
              <w:br/>
              <w:t>- Như khoản 5 Điều 15;</w:t>
            </w:r>
            <w:r w:rsidRPr="00766B31">
              <w:rPr>
                <w:rFonts w:ascii="Times New Roman" w:eastAsia="Times New Roman" w:hAnsi="Times New Roman" w:cs="Times New Roman"/>
                <w:color w:val="000000"/>
                <w:sz w:val="24"/>
                <w:szCs w:val="24"/>
              </w:rPr>
              <w:br/>
              <w:t>- Công báo;</w:t>
            </w:r>
            <w:r w:rsidRPr="00766B31">
              <w:rPr>
                <w:rFonts w:ascii="Times New Roman" w:eastAsia="Times New Roman" w:hAnsi="Times New Roman" w:cs="Times New Roman"/>
                <w:color w:val="000000"/>
                <w:sz w:val="24"/>
                <w:szCs w:val="24"/>
              </w:rPr>
              <w:br/>
            </w:r>
            <w:r w:rsidRPr="00766B31">
              <w:rPr>
                <w:rFonts w:ascii="Times New Roman" w:eastAsia="Times New Roman" w:hAnsi="Times New Roman" w:cs="Times New Roman"/>
                <w:color w:val="000000"/>
                <w:sz w:val="24"/>
                <w:szCs w:val="24"/>
              </w:rPr>
              <w:lastRenderedPageBreak/>
              <w:t>- Cổng TTĐT của Chính phủ;</w:t>
            </w:r>
            <w:r w:rsidRPr="00766B31">
              <w:rPr>
                <w:rFonts w:ascii="Times New Roman" w:eastAsia="Times New Roman" w:hAnsi="Times New Roman" w:cs="Times New Roman"/>
                <w:color w:val="000000"/>
                <w:sz w:val="24"/>
                <w:szCs w:val="24"/>
              </w:rPr>
              <w:br/>
              <w:t>- Cổng TTĐT của Bộ Giáo dục và Đào tạo;</w:t>
            </w:r>
            <w:r w:rsidRPr="00766B31">
              <w:rPr>
                <w:rFonts w:ascii="Times New Roman" w:eastAsia="Times New Roman" w:hAnsi="Times New Roman" w:cs="Times New Roman"/>
                <w:color w:val="000000"/>
                <w:sz w:val="24"/>
                <w:szCs w:val="24"/>
              </w:rPr>
              <w:br/>
              <w:t>- Công đoàn Giáo dục Việt Nam;</w:t>
            </w:r>
            <w:r w:rsidRPr="00766B31">
              <w:rPr>
                <w:rFonts w:ascii="Times New Roman" w:eastAsia="Times New Roman" w:hAnsi="Times New Roman" w:cs="Times New Roman"/>
                <w:color w:val="000000"/>
                <w:sz w:val="24"/>
                <w:szCs w:val="24"/>
              </w:rPr>
              <w:br/>
              <w:t>- Lưu: VT, PC, NGCBQLGD (05b).</w:t>
            </w:r>
          </w:p>
        </w:tc>
        <w:tc>
          <w:tcPr>
            <w:tcW w:w="2500" w:type="pct"/>
            <w:shd w:val="clear" w:color="auto" w:fill="FFFFFF"/>
            <w:tcMar>
              <w:top w:w="0" w:type="dxa"/>
              <w:left w:w="108" w:type="dxa"/>
              <w:bottom w:w="0" w:type="dxa"/>
              <w:right w:w="108" w:type="dxa"/>
            </w:tcMar>
            <w:hideMark/>
          </w:tcPr>
          <w:p w:rsidR="00766B31" w:rsidRPr="00766B31" w:rsidRDefault="00766B31" w:rsidP="00766B31">
            <w:pPr>
              <w:spacing w:before="120" w:after="120" w:line="234" w:lineRule="atLeast"/>
              <w:jc w:val="both"/>
              <w:rPr>
                <w:rFonts w:ascii="Times New Roman" w:eastAsia="Times New Roman" w:hAnsi="Times New Roman" w:cs="Times New Roman"/>
                <w:color w:val="000000"/>
                <w:sz w:val="24"/>
                <w:szCs w:val="24"/>
              </w:rPr>
            </w:pPr>
            <w:r w:rsidRPr="00766B31">
              <w:rPr>
                <w:rFonts w:ascii="Times New Roman" w:eastAsia="Times New Roman" w:hAnsi="Times New Roman" w:cs="Times New Roman"/>
                <w:b/>
                <w:bCs/>
                <w:color w:val="000000"/>
                <w:sz w:val="24"/>
                <w:szCs w:val="24"/>
              </w:rPr>
              <w:lastRenderedPageBreak/>
              <w:t>KT. BỘ TRƯỞNG</w:t>
            </w:r>
            <w:r w:rsidRPr="00766B31">
              <w:rPr>
                <w:rFonts w:ascii="Times New Roman" w:eastAsia="Times New Roman" w:hAnsi="Times New Roman" w:cs="Times New Roman"/>
                <w:b/>
                <w:bCs/>
                <w:color w:val="000000"/>
                <w:sz w:val="24"/>
                <w:szCs w:val="24"/>
              </w:rPr>
              <w:br/>
              <w:t>THỨ TRƯỞNG</w:t>
            </w:r>
            <w:r w:rsidRPr="00766B31">
              <w:rPr>
                <w:rFonts w:ascii="Times New Roman" w:eastAsia="Times New Roman" w:hAnsi="Times New Roman" w:cs="Times New Roman"/>
                <w:b/>
                <w:bCs/>
                <w:color w:val="000000"/>
                <w:sz w:val="24"/>
                <w:szCs w:val="24"/>
              </w:rPr>
              <w:br/>
            </w:r>
            <w:r w:rsidRPr="00766B31">
              <w:rPr>
                <w:rFonts w:ascii="Times New Roman" w:eastAsia="Times New Roman" w:hAnsi="Times New Roman" w:cs="Times New Roman"/>
                <w:b/>
                <w:bCs/>
                <w:color w:val="000000"/>
                <w:sz w:val="24"/>
                <w:szCs w:val="24"/>
              </w:rPr>
              <w:br/>
            </w:r>
            <w:r w:rsidRPr="00766B31">
              <w:rPr>
                <w:rFonts w:ascii="Times New Roman" w:eastAsia="Times New Roman" w:hAnsi="Times New Roman" w:cs="Times New Roman"/>
                <w:b/>
                <w:bCs/>
                <w:color w:val="000000"/>
                <w:sz w:val="24"/>
                <w:szCs w:val="24"/>
              </w:rPr>
              <w:br/>
            </w:r>
            <w:r w:rsidRPr="00766B31">
              <w:rPr>
                <w:rFonts w:ascii="Times New Roman" w:eastAsia="Times New Roman" w:hAnsi="Times New Roman" w:cs="Times New Roman"/>
                <w:b/>
                <w:bCs/>
                <w:color w:val="000000"/>
                <w:sz w:val="24"/>
                <w:szCs w:val="24"/>
              </w:rPr>
              <w:br/>
            </w:r>
            <w:r w:rsidRPr="00766B31">
              <w:rPr>
                <w:rFonts w:ascii="Times New Roman" w:eastAsia="Times New Roman" w:hAnsi="Times New Roman" w:cs="Times New Roman"/>
                <w:b/>
                <w:bCs/>
                <w:color w:val="000000"/>
                <w:sz w:val="24"/>
                <w:szCs w:val="24"/>
              </w:rPr>
              <w:br/>
              <w:t>Phạm Ngọc Thưởng</w:t>
            </w:r>
          </w:p>
        </w:tc>
      </w:tr>
    </w:tbl>
    <w:p w:rsidR="003B5F6E" w:rsidRPr="00766B31" w:rsidRDefault="003B5F6E">
      <w:pPr>
        <w:rPr>
          <w:rFonts w:ascii="Times New Roman" w:hAnsi="Times New Roman" w:cs="Times New Roman"/>
          <w:sz w:val="24"/>
          <w:szCs w:val="24"/>
        </w:rPr>
      </w:pPr>
    </w:p>
    <w:sectPr w:rsidR="003B5F6E" w:rsidRPr="00766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66B31"/>
    <w:rsid w:val="00151DFE"/>
    <w:rsid w:val="003B5F6E"/>
    <w:rsid w:val="00766B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6B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6B31"/>
    <w:rPr>
      <w:color w:val="0000FF"/>
      <w:u w:val="single"/>
    </w:rPr>
  </w:style>
</w:styles>
</file>

<file path=word/webSettings.xml><?xml version="1.0" encoding="utf-8"?>
<w:webSettings xmlns:r="http://schemas.openxmlformats.org/officeDocument/2006/relationships" xmlns:w="http://schemas.openxmlformats.org/wordprocessingml/2006/main">
  <w:divs>
    <w:div w:id="26805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4212</Words>
  <Characters>24013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2025-07-30T09:26:00Z</dcterms:created>
  <dcterms:modified xsi:type="dcterms:W3CDTF">2025-07-30T09:46:00Z</dcterms:modified>
</cp:coreProperties>
</file>