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ook w:val="0000" w:firstRow="0" w:lastRow="0" w:firstColumn="0" w:lastColumn="0" w:noHBand="0" w:noVBand="0"/>
      </w:tblPr>
      <w:tblGrid>
        <w:gridCol w:w="4428"/>
        <w:gridCol w:w="5760"/>
      </w:tblGrid>
      <w:tr w:rsidR="00A76123" w14:paraId="1948871E" w14:textId="77777777" w:rsidTr="00A557EF">
        <w:trPr>
          <w:trHeight w:val="1440"/>
        </w:trPr>
        <w:tc>
          <w:tcPr>
            <w:tcW w:w="4428" w:type="dxa"/>
          </w:tcPr>
          <w:p w14:paraId="32C406B7" w14:textId="77777777" w:rsidR="00A76123" w:rsidRPr="00B557F3" w:rsidRDefault="00A76123" w:rsidP="00A557EF">
            <w:pPr>
              <w:jc w:val="center"/>
              <w:rPr>
                <w:lang w:val="nl-NL"/>
              </w:rPr>
            </w:pPr>
            <w:r w:rsidRPr="00B557F3">
              <w:rPr>
                <w:lang w:val="nl-NL"/>
              </w:rPr>
              <w:t>PHÒNG GD &amp; ĐT UÔNG BÍ</w:t>
            </w:r>
          </w:p>
          <w:p w14:paraId="25425FF1" w14:textId="77777777" w:rsidR="00A76123" w:rsidRPr="00B557F3" w:rsidRDefault="00A76123" w:rsidP="00A557EF">
            <w:pPr>
              <w:jc w:val="center"/>
              <w:rPr>
                <w:b/>
                <w:lang w:val="nl-NL"/>
              </w:rPr>
            </w:pPr>
            <w:r w:rsidRPr="00B557F3">
              <w:rPr>
                <w:b/>
                <w:lang w:val="nl-NL"/>
              </w:rPr>
              <w:t xml:space="preserve">TRƯỜNG MẦM NON </w:t>
            </w:r>
            <w:r>
              <w:rPr>
                <w:b/>
                <w:lang w:val="nl-NL"/>
              </w:rPr>
              <w:t>PHƯƠNG NAM</w:t>
            </w:r>
            <w:r w:rsidRPr="00B557F3">
              <w:rPr>
                <w:b/>
                <w:lang w:val="nl-NL"/>
              </w:rPr>
              <w:t xml:space="preserve"> </w:t>
            </w:r>
          </w:p>
          <w:p w14:paraId="7E676E23" w14:textId="77777777" w:rsidR="00A76123" w:rsidRPr="00B557F3" w:rsidRDefault="00A76123" w:rsidP="00A557EF">
            <w:pPr>
              <w:rPr>
                <w:lang w:val="nl-NL"/>
              </w:rPr>
            </w:pPr>
            <w:r>
              <w:rPr>
                <w:noProof/>
                <w:sz w:val="28"/>
                <w:szCs w:val="28"/>
              </w:rPr>
              <mc:AlternateContent>
                <mc:Choice Requires="wps">
                  <w:drawing>
                    <wp:anchor distT="0" distB="0" distL="114300" distR="114300" simplePos="0" relativeHeight="251660288" behindDoc="0" locked="0" layoutInCell="1" allowOverlap="1" wp14:anchorId="09A6C9CB" wp14:editId="5E982678">
                      <wp:simplePos x="0" y="0"/>
                      <wp:positionH relativeFrom="column">
                        <wp:posOffset>571500</wp:posOffset>
                      </wp:positionH>
                      <wp:positionV relativeFrom="paragraph">
                        <wp:posOffset>35560</wp:posOffset>
                      </wp:positionV>
                      <wp:extent cx="1483995" cy="4445"/>
                      <wp:effectExtent l="11430" t="10160" r="9525" b="13970"/>
                      <wp:wrapNone/>
                      <wp:docPr id="421788620"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0A4B" id="Đường nối Thẳng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16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iYuQEAAFUDAAAOAAAAZHJzL2Uyb0RvYy54bWysU8lu2zAQvRfoPxC817Jdu4gFyzk4TS9p&#10;ayBp72MuElGKQ3BoS/77kozidLkV1YEgZ3nz5s1oezv2lp1VIIOu4YvZnDPlBErj2oZ/e7p/d8MZ&#10;RXASLDrV8Isifrt7+2Y7+FotsUMrVWAJxFE9+IZ3Mfq6qkh0qgeaoVcuOTWGHmJ6hraSAYaE3ttq&#10;OZ9/qAYM0gcUiihZ756dfFfwtVYiftWaVGS24YlbLGco5zGf1W4LdRvAd0ZMNOAfWPRgXCp6hbqD&#10;COwUzF9QvREBCXWcCewr1NoIVXpI3Szmf3Tz2IFXpZckDvmrTPT/YMWX894dQqYuRvfoH1D8IOZw&#10;34FrVSHwdPFpcIssVTV4qq8p+UH+ENhx+IwyxcApYlFh1KFn2hr/PSdm8NQpG4vsl6vsaoxMJONi&#10;dfN+s1lzJpJvtVqtSymoM0rO9YHiJ4U9y5eGW+OyKFDD+YFiZvUaks0O7421ZbDWsaHhm/VyXRII&#10;rZHZmcMotMe9DewMeTXKN9X9LSzgyckC1imQH6d7BGOf76m4dZMyWYy8eVQfUV4O4UWxNLvCctqz&#10;vBy/vkv269+w+wkAAP//AwBQSwMEFAAGAAgAAAAhAFX8iNjcAAAABgEAAA8AAABkcnMvZG93bnJl&#10;di54bWxMj8FOwzAQRO9I/IO1SNyoTSICTbOpKgRckJBaQs9OvCQR8TqK3TT8PeYEx9GMZt4U28UO&#10;YqbJ944RblcKBHHjTM8tQvX+fPMAwgfNRg+OCeGbPGzLy4tC58adeU/zIbQilrDPNUIXwphL6ZuO&#10;rPYrNxJH79NNVocop1aaSZ9juR1kolQmre45LnR6pMeOmq/DySLsjq9P6dtcWzeYdVt9GFuplwTx&#10;+mrZbUAEWsJfGH7xIzqUkal2JzZeDAhrFa8EhLsMRLTTJL0HUSNkKciykP/xyx8AAAD//wMAUEsB&#10;Ai0AFAAGAAgAAAAhALaDOJL+AAAA4QEAABMAAAAAAAAAAAAAAAAAAAAAAFtDb250ZW50X1R5cGVz&#10;XS54bWxQSwECLQAUAAYACAAAACEAOP0h/9YAAACUAQAACwAAAAAAAAAAAAAAAAAvAQAAX3JlbHMv&#10;LnJlbHNQSwECLQAUAAYACAAAACEA9go4mLkBAABVAwAADgAAAAAAAAAAAAAAAAAuAgAAZHJzL2Uy&#10;b0RvYy54bWxQSwECLQAUAAYACAAAACEAVfyI2NwAAAAGAQAADwAAAAAAAAAAAAAAAAATBAAAZHJz&#10;L2Rvd25yZXYueG1sUEsFBgAAAAAEAAQA8wAAABwFAAAAAA==&#10;"/>
                  </w:pict>
                </mc:Fallback>
              </mc:AlternateContent>
            </w:r>
            <w:r w:rsidRPr="00B557F3">
              <w:rPr>
                <w:lang w:val="nl-NL"/>
              </w:rPr>
              <w:t xml:space="preserve">                       </w:t>
            </w:r>
          </w:p>
          <w:p w14:paraId="60F92525" w14:textId="24F395C3" w:rsidR="00A76123" w:rsidRPr="00E27180" w:rsidRDefault="00A76123" w:rsidP="00A557EF">
            <w:pPr>
              <w:rPr>
                <w:sz w:val="26"/>
                <w:szCs w:val="26"/>
              </w:rPr>
            </w:pPr>
            <w:r w:rsidRPr="00B557F3">
              <w:rPr>
                <w:lang w:val="nl-NL"/>
              </w:rPr>
              <w:t xml:space="preserve">                   </w:t>
            </w:r>
            <w:proofErr w:type="spellStart"/>
            <w:r>
              <w:rPr>
                <w:sz w:val="26"/>
                <w:szCs w:val="26"/>
              </w:rPr>
              <w:t>Số</w:t>
            </w:r>
            <w:proofErr w:type="spellEnd"/>
            <w:r>
              <w:rPr>
                <w:sz w:val="26"/>
                <w:szCs w:val="26"/>
              </w:rPr>
              <w:t>:</w:t>
            </w:r>
            <w:r>
              <w:rPr>
                <w:rFonts w:ascii="Calibri" w:hAnsi="Calibri" w:cs="Calibri"/>
              </w:rPr>
              <w:t xml:space="preserve"> 300</w:t>
            </w:r>
            <w:r>
              <w:rPr>
                <w:sz w:val="26"/>
                <w:szCs w:val="26"/>
              </w:rPr>
              <w:t>/QĐ-MNPN</w:t>
            </w:r>
          </w:p>
        </w:tc>
        <w:tc>
          <w:tcPr>
            <w:tcW w:w="5760" w:type="dxa"/>
          </w:tcPr>
          <w:p w14:paraId="5112D861" w14:textId="77777777" w:rsidR="00A76123" w:rsidRPr="004A3268" w:rsidRDefault="00A76123" w:rsidP="00A557EF">
            <w:pPr>
              <w:jc w:val="center"/>
              <w:rPr>
                <w:b/>
              </w:rPr>
            </w:pPr>
            <w:r w:rsidRPr="004A3268">
              <w:rPr>
                <w:b/>
              </w:rPr>
              <w:t xml:space="preserve">CỘNG HÒA XÃ HỘI CHỦ NGHĨA VIỆT </w:t>
            </w:r>
            <w:smartTag w:uri="urn:schemas-microsoft-com:office:smarttags" w:element="country-region">
              <w:smartTag w:uri="urn:schemas-microsoft-com:office:smarttags" w:element="place">
                <w:r w:rsidRPr="004A3268">
                  <w:rPr>
                    <w:b/>
                  </w:rPr>
                  <w:t>NAM</w:t>
                </w:r>
              </w:smartTag>
            </w:smartTag>
          </w:p>
          <w:p w14:paraId="5B03D635" w14:textId="77777777" w:rsidR="00A76123" w:rsidRPr="00E27180" w:rsidRDefault="00A76123" w:rsidP="00A557EF">
            <w:pPr>
              <w:jc w:val="center"/>
              <w:rPr>
                <w:b/>
                <w:sz w:val="26"/>
                <w:szCs w:val="26"/>
              </w:rPr>
            </w:pPr>
            <w:proofErr w:type="spellStart"/>
            <w:r w:rsidRPr="00E27180">
              <w:rPr>
                <w:b/>
                <w:sz w:val="26"/>
                <w:szCs w:val="26"/>
              </w:rPr>
              <w:t>Độc</w:t>
            </w:r>
            <w:proofErr w:type="spellEnd"/>
            <w:r w:rsidRPr="00E27180">
              <w:rPr>
                <w:b/>
                <w:sz w:val="26"/>
                <w:szCs w:val="26"/>
              </w:rPr>
              <w:t xml:space="preserve"> </w:t>
            </w:r>
            <w:proofErr w:type="spellStart"/>
            <w:r w:rsidRPr="00E27180">
              <w:rPr>
                <w:b/>
                <w:sz w:val="26"/>
                <w:szCs w:val="26"/>
              </w:rPr>
              <w:t>lập</w:t>
            </w:r>
            <w:proofErr w:type="spellEnd"/>
            <w:r w:rsidRPr="00E27180">
              <w:rPr>
                <w:b/>
                <w:sz w:val="26"/>
                <w:szCs w:val="26"/>
              </w:rPr>
              <w:t xml:space="preserve"> - </w:t>
            </w:r>
            <w:proofErr w:type="spellStart"/>
            <w:r w:rsidRPr="00E27180">
              <w:rPr>
                <w:b/>
                <w:sz w:val="26"/>
                <w:szCs w:val="26"/>
              </w:rPr>
              <w:t>Tự</w:t>
            </w:r>
            <w:proofErr w:type="spellEnd"/>
            <w:r w:rsidRPr="00E27180">
              <w:rPr>
                <w:b/>
                <w:sz w:val="26"/>
                <w:szCs w:val="26"/>
              </w:rPr>
              <w:t xml:space="preserve"> do - </w:t>
            </w:r>
            <w:proofErr w:type="spellStart"/>
            <w:r w:rsidRPr="00E27180">
              <w:rPr>
                <w:b/>
                <w:sz w:val="26"/>
                <w:szCs w:val="26"/>
              </w:rPr>
              <w:t>Hạnh</w:t>
            </w:r>
            <w:proofErr w:type="spellEnd"/>
            <w:r w:rsidRPr="00E27180">
              <w:rPr>
                <w:b/>
                <w:sz w:val="26"/>
                <w:szCs w:val="26"/>
              </w:rPr>
              <w:t xml:space="preserve"> phúc</w:t>
            </w:r>
          </w:p>
          <w:p w14:paraId="3D3D8858" w14:textId="77777777" w:rsidR="00A76123" w:rsidRDefault="00A76123" w:rsidP="00A557EF">
            <w:pPr>
              <w:tabs>
                <w:tab w:val="left" w:pos="960"/>
              </w:tabs>
            </w:pPr>
            <w:r>
              <w:rPr>
                <w:noProof/>
                <w:sz w:val="28"/>
                <w:szCs w:val="28"/>
              </w:rPr>
              <mc:AlternateContent>
                <mc:Choice Requires="wps">
                  <w:drawing>
                    <wp:anchor distT="0" distB="0" distL="114300" distR="114300" simplePos="0" relativeHeight="251661312" behindDoc="0" locked="0" layoutInCell="1" allowOverlap="1" wp14:anchorId="0E08AC81" wp14:editId="7DCE7B58">
                      <wp:simplePos x="0" y="0"/>
                      <wp:positionH relativeFrom="column">
                        <wp:posOffset>617220</wp:posOffset>
                      </wp:positionH>
                      <wp:positionV relativeFrom="paragraph">
                        <wp:posOffset>27940</wp:posOffset>
                      </wp:positionV>
                      <wp:extent cx="2171700" cy="0"/>
                      <wp:effectExtent l="11430" t="5080" r="7620" b="13970"/>
                      <wp:wrapNone/>
                      <wp:docPr id="1217604129"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2E8C" id="Đường nối Thẳ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2pt" to="21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1KVNtkAAAAGAQAADwAAAGRycy9kb3ducmV2LnhtbEyOwU7D&#10;MBBE70j8g7VIXCrqkEZAQ5wKAblxaQFx3cZLEhGv09htA1/PwgWOTzOaecVqcr060Bg6zwYu5wko&#10;4trbjhsDL8/VxQ2oEJEt9p7JwCcFWJWnJwXm1h95TYdNbJSMcMjRQBvjkGsd6pYchrkfiCV796PD&#10;KDg22o54lHHX6zRJrrTDjuWhxYHuW6o/NntnIFSvtKu+ZvUseVs0ntLdw9MjGnN+Nt3dgoo0xb8y&#10;/OiLOpTitPV7tkH1BpbXqTQNZBkoibPFUnj7y7os9H/98hsAAP//AwBQSwECLQAUAAYACAAAACEA&#10;toM4kv4AAADhAQAAEwAAAAAAAAAAAAAAAAAAAAAAW0NvbnRlbnRfVHlwZXNdLnhtbFBLAQItABQA&#10;BgAIAAAAIQA4/SH/1gAAAJQBAAALAAAAAAAAAAAAAAAAAC8BAABfcmVscy8ucmVsc1BLAQItABQA&#10;BgAIAAAAIQBMJoKUrwEAAEgDAAAOAAAAAAAAAAAAAAAAAC4CAABkcnMvZTJvRG9jLnhtbFBLAQIt&#10;ABQABgAIAAAAIQAXUpU22QAAAAYBAAAPAAAAAAAAAAAAAAAAAAkEAABkcnMvZG93bnJldi54bWxQ&#10;SwUGAAAAAAQABADzAAAADwUAAAAA&#10;"/>
                  </w:pict>
                </mc:Fallback>
              </mc:AlternateContent>
            </w:r>
            <w:r>
              <w:tab/>
            </w:r>
          </w:p>
          <w:p w14:paraId="7CA470AE" w14:textId="14C23C47" w:rsidR="00A76123" w:rsidRPr="00636612" w:rsidRDefault="00A76123" w:rsidP="00A557EF">
            <w:pPr>
              <w:rPr>
                <w:i/>
                <w:sz w:val="26"/>
                <w:szCs w:val="26"/>
              </w:rPr>
            </w:pPr>
            <w:r w:rsidRPr="00636612">
              <w:rPr>
                <w:i/>
                <w:sz w:val="26"/>
                <w:szCs w:val="26"/>
              </w:rPr>
              <w:t xml:space="preserve">                 </w:t>
            </w:r>
            <w:r>
              <w:rPr>
                <w:i/>
                <w:sz w:val="26"/>
                <w:szCs w:val="26"/>
              </w:rPr>
              <w:t xml:space="preserve">      </w:t>
            </w:r>
            <w:proofErr w:type="spellStart"/>
            <w:r>
              <w:rPr>
                <w:i/>
                <w:sz w:val="26"/>
                <w:szCs w:val="26"/>
              </w:rPr>
              <w:t>Uông</w:t>
            </w:r>
            <w:proofErr w:type="spellEnd"/>
            <w:r>
              <w:rPr>
                <w:i/>
                <w:sz w:val="26"/>
                <w:szCs w:val="26"/>
              </w:rPr>
              <w:t xml:space="preserve"> Bí, </w:t>
            </w:r>
            <w:proofErr w:type="spellStart"/>
            <w:r>
              <w:rPr>
                <w:i/>
                <w:sz w:val="26"/>
                <w:szCs w:val="26"/>
              </w:rPr>
              <w:t>ngày</w:t>
            </w:r>
            <w:proofErr w:type="spellEnd"/>
            <w:r>
              <w:rPr>
                <w:i/>
                <w:sz w:val="26"/>
                <w:szCs w:val="26"/>
              </w:rPr>
              <w:t xml:space="preserve"> 28 </w:t>
            </w:r>
            <w:proofErr w:type="spellStart"/>
            <w:r>
              <w:rPr>
                <w:i/>
                <w:sz w:val="26"/>
                <w:szCs w:val="26"/>
              </w:rPr>
              <w:t>tháng</w:t>
            </w:r>
            <w:proofErr w:type="spellEnd"/>
            <w:r>
              <w:rPr>
                <w:i/>
                <w:sz w:val="26"/>
                <w:szCs w:val="26"/>
              </w:rPr>
              <w:t xml:space="preserve"> 10 </w:t>
            </w:r>
            <w:proofErr w:type="spellStart"/>
            <w:r>
              <w:rPr>
                <w:i/>
                <w:sz w:val="26"/>
                <w:szCs w:val="26"/>
              </w:rPr>
              <w:t>năm</w:t>
            </w:r>
            <w:proofErr w:type="spellEnd"/>
            <w:r>
              <w:rPr>
                <w:i/>
                <w:sz w:val="26"/>
                <w:szCs w:val="26"/>
              </w:rPr>
              <w:t xml:space="preserve"> 2022</w:t>
            </w:r>
          </w:p>
          <w:p w14:paraId="4B83C5D0" w14:textId="77777777" w:rsidR="00A76123" w:rsidRDefault="00A76123" w:rsidP="00A557EF">
            <w:pPr>
              <w:tabs>
                <w:tab w:val="left" w:pos="960"/>
              </w:tabs>
            </w:pPr>
          </w:p>
        </w:tc>
      </w:tr>
    </w:tbl>
    <w:p w14:paraId="0E74597A" w14:textId="77777777" w:rsidR="00A76123" w:rsidRPr="00BB394E" w:rsidRDefault="00A76123" w:rsidP="00A76123">
      <w:pPr>
        <w:spacing w:before="240" w:after="240"/>
        <w:jc w:val="center"/>
        <w:rPr>
          <w:b/>
          <w:bCs/>
          <w:sz w:val="28"/>
          <w:szCs w:val="28"/>
        </w:rPr>
      </w:pPr>
      <w:r w:rsidRPr="00BB394E">
        <w:rPr>
          <w:b/>
          <w:bCs/>
          <w:sz w:val="28"/>
          <w:szCs w:val="28"/>
        </w:rPr>
        <w:t>QUY ĐỊNH</w:t>
      </w:r>
    </w:p>
    <w:p w14:paraId="20994D0D" w14:textId="77777777" w:rsidR="00A76123" w:rsidRPr="00BB394E" w:rsidRDefault="00A76123" w:rsidP="00A76123">
      <w:pPr>
        <w:jc w:val="center"/>
        <w:outlineLvl w:val="0"/>
        <w:rPr>
          <w:b/>
          <w:sz w:val="28"/>
          <w:szCs w:val="28"/>
        </w:rPr>
      </w:pPr>
      <w:proofErr w:type="spellStart"/>
      <w:r w:rsidRPr="00BB394E">
        <w:rPr>
          <w:b/>
          <w:sz w:val="28"/>
          <w:szCs w:val="28"/>
        </w:rPr>
        <w:t>Về</w:t>
      </w:r>
      <w:proofErr w:type="spellEnd"/>
      <w:r w:rsidRPr="00BB394E">
        <w:rPr>
          <w:b/>
          <w:sz w:val="28"/>
          <w:szCs w:val="28"/>
        </w:rPr>
        <w:t xml:space="preserve"> </w:t>
      </w:r>
      <w:proofErr w:type="spellStart"/>
      <w:r w:rsidRPr="00BB394E">
        <w:rPr>
          <w:b/>
          <w:sz w:val="28"/>
          <w:szCs w:val="28"/>
        </w:rPr>
        <w:t>các</w:t>
      </w:r>
      <w:proofErr w:type="spellEnd"/>
      <w:r w:rsidRPr="00BB394E">
        <w:rPr>
          <w:b/>
          <w:sz w:val="28"/>
          <w:szCs w:val="28"/>
        </w:rPr>
        <w:t xml:space="preserve"> </w:t>
      </w:r>
      <w:proofErr w:type="spellStart"/>
      <w:r w:rsidRPr="00BB394E">
        <w:rPr>
          <w:b/>
          <w:sz w:val="28"/>
          <w:szCs w:val="28"/>
        </w:rPr>
        <w:t>quy</w:t>
      </w:r>
      <w:proofErr w:type="spellEnd"/>
      <w:r w:rsidRPr="00BB394E">
        <w:rPr>
          <w:b/>
          <w:sz w:val="28"/>
          <w:szCs w:val="28"/>
        </w:rPr>
        <w:t xml:space="preserve"> </w:t>
      </w:r>
      <w:proofErr w:type="spellStart"/>
      <w:r w:rsidRPr="00BB394E">
        <w:rPr>
          <w:b/>
          <w:sz w:val="28"/>
          <w:szCs w:val="28"/>
        </w:rPr>
        <w:t>tắc</w:t>
      </w:r>
      <w:proofErr w:type="spellEnd"/>
      <w:r w:rsidRPr="00BB394E">
        <w:rPr>
          <w:b/>
          <w:sz w:val="28"/>
          <w:szCs w:val="28"/>
        </w:rPr>
        <w:t xml:space="preserve"> </w:t>
      </w:r>
      <w:proofErr w:type="spellStart"/>
      <w:r w:rsidRPr="00BB394E">
        <w:rPr>
          <w:b/>
          <w:sz w:val="28"/>
          <w:szCs w:val="28"/>
        </w:rPr>
        <w:t>ứng</w:t>
      </w:r>
      <w:proofErr w:type="spellEnd"/>
      <w:r w:rsidRPr="00BB394E">
        <w:rPr>
          <w:b/>
          <w:sz w:val="28"/>
          <w:szCs w:val="28"/>
        </w:rPr>
        <w:t xml:space="preserve"> </w:t>
      </w:r>
      <w:proofErr w:type="spellStart"/>
      <w:r w:rsidRPr="00BB394E">
        <w:rPr>
          <w:b/>
          <w:sz w:val="28"/>
          <w:szCs w:val="28"/>
        </w:rPr>
        <w:t>xử</w:t>
      </w:r>
      <w:proofErr w:type="spellEnd"/>
      <w:r w:rsidRPr="00BB394E">
        <w:rPr>
          <w:b/>
          <w:sz w:val="28"/>
          <w:szCs w:val="28"/>
        </w:rPr>
        <w:t xml:space="preserve"> </w:t>
      </w:r>
      <w:proofErr w:type="spellStart"/>
      <w:r w:rsidRPr="00BB394E">
        <w:rPr>
          <w:b/>
          <w:sz w:val="28"/>
          <w:szCs w:val="28"/>
        </w:rPr>
        <w:t>và</w:t>
      </w:r>
      <w:proofErr w:type="spellEnd"/>
      <w:r w:rsidRPr="00BB394E">
        <w:rPr>
          <w:b/>
          <w:sz w:val="28"/>
          <w:szCs w:val="28"/>
        </w:rPr>
        <w:t xml:space="preserve"> </w:t>
      </w:r>
      <w:proofErr w:type="spellStart"/>
      <w:r w:rsidRPr="00BB394E">
        <w:rPr>
          <w:b/>
          <w:sz w:val="28"/>
          <w:szCs w:val="28"/>
        </w:rPr>
        <w:t>đạo</w:t>
      </w:r>
      <w:proofErr w:type="spellEnd"/>
      <w:r w:rsidRPr="00BB394E">
        <w:rPr>
          <w:b/>
          <w:sz w:val="28"/>
          <w:szCs w:val="28"/>
        </w:rPr>
        <w:t xml:space="preserve"> </w:t>
      </w:r>
      <w:proofErr w:type="spellStart"/>
      <w:r w:rsidRPr="00BB394E">
        <w:rPr>
          <w:b/>
          <w:sz w:val="28"/>
          <w:szCs w:val="28"/>
        </w:rPr>
        <w:t>đức</w:t>
      </w:r>
      <w:proofErr w:type="spellEnd"/>
      <w:r w:rsidRPr="00BB394E">
        <w:rPr>
          <w:b/>
          <w:sz w:val="28"/>
          <w:szCs w:val="28"/>
        </w:rPr>
        <w:t xml:space="preserve"> </w:t>
      </w:r>
      <w:proofErr w:type="spellStart"/>
      <w:r w:rsidRPr="00BB394E">
        <w:rPr>
          <w:b/>
          <w:sz w:val="28"/>
          <w:szCs w:val="28"/>
        </w:rPr>
        <w:t>nhà</w:t>
      </w:r>
      <w:proofErr w:type="spellEnd"/>
      <w:r w:rsidRPr="00BB394E">
        <w:rPr>
          <w:b/>
          <w:sz w:val="28"/>
          <w:szCs w:val="28"/>
        </w:rPr>
        <w:t xml:space="preserve"> </w:t>
      </w:r>
      <w:proofErr w:type="spellStart"/>
      <w:r w:rsidRPr="00BB394E">
        <w:rPr>
          <w:b/>
          <w:sz w:val="28"/>
          <w:szCs w:val="28"/>
        </w:rPr>
        <w:t>giáo</w:t>
      </w:r>
      <w:proofErr w:type="spellEnd"/>
      <w:r w:rsidRPr="00BB394E">
        <w:rPr>
          <w:b/>
          <w:sz w:val="28"/>
          <w:szCs w:val="28"/>
        </w:rPr>
        <w:t xml:space="preserve"> </w:t>
      </w:r>
      <w:proofErr w:type="spellStart"/>
      <w:r w:rsidRPr="00BB394E">
        <w:rPr>
          <w:b/>
          <w:sz w:val="28"/>
          <w:szCs w:val="28"/>
        </w:rPr>
        <w:t>của</w:t>
      </w:r>
      <w:proofErr w:type="spellEnd"/>
      <w:r w:rsidRPr="00BB394E">
        <w:rPr>
          <w:b/>
          <w:sz w:val="28"/>
          <w:szCs w:val="28"/>
        </w:rPr>
        <w:t xml:space="preserve"> </w:t>
      </w:r>
      <w:proofErr w:type="spellStart"/>
      <w:r w:rsidRPr="00BB394E">
        <w:rPr>
          <w:b/>
          <w:sz w:val="28"/>
          <w:szCs w:val="28"/>
        </w:rPr>
        <w:t>cán</w:t>
      </w:r>
      <w:proofErr w:type="spellEnd"/>
      <w:r w:rsidRPr="00BB394E">
        <w:rPr>
          <w:b/>
          <w:sz w:val="28"/>
          <w:szCs w:val="28"/>
        </w:rPr>
        <w:t xml:space="preserve"> </w:t>
      </w:r>
      <w:proofErr w:type="spellStart"/>
      <w:r w:rsidRPr="00BB394E">
        <w:rPr>
          <w:b/>
          <w:sz w:val="28"/>
          <w:szCs w:val="28"/>
        </w:rPr>
        <w:t>bô</w:t>
      </w:r>
      <w:proofErr w:type="spellEnd"/>
      <w:r w:rsidRPr="00BB394E">
        <w:rPr>
          <w:b/>
          <w:sz w:val="28"/>
          <w:szCs w:val="28"/>
        </w:rPr>
        <w:t xml:space="preserve">̣, </w:t>
      </w:r>
      <w:proofErr w:type="spellStart"/>
      <w:r w:rsidRPr="00BB394E">
        <w:rPr>
          <w:b/>
          <w:sz w:val="28"/>
          <w:szCs w:val="28"/>
        </w:rPr>
        <w:t>giáo</w:t>
      </w:r>
      <w:proofErr w:type="spellEnd"/>
      <w:r w:rsidRPr="00BB394E">
        <w:rPr>
          <w:b/>
          <w:sz w:val="28"/>
          <w:szCs w:val="28"/>
        </w:rPr>
        <w:t xml:space="preserve"> </w:t>
      </w:r>
      <w:proofErr w:type="spellStart"/>
      <w:r w:rsidRPr="00BB394E">
        <w:rPr>
          <w:b/>
          <w:sz w:val="28"/>
          <w:szCs w:val="28"/>
        </w:rPr>
        <w:t>viên</w:t>
      </w:r>
      <w:proofErr w:type="spellEnd"/>
      <w:r w:rsidRPr="00BB394E">
        <w:rPr>
          <w:b/>
          <w:sz w:val="28"/>
          <w:szCs w:val="28"/>
        </w:rPr>
        <w:t xml:space="preserve">, </w:t>
      </w:r>
      <w:proofErr w:type="spellStart"/>
      <w:r w:rsidRPr="00BB394E">
        <w:rPr>
          <w:b/>
          <w:sz w:val="28"/>
          <w:szCs w:val="28"/>
        </w:rPr>
        <w:t>nhân</w:t>
      </w:r>
      <w:proofErr w:type="spellEnd"/>
      <w:r w:rsidRPr="00BB394E">
        <w:rPr>
          <w:b/>
          <w:sz w:val="28"/>
          <w:szCs w:val="28"/>
        </w:rPr>
        <w:t xml:space="preserve"> </w:t>
      </w:r>
      <w:proofErr w:type="spellStart"/>
      <w:r w:rsidRPr="00BB394E">
        <w:rPr>
          <w:b/>
          <w:sz w:val="28"/>
          <w:szCs w:val="28"/>
        </w:rPr>
        <w:t>viên</w:t>
      </w:r>
      <w:proofErr w:type="spellEnd"/>
    </w:p>
    <w:p w14:paraId="342DBA40" w14:textId="77777777" w:rsidR="00A76123" w:rsidRPr="00BB394E" w:rsidRDefault="00A76123" w:rsidP="00A76123">
      <w:pPr>
        <w:jc w:val="center"/>
        <w:outlineLvl w:val="0"/>
        <w:rPr>
          <w:b/>
          <w:bCs/>
          <w:sz w:val="28"/>
          <w:szCs w:val="28"/>
        </w:rPr>
      </w:pPr>
      <w:r w:rsidRPr="00BB394E">
        <w:rPr>
          <w:b/>
          <w:sz w:val="28"/>
          <w:szCs w:val="28"/>
        </w:rPr>
        <w:t xml:space="preserve"> </w:t>
      </w:r>
      <w:proofErr w:type="spellStart"/>
      <w:r w:rsidRPr="00BB394E">
        <w:rPr>
          <w:b/>
          <w:bCs/>
          <w:sz w:val="28"/>
          <w:szCs w:val="28"/>
        </w:rPr>
        <w:t>trường</w:t>
      </w:r>
      <w:proofErr w:type="spellEnd"/>
      <w:r w:rsidRPr="00BB394E">
        <w:rPr>
          <w:b/>
          <w:bCs/>
          <w:sz w:val="28"/>
          <w:szCs w:val="28"/>
        </w:rPr>
        <w:t xml:space="preserve"> </w:t>
      </w:r>
      <w:proofErr w:type="spellStart"/>
      <w:r w:rsidRPr="00BB394E">
        <w:rPr>
          <w:b/>
          <w:bCs/>
          <w:sz w:val="28"/>
          <w:szCs w:val="28"/>
        </w:rPr>
        <w:t>mầm</w:t>
      </w:r>
      <w:proofErr w:type="spellEnd"/>
      <w:r w:rsidRPr="00BB394E">
        <w:rPr>
          <w:b/>
          <w:bCs/>
          <w:sz w:val="28"/>
          <w:szCs w:val="28"/>
        </w:rPr>
        <w:t xml:space="preserve"> non</w:t>
      </w:r>
      <w:r>
        <w:rPr>
          <w:b/>
          <w:bCs/>
          <w:sz w:val="28"/>
          <w:szCs w:val="28"/>
        </w:rPr>
        <w:t xml:space="preserve"> Phương Nam</w:t>
      </w:r>
      <w:r w:rsidRPr="00BB394E">
        <w:rPr>
          <w:b/>
          <w:bCs/>
          <w:sz w:val="28"/>
          <w:szCs w:val="28"/>
        </w:rPr>
        <w:t xml:space="preserve"> </w:t>
      </w:r>
    </w:p>
    <w:p w14:paraId="594EEA83" w14:textId="28D50563" w:rsidR="00A76123" w:rsidRPr="00BB394E" w:rsidRDefault="00A76123" w:rsidP="00A76123">
      <w:pPr>
        <w:jc w:val="center"/>
        <w:outlineLvl w:val="0"/>
        <w:rPr>
          <w:b/>
          <w:bCs/>
          <w:i/>
          <w:sz w:val="28"/>
          <w:szCs w:val="28"/>
        </w:rPr>
      </w:pPr>
      <w:r w:rsidRPr="00BB394E">
        <w:rPr>
          <w:b/>
          <w:bCs/>
          <w:i/>
          <w:sz w:val="28"/>
          <w:szCs w:val="28"/>
        </w:rPr>
        <w:t xml:space="preserve">(Ban </w:t>
      </w:r>
      <w:proofErr w:type="spellStart"/>
      <w:r w:rsidRPr="00BB394E">
        <w:rPr>
          <w:b/>
          <w:bCs/>
          <w:i/>
          <w:sz w:val="28"/>
          <w:szCs w:val="28"/>
        </w:rPr>
        <w:t>hành</w:t>
      </w:r>
      <w:proofErr w:type="spellEnd"/>
      <w:r w:rsidRPr="00BB394E">
        <w:rPr>
          <w:b/>
          <w:bCs/>
          <w:i/>
          <w:sz w:val="28"/>
          <w:szCs w:val="28"/>
        </w:rPr>
        <w:t xml:space="preserve"> </w:t>
      </w:r>
      <w:proofErr w:type="spellStart"/>
      <w:r w:rsidRPr="00BB394E">
        <w:rPr>
          <w:b/>
          <w:bCs/>
          <w:i/>
          <w:sz w:val="28"/>
          <w:szCs w:val="28"/>
        </w:rPr>
        <w:t>kèm</w:t>
      </w:r>
      <w:proofErr w:type="spellEnd"/>
      <w:r w:rsidRPr="00BB394E">
        <w:rPr>
          <w:b/>
          <w:bCs/>
          <w:i/>
          <w:sz w:val="28"/>
          <w:szCs w:val="28"/>
        </w:rPr>
        <w:t xml:space="preserve"> </w:t>
      </w:r>
      <w:proofErr w:type="spellStart"/>
      <w:r w:rsidRPr="00BB394E">
        <w:rPr>
          <w:b/>
          <w:bCs/>
          <w:i/>
          <w:sz w:val="28"/>
          <w:szCs w:val="28"/>
        </w:rPr>
        <w:t>theo</w:t>
      </w:r>
      <w:proofErr w:type="spellEnd"/>
      <w:r w:rsidRPr="00BB394E">
        <w:rPr>
          <w:b/>
          <w:bCs/>
          <w:i/>
          <w:sz w:val="28"/>
          <w:szCs w:val="28"/>
        </w:rPr>
        <w:t xml:space="preserve"> </w:t>
      </w:r>
      <w:proofErr w:type="spellStart"/>
      <w:r w:rsidRPr="00BB394E">
        <w:rPr>
          <w:b/>
          <w:bCs/>
          <w:i/>
          <w:sz w:val="28"/>
          <w:szCs w:val="28"/>
        </w:rPr>
        <w:t>quyết</w:t>
      </w:r>
      <w:proofErr w:type="spellEnd"/>
      <w:r w:rsidRPr="00BB394E">
        <w:rPr>
          <w:b/>
          <w:bCs/>
          <w:i/>
          <w:sz w:val="28"/>
          <w:szCs w:val="28"/>
        </w:rPr>
        <w:t xml:space="preserve"> </w:t>
      </w:r>
      <w:proofErr w:type="spellStart"/>
      <w:r w:rsidRPr="00BB394E">
        <w:rPr>
          <w:b/>
          <w:bCs/>
          <w:i/>
          <w:color w:val="000000"/>
          <w:sz w:val="28"/>
          <w:szCs w:val="28"/>
        </w:rPr>
        <w:t>định</w:t>
      </w:r>
      <w:proofErr w:type="spellEnd"/>
      <w:r w:rsidRPr="00BB394E">
        <w:rPr>
          <w:b/>
          <w:bCs/>
          <w:i/>
          <w:color w:val="000000"/>
          <w:sz w:val="28"/>
          <w:szCs w:val="28"/>
        </w:rPr>
        <w:t xml:space="preserve"> </w:t>
      </w:r>
      <w:proofErr w:type="spellStart"/>
      <w:r w:rsidRPr="00BB394E">
        <w:rPr>
          <w:b/>
          <w:bCs/>
          <w:i/>
          <w:color w:val="000000"/>
          <w:sz w:val="28"/>
          <w:szCs w:val="28"/>
        </w:rPr>
        <w:t>số</w:t>
      </w:r>
      <w:proofErr w:type="spellEnd"/>
      <w:r>
        <w:rPr>
          <w:b/>
          <w:bCs/>
          <w:i/>
          <w:color w:val="000000"/>
          <w:sz w:val="28"/>
          <w:szCs w:val="28"/>
        </w:rPr>
        <w:t xml:space="preserve"> </w:t>
      </w:r>
      <w:proofErr w:type="spellStart"/>
      <w:r>
        <w:rPr>
          <w:sz w:val="26"/>
          <w:szCs w:val="26"/>
        </w:rPr>
        <w:t>Số</w:t>
      </w:r>
      <w:proofErr w:type="spellEnd"/>
      <w:r>
        <w:rPr>
          <w:sz w:val="26"/>
          <w:szCs w:val="26"/>
        </w:rPr>
        <w:t xml:space="preserve">: </w:t>
      </w:r>
      <w:r>
        <w:rPr>
          <w:rFonts w:ascii="Calibri" w:hAnsi="Calibri" w:cs="Calibri"/>
          <w:color w:val="000000"/>
        </w:rPr>
        <w:t>299</w:t>
      </w:r>
      <w:r>
        <w:rPr>
          <w:sz w:val="26"/>
          <w:szCs w:val="26"/>
        </w:rPr>
        <w:t>/QĐ-MNPN</w:t>
      </w:r>
    </w:p>
    <w:p w14:paraId="43878572" w14:textId="6D895C9C" w:rsidR="00A76123" w:rsidRPr="00BB394E" w:rsidRDefault="00A76123" w:rsidP="00A76123">
      <w:pPr>
        <w:jc w:val="center"/>
        <w:outlineLvl w:val="0"/>
        <w:rPr>
          <w:b/>
          <w:bCs/>
          <w:i/>
          <w:sz w:val="28"/>
          <w:szCs w:val="28"/>
        </w:rPr>
      </w:pPr>
      <w:proofErr w:type="spellStart"/>
      <w:r>
        <w:rPr>
          <w:b/>
          <w:bCs/>
          <w:i/>
          <w:sz w:val="28"/>
          <w:szCs w:val="28"/>
        </w:rPr>
        <w:t>Ngày</w:t>
      </w:r>
      <w:proofErr w:type="spellEnd"/>
      <w:r>
        <w:rPr>
          <w:b/>
          <w:bCs/>
          <w:i/>
          <w:sz w:val="28"/>
          <w:szCs w:val="28"/>
        </w:rPr>
        <w:t xml:space="preserve"> 28 </w:t>
      </w:r>
      <w:proofErr w:type="spellStart"/>
      <w:r>
        <w:rPr>
          <w:b/>
          <w:bCs/>
          <w:i/>
          <w:sz w:val="28"/>
          <w:szCs w:val="28"/>
        </w:rPr>
        <w:t>tháng</w:t>
      </w:r>
      <w:proofErr w:type="spellEnd"/>
      <w:r>
        <w:rPr>
          <w:b/>
          <w:bCs/>
          <w:i/>
          <w:sz w:val="28"/>
          <w:szCs w:val="28"/>
        </w:rPr>
        <w:t xml:space="preserve"> 10 </w:t>
      </w:r>
      <w:proofErr w:type="spellStart"/>
      <w:r>
        <w:rPr>
          <w:b/>
          <w:bCs/>
          <w:i/>
          <w:sz w:val="28"/>
          <w:szCs w:val="28"/>
        </w:rPr>
        <w:t>năm</w:t>
      </w:r>
      <w:proofErr w:type="spellEnd"/>
      <w:r>
        <w:rPr>
          <w:b/>
          <w:bCs/>
          <w:i/>
          <w:sz w:val="28"/>
          <w:szCs w:val="28"/>
        </w:rPr>
        <w:t xml:space="preserve"> 2022</w:t>
      </w:r>
      <w:r w:rsidRPr="00BB394E">
        <w:rPr>
          <w:b/>
          <w:bCs/>
          <w:i/>
          <w:sz w:val="28"/>
          <w:szCs w:val="28"/>
        </w:rPr>
        <w:t xml:space="preserve"> </w:t>
      </w:r>
      <w:proofErr w:type="spellStart"/>
      <w:r w:rsidRPr="00BB394E">
        <w:rPr>
          <w:b/>
          <w:bCs/>
          <w:i/>
          <w:sz w:val="28"/>
          <w:szCs w:val="28"/>
        </w:rPr>
        <w:t>của</w:t>
      </w:r>
      <w:proofErr w:type="spellEnd"/>
      <w:r w:rsidRPr="00BB394E">
        <w:rPr>
          <w:b/>
          <w:bCs/>
          <w:i/>
          <w:sz w:val="28"/>
          <w:szCs w:val="28"/>
        </w:rPr>
        <w:t xml:space="preserve"> Hiệu </w:t>
      </w:r>
      <w:proofErr w:type="spellStart"/>
      <w:r w:rsidRPr="00BB394E">
        <w:rPr>
          <w:b/>
          <w:bCs/>
          <w:i/>
          <w:sz w:val="28"/>
          <w:szCs w:val="28"/>
        </w:rPr>
        <w:t>trưởng</w:t>
      </w:r>
      <w:proofErr w:type="spellEnd"/>
      <w:r w:rsidRPr="00BB394E">
        <w:rPr>
          <w:b/>
          <w:bCs/>
          <w:i/>
          <w:sz w:val="28"/>
          <w:szCs w:val="28"/>
        </w:rPr>
        <w:t xml:space="preserve"> </w:t>
      </w:r>
      <w:proofErr w:type="spellStart"/>
      <w:r w:rsidRPr="00BB394E">
        <w:rPr>
          <w:b/>
          <w:bCs/>
          <w:i/>
          <w:sz w:val="28"/>
          <w:szCs w:val="28"/>
        </w:rPr>
        <w:t>trường</w:t>
      </w:r>
      <w:proofErr w:type="spellEnd"/>
      <w:r w:rsidRPr="00BB394E">
        <w:rPr>
          <w:b/>
          <w:bCs/>
          <w:i/>
          <w:sz w:val="28"/>
          <w:szCs w:val="28"/>
        </w:rPr>
        <w:t xml:space="preserve"> </w:t>
      </w:r>
      <w:proofErr w:type="spellStart"/>
      <w:r w:rsidRPr="00BB394E">
        <w:rPr>
          <w:b/>
          <w:bCs/>
          <w:i/>
          <w:sz w:val="28"/>
          <w:szCs w:val="28"/>
        </w:rPr>
        <w:t>mầm</w:t>
      </w:r>
      <w:proofErr w:type="spellEnd"/>
      <w:r w:rsidRPr="00BB394E">
        <w:rPr>
          <w:b/>
          <w:bCs/>
          <w:i/>
          <w:sz w:val="28"/>
          <w:szCs w:val="28"/>
        </w:rPr>
        <w:t xml:space="preserve"> non </w:t>
      </w:r>
      <w:r>
        <w:rPr>
          <w:b/>
          <w:bCs/>
          <w:i/>
          <w:sz w:val="28"/>
          <w:szCs w:val="28"/>
        </w:rPr>
        <w:t>Phương Nam</w:t>
      </w:r>
      <w:r w:rsidRPr="00BB394E">
        <w:rPr>
          <w:b/>
          <w:bCs/>
          <w:i/>
          <w:sz w:val="28"/>
          <w:szCs w:val="28"/>
        </w:rPr>
        <w:t>)</w:t>
      </w:r>
    </w:p>
    <w:p w14:paraId="411748CC" w14:textId="77777777" w:rsidR="00A76123" w:rsidRDefault="00A76123" w:rsidP="00A76123">
      <w:pPr>
        <w:spacing w:before="120"/>
        <w:jc w:val="center"/>
        <w:rPr>
          <w:b/>
          <w:sz w:val="28"/>
          <w:szCs w:val="28"/>
        </w:rPr>
      </w:pPr>
    </w:p>
    <w:p w14:paraId="3550808B" w14:textId="77777777" w:rsidR="00A76123" w:rsidRPr="004B16CC" w:rsidRDefault="00A76123" w:rsidP="00A76123">
      <w:pPr>
        <w:spacing w:before="120"/>
        <w:jc w:val="center"/>
        <w:rPr>
          <w:b/>
          <w:sz w:val="28"/>
          <w:szCs w:val="28"/>
        </w:rPr>
      </w:pPr>
      <w:proofErr w:type="spellStart"/>
      <w:r w:rsidRPr="004B16CC">
        <w:rPr>
          <w:b/>
          <w:sz w:val="28"/>
          <w:szCs w:val="28"/>
        </w:rPr>
        <w:t>Chương</w:t>
      </w:r>
      <w:proofErr w:type="spellEnd"/>
      <w:r w:rsidRPr="004B16CC">
        <w:rPr>
          <w:b/>
          <w:sz w:val="28"/>
          <w:szCs w:val="28"/>
        </w:rPr>
        <w:t xml:space="preserve"> I</w:t>
      </w:r>
    </w:p>
    <w:p w14:paraId="6C602471" w14:textId="77777777" w:rsidR="00A76123" w:rsidRPr="004B16CC" w:rsidRDefault="00A76123" w:rsidP="00A76123">
      <w:pPr>
        <w:spacing w:before="120"/>
        <w:jc w:val="center"/>
        <w:rPr>
          <w:b/>
          <w:sz w:val="28"/>
          <w:szCs w:val="28"/>
        </w:rPr>
      </w:pPr>
      <w:proofErr w:type="spellStart"/>
      <w:r w:rsidRPr="004B16CC">
        <w:rPr>
          <w:b/>
          <w:sz w:val="28"/>
          <w:szCs w:val="28"/>
        </w:rPr>
        <w:t>Những</w:t>
      </w:r>
      <w:proofErr w:type="spellEnd"/>
      <w:r w:rsidRPr="004B16CC">
        <w:rPr>
          <w:b/>
          <w:sz w:val="28"/>
          <w:szCs w:val="28"/>
        </w:rPr>
        <w:t xml:space="preserve"> </w:t>
      </w:r>
      <w:proofErr w:type="spellStart"/>
      <w:r w:rsidRPr="004B16CC">
        <w:rPr>
          <w:b/>
          <w:sz w:val="28"/>
          <w:szCs w:val="28"/>
        </w:rPr>
        <w:t>quy</w:t>
      </w:r>
      <w:proofErr w:type="spellEnd"/>
      <w:r w:rsidRPr="004B16CC">
        <w:rPr>
          <w:b/>
          <w:sz w:val="28"/>
          <w:szCs w:val="28"/>
        </w:rPr>
        <w:t xml:space="preserve"> </w:t>
      </w:r>
      <w:proofErr w:type="spellStart"/>
      <w:r w:rsidRPr="004B16CC">
        <w:rPr>
          <w:b/>
          <w:sz w:val="28"/>
          <w:szCs w:val="28"/>
        </w:rPr>
        <w:t>định</w:t>
      </w:r>
      <w:proofErr w:type="spellEnd"/>
      <w:r w:rsidRPr="004B16CC">
        <w:rPr>
          <w:b/>
          <w:sz w:val="28"/>
          <w:szCs w:val="28"/>
        </w:rPr>
        <w:t xml:space="preserve"> </w:t>
      </w:r>
      <w:proofErr w:type="spellStart"/>
      <w:r w:rsidRPr="004B16CC">
        <w:rPr>
          <w:b/>
          <w:sz w:val="28"/>
          <w:szCs w:val="28"/>
        </w:rPr>
        <w:t>chung</w:t>
      </w:r>
      <w:proofErr w:type="spellEnd"/>
    </w:p>
    <w:p w14:paraId="3F62FBFC" w14:textId="77777777" w:rsidR="00A76123" w:rsidRPr="00574394" w:rsidRDefault="00A76123" w:rsidP="00A76123">
      <w:pPr>
        <w:spacing w:before="120"/>
        <w:jc w:val="both"/>
        <w:rPr>
          <w:rFonts w:asciiTheme="majorHAnsi" w:hAnsiTheme="majorHAnsi" w:cstheme="majorHAnsi"/>
          <w:b/>
          <w:sz w:val="28"/>
          <w:szCs w:val="28"/>
        </w:rPr>
      </w:pPr>
      <w:r w:rsidRPr="00C46F12">
        <w:rPr>
          <w:b/>
          <w:sz w:val="28"/>
          <w:szCs w:val="28"/>
        </w:rPr>
        <w:t xml:space="preserve"> </w:t>
      </w:r>
      <w:r w:rsidRPr="00C46F12">
        <w:rPr>
          <w:b/>
          <w:sz w:val="28"/>
          <w:szCs w:val="28"/>
        </w:rPr>
        <w:tab/>
      </w:r>
      <w:proofErr w:type="spellStart"/>
      <w:r w:rsidRPr="00574394">
        <w:rPr>
          <w:rFonts w:asciiTheme="majorHAnsi" w:hAnsiTheme="majorHAnsi" w:cstheme="majorHAnsi"/>
          <w:b/>
          <w:sz w:val="28"/>
          <w:szCs w:val="28"/>
        </w:rPr>
        <w:t>Điều</w:t>
      </w:r>
      <w:proofErr w:type="spellEnd"/>
      <w:r w:rsidRPr="00574394">
        <w:rPr>
          <w:rFonts w:asciiTheme="majorHAnsi" w:hAnsiTheme="majorHAnsi" w:cstheme="majorHAnsi"/>
          <w:b/>
          <w:sz w:val="28"/>
          <w:szCs w:val="28"/>
        </w:rPr>
        <w:t xml:space="preserve"> 1: </w:t>
      </w:r>
      <w:proofErr w:type="spellStart"/>
      <w:r w:rsidRPr="00574394">
        <w:rPr>
          <w:rFonts w:asciiTheme="majorHAnsi" w:hAnsiTheme="majorHAnsi" w:cstheme="majorHAnsi"/>
          <w:b/>
          <w:sz w:val="28"/>
          <w:szCs w:val="28"/>
        </w:rPr>
        <w:t>Căn</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cứ</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để</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đề</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ra</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các</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quy</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tắc</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đạo</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đức</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và</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ứng</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xử</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của</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nhà</w:t>
      </w:r>
      <w:proofErr w:type="spellEnd"/>
      <w:r w:rsidRPr="00574394">
        <w:rPr>
          <w:rFonts w:asciiTheme="majorHAnsi" w:hAnsiTheme="majorHAnsi" w:cstheme="majorHAnsi"/>
          <w:b/>
          <w:sz w:val="28"/>
          <w:szCs w:val="28"/>
        </w:rPr>
        <w:t xml:space="preserve"> </w:t>
      </w:r>
      <w:proofErr w:type="spellStart"/>
      <w:r w:rsidRPr="00574394">
        <w:rPr>
          <w:rFonts w:asciiTheme="majorHAnsi" w:hAnsiTheme="majorHAnsi" w:cstheme="majorHAnsi"/>
          <w:b/>
          <w:sz w:val="28"/>
          <w:szCs w:val="28"/>
        </w:rPr>
        <w:t>giáo</w:t>
      </w:r>
      <w:proofErr w:type="spellEnd"/>
      <w:r w:rsidRPr="00574394">
        <w:rPr>
          <w:rFonts w:asciiTheme="majorHAnsi" w:hAnsiTheme="majorHAnsi" w:cstheme="majorHAnsi"/>
          <w:b/>
          <w:sz w:val="28"/>
          <w:szCs w:val="28"/>
        </w:rPr>
        <w:t>:</w:t>
      </w:r>
    </w:p>
    <w:p w14:paraId="5369D2FB" w14:textId="77777777" w:rsidR="00A76123" w:rsidRPr="00574394" w:rsidRDefault="00A76123" w:rsidP="00A76123">
      <w:pPr>
        <w:pStyle w:val="ThngthngWeb"/>
        <w:shd w:val="clear" w:color="auto" w:fill="FFFFFF"/>
        <w:spacing w:before="60" w:beforeAutospacing="0" w:after="0" w:afterAutospacing="0"/>
        <w:jc w:val="both"/>
        <w:rPr>
          <w:rFonts w:asciiTheme="majorHAnsi" w:hAnsiTheme="majorHAnsi" w:cstheme="majorHAnsi"/>
          <w:i/>
          <w:iCs/>
          <w:sz w:val="28"/>
          <w:szCs w:val="28"/>
        </w:rPr>
      </w:pPr>
      <w:r w:rsidRPr="00574394">
        <w:rPr>
          <w:rFonts w:asciiTheme="majorHAnsi" w:hAnsiTheme="majorHAnsi" w:cstheme="majorHAnsi"/>
          <w:color w:val="041742"/>
          <w:sz w:val="28"/>
          <w:szCs w:val="28"/>
        </w:rPr>
        <w:tab/>
      </w:r>
      <w:proofErr w:type="spellStart"/>
      <w:r w:rsidRPr="00574394">
        <w:rPr>
          <w:rFonts w:asciiTheme="majorHAnsi" w:hAnsiTheme="majorHAnsi" w:cstheme="majorHAnsi"/>
          <w:i/>
          <w:sz w:val="28"/>
          <w:szCs w:val="28"/>
        </w:rPr>
        <w:t>Căn</w:t>
      </w:r>
      <w:proofErr w:type="spellEnd"/>
      <w:r w:rsidRPr="00574394">
        <w:rPr>
          <w:rFonts w:asciiTheme="majorHAnsi" w:hAnsiTheme="majorHAnsi" w:cstheme="majorHAnsi"/>
          <w:i/>
          <w:sz w:val="28"/>
          <w:szCs w:val="28"/>
        </w:rPr>
        <w:t xml:space="preserve"> </w:t>
      </w:r>
      <w:proofErr w:type="spellStart"/>
      <w:r w:rsidRPr="00574394">
        <w:rPr>
          <w:rFonts w:asciiTheme="majorHAnsi" w:hAnsiTheme="majorHAnsi" w:cstheme="majorHAnsi"/>
          <w:i/>
          <w:sz w:val="28"/>
          <w:szCs w:val="28"/>
        </w:rPr>
        <w:t>cứ</w:t>
      </w:r>
      <w:proofErr w:type="spellEnd"/>
      <w:r w:rsidRPr="00574394">
        <w:rPr>
          <w:rFonts w:asciiTheme="majorHAnsi" w:hAnsiTheme="majorHAnsi" w:cstheme="majorHAnsi"/>
          <w:i/>
          <w:sz w:val="28"/>
          <w:szCs w:val="28"/>
        </w:rPr>
        <w:t xml:space="preserve"> </w:t>
      </w:r>
      <w:proofErr w:type="spellStart"/>
      <w:r w:rsidRPr="00574394">
        <w:rPr>
          <w:rFonts w:asciiTheme="majorHAnsi" w:hAnsiTheme="majorHAnsi" w:cstheme="majorHAnsi"/>
          <w:i/>
          <w:sz w:val="28"/>
          <w:szCs w:val="28"/>
        </w:rPr>
        <w:t>Luật</w:t>
      </w:r>
      <w:proofErr w:type="spellEnd"/>
      <w:r w:rsidRPr="00574394">
        <w:rPr>
          <w:rFonts w:asciiTheme="majorHAnsi" w:hAnsiTheme="majorHAnsi" w:cstheme="majorHAnsi"/>
          <w:i/>
          <w:sz w:val="28"/>
          <w:szCs w:val="28"/>
        </w:rPr>
        <w:t xml:space="preserve"> Viên </w:t>
      </w:r>
      <w:proofErr w:type="spellStart"/>
      <w:r w:rsidRPr="00574394">
        <w:rPr>
          <w:rFonts w:asciiTheme="majorHAnsi" w:hAnsiTheme="majorHAnsi" w:cstheme="majorHAnsi"/>
          <w:i/>
          <w:sz w:val="28"/>
          <w:szCs w:val="28"/>
        </w:rPr>
        <w:t>chức</w:t>
      </w:r>
      <w:proofErr w:type="spellEnd"/>
      <w:r w:rsidRPr="00574394">
        <w:rPr>
          <w:rFonts w:asciiTheme="majorHAnsi" w:hAnsiTheme="majorHAnsi" w:cstheme="majorHAnsi"/>
          <w:i/>
          <w:sz w:val="28"/>
          <w:szCs w:val="28"/>
        </w:rPr>
        <w:t xml:space="preserve"> </w:t>
      </w:r>
      <w:proofErr w:type="spellStart"/>
      <w:r w:rsidRPr="00574394">
        <w:rPr>
          <w:rFonts w:asciiTheme="majorHAnsi" w:hAnsiTheme="majorHAnsi" w:cstheme="majorHAnsi"/>
          <w:i/>
          <w:sz w:val="28"/>
          <w:szCs w:val="28"/>
        </w:rPr>
        <w:t>Luật</w:t>
      </w:r>
      <w:proofErr w:type="spellEnd"/>
      <w:r w:rsidRPr="00574394">
        <w:rPr>
          <w:rFonts w:asciiTheme="majorHAnsi" w:hAnsiTheme="majorHAnsi" w:cstheme="majorHAnsi"/>
          <w:i/>
          <w:sz w:val="28"/>
          <w:szCs w:val="28"/>
        </w:rPr>
        <w:t xml:space="preserve"> </w:t>
      </w:r>
      <w:proofErr w:type="spellStart"/>
      <w:r w:rsidRPr="00574394">
        <w:rPr>
          <w:rFonts w:asciiTheme="majorHAnsi" w:hAnsiTheme="majorHAnsi" w:cstheme="majorHAnsi"/>
          <w:i/>
          <w:sz w:val="28"/>
          <w:szCs w:val="28"/>
        </w:rPr>
        <w:t>số</w:t>
      </w:r>
      <w:proofErr w:type="spellEnd"/>
      <w:r w:rsidRPr="00574394">
        <w:rPr>
          <w:rFonts w:asciiTheme="majorHAnsi" w:hAnsiTheme="majorHAnsi" w:cstheme="majorHAnsi"/>
          <w:i/>
          <w:sz w:val="28"/>
          <w:szCs w:val="28"/>
        </w:rPr>
        <w:t xml:space="preserve"> 58/2010/QH12 </w:t>
      </w:r>
      <w:proofErr w:type="spellStart"/>
      <w:r w:rsidRPr="00574394">
        <w:rPr>
          <w:rFonts w:asciiTheme="majorHAnsi" w:hAnsiTheme="majorHAnsi" w:cstheme="majorHAnsi"/>
          <w:i/>
          <w:iCs/>
          <w:sz w:val="28"/>
          <w:szCs w:val="28"/>
        </w:rPr>
        <w:t>Luật</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này</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đã</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được</w:t>
      </w:r>
      <w:proofErr w:type="spellEnd"/>
      <w:r w:rsidRPr="00574394">
        <w:rPr>
          <w:rFonts w:asciiTheme="majorHAnsi" w:hAnsiTheme="majorHAnsi" w:cstheme="majorHAnsi"/>
          <w:i/>
          <w:iCs/>
          <w:sz w:val="28"/>
          <w:szCs w:val="28"/>
        </w:rPr>
        <w:t xml:space="preserve"> Quốc </w:t>
      </w:r>
      <w:proofErr w:type="spellStart"/>
      <w:r w:rsidRPr="00574394">
        <w:rPr>
          <w:rFonts w:asciiTheme="majorHAnsi" w:hAnsiTheme="majorHAnsi" w:cstheme="majorHAnsi"/>
          <w:i/>
          <w:iCs/>
          <w:sz w:val="28"/>
          <w:szCs w:val="28"/>
        </w:rPr>
        <w:t>hội</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nước</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Cộng</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hoà</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xã</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hội</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chủ</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nghĩa</w:t>
      </w:r>
      <w:proofErr w:type="spellEnd"/>
      <w:r w:rsidRPr="00574394">
        <w:rPr>
          <w:rFonts w:asciiTheme="majorHAnsi" w:hAnsiTheme="majorHAnsi" w:cstheme="majorHAnsi"/>
          <w:i/>
          <w:iCs/>
          <w:sz w:val="28"/>
          <w:szCs w:val="28"/>
        </w:rPr>
        <w:t xml:space="preserve"> Việt Nam </w:t>
      </w:r>
      <w:proofErr w:type="spellStart"/>
      <w:r w:rsidRPr="00574394">
        <w:rPr>
          <w:rFonts w:asciiTheme="majorHAnsi" w:hAnsiTheme="majorHAnsi" w:cstheme="majorHAnsi"/>
          <w:i/>
          <w:iCs/>
          <w:sz w:val="28"/>
          <w:szCs w:val="28"/>
        </w:rPr>
        <w:t>khóa</w:t>
      </w:r>
      <w:proofErr w:type="spellEnd"/>
      <w:r w:rsidRPr="00574394">
        <w:rPr>
          <w:rFonts w:asciiTheme="majorHAnsi" w:hAnsiTheme="majorHAnsi" w:cstheme="majorHAnsi"/>
          <w:i/>
          <w:iCs/>
          <w:sz w:val="28"/>
          <w:szCs w:val="28"/>
        </w:rPr>
        <w:t xml:space="preserve"> XII, </w:t>
      </w:r>
      <w:proofErr w:type="spellStart"/>
      <w:r w:rsidRPr="00574394">
        <w:rPr>
          <w:rFonts w:asciiTheme="majorHAnsi" w:hAnsiTheme="majorHAnsi" w:cstheme="majorHAnsi"/>
          <w:i/>
          <w:iCs/>
          <w:sz w:val="28"/>
          <w:szCs w:val="28"/>
        </w:rPr>
        <w:t>kỳ</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họp</w:t>
      </w:r>
      <w:proofErr w:type="spellEnd"/>
      <w:r w:rsidRPr="00574394">
        <w:rPr>
          <w:rFonts w:asciiTheme="majorHAnsi" w:hAnsiTheme="majorHAnsi" w:cstheme="majorHAnsi"/>
          <w:i/>
          <w:iCs/>
          <w:sz w:val="28"/>
          <w:szCs w:val="28"/>
        </w:rPr>
        <w:t xml:space="preserve"> </w:t>
      </w:r>
      <w:proofErr w:type="spellStart"/>
      <w:r w:rsidRPr="00574394">
        <w:rPr>
          <w:rFonts w:asciiTheme="majorHAnsi" w:hAnsiTheme="majorHAnsi" w:cstheme="majorHAnsi"/>
          <w:i/>
          <w:iCs/>
          <w:sz w:val="28"/>
          <w:szCs w:val="28"/>
        </w:rPr>
        <w:t>thứ</w:t>
      </w:r>
      <w:proofErr w:type="spellEnd"/>
      <w:r w:rsidRPr="00574394">
        <w:rPr>
          <w:rFonts w:asciiTheme="majorHAnsi" w:hAnsiTheme="majorHAnsi" w:cstheme="majorHAnsi"/>
          <w:i/>
          <w:iCs/>
          <w:sz w:val="28"/>
          <w:szCs w:val="28"/>
        </w:rPr>
        <w:t xml:space="preserve"> 8 </w:t>
      </w:r>
      <w:proofErr w:type="spellStart"/>
      <w:r w:rsidRPr="00574394">
        <w:rPr>
          <w:rFonts w:asciiTheme="majorHAnsi" w:hAnsiTheme="majorHAnsi" w:cstheme="majorHAnsi"/>
          <w:i/>
          <w:iCs/>
          <w:sz w:val="28"/>
          <w:szCs w:val="28"/>
        </w:rPr>
        <w:t>thông</w:t>
      </w:r>
      <w:proofErr w:type="spellEnd"/>
      <w:r w:rsidRPr="00574394">
        <w:rPr>
          <w:rFonts w:asciiTheme="majorHAnsi" w:hAnsiTheme="majorHAnsi" w:cstheme="majorHAnsi"/>
          <w:i/>
          <w:iCs/>
          <w:sz w:val="28"/>
          <w:szCs w:val="28"/>
        </w:rPr>
        <w:t xml:space="preserve"> qua </w:t>
      </w:r>
      <w:proofErr w:type="spellStart"/>
      <w:r w:rsidRPr="00574394">
        <w:rPr>
          <w:rFonts w:asciiTheme="majorHAnsi" w:hAnsiTheme="majorHAnsi" w:cstheme="majorHAnsi"/>
          <w:i/>
          <w:iCs/>
          <w:sz w:val="28"/>
          <w:szCs w:val="28"/>
        </w:rPr>
        <w:t>ngày</w:t>
      </w:r>
      <w:proofErr w:type="spellEnd"/>
      <w:r w:rsidRPr="00574394">
        <w:rPr>
          <w:rFonts w:asciiTheme="majorHAnsi" w:hAnsiTheme="majorHAnsi" w:cstheme="majorHAnsi"/>
          <w:i/>
          <w:iCs/>
          <w:sz w:val="28"/>
          <w:szCs w:val="28"/>
        </w:rPr>
        <w:t xml:space="preserve"> 15 </w:t>
      </w:r>
      <w:proofErr w:type="spellStart"/>
      <w:r w:rsidRPr="00574394">
        <w:rPr>
          <w:rFonts w:asciiTheme="majorHAnsi" w:hAnsiTheme="majorHAnsi" w:cstheme="majorHAnsi"/>
          <w:i/>
          <w:iCs/>
          <w:sz w:val="28"/>
          <w:szCs w:val="28"/>
        </w:rPr>
        <w:t>tháng</w:t>
      </w:r>
      <w:proofErr w:type="spellEnd"/>
      <w:r w:rsidRPr="00574394">
        <w:rPr>
          <w:rFonts w:asciiTheme="majorHAnsi" w:hAnsiTheme="majorHAnsi" w:cstheme="majorHAnsi"/>
          <w:i/>
          <w:iCs/>
          <w:sz w:val="28"/>
          <w:szCs w:val="28"/>
        </w:rPr>
        <w:t xml:space="preserve"> 11 </w:t>
      </w:r>
      <w:proofErr w:type="spellStart"/>
      <w:r w:rsidRPr="00574394">
        <w:rPr>
          <w:rFonts w:asciiTheme="majorHAnsi" w:hAnsiTheme="majorHAnsi" w:cstheme="majorHAnsi"/>
          <w:i/>
          <w:iCs/>
          <w:sz w:val="28"/>
          <w:szCs w:val="28"/>
        </w:rPr>
        <w:t>năm</w:t>
      </w:r>
      <w:proofErr w:type="spellEnd"/>
      <w:r w:rsidRPr="00574394">
        <w:rPr>
          <w:rFonts w:asciiTheme="majorHAnsi" w:hAnsiTheme="majorHAnsi" w:cstheme="majorHAnsi"/>
          <w:i/>
          <w:iCs/>
          <w:sz w:val="28"/>
          <w:szCs w:val="28"/>
        </w:rPr>
        <w:t xml:space="preserve"> </w:t>
      </w:r>
      <w:proofErr w:type="gramStart"/>
      <w:r w:rsidRPr="00574394">
        <w:rPr>
          <w:rFonts w:asciiTheme="majorHAnsi" w:hAnsiTheme="majorHAnsi" w:cstheme="majorHAnsi"/>
          <w:i/>
          <w:iCs/>
          <w:sz w:val="28"/>
          <w:szCs w:val="28"/>
        </w:rPr>
        <w:t>2010;</w:t>
      </w:r>
      <w:proofErr w:type="gramEnd"/>
    </w:p>
    <w:p w14:paraId="1DCFB842" w14:textId="77777777" w:rsidR="00A76123" w:rsidRPr="00574394" w:rsidRDefault="00A76123" w:rsidP="00A76123">
      <w:pPr>
        <w:pStyle w:val="Vnbnnidung21"/>
        <w:shd w:val="clear" w:color="auto" w:fill="auto"/>
        <w:spacing w:before="60" w:line="240" w:lineRule="auto"/>
        <w:ind w:right="220" w:firstLine="740"/>
        <w:rPr>
          <w:rFonts w:asciiTheme="majorHAnsi" w:hAnsiTheme="majorHAnsi" w:cstheme="majorHAnsi"/>
          <w:i/>
          <w:sz w:val="28"/>
          <w:szCs w:val="28"/>
        </w:rPr>
      </w:pPr>
      <w:r w:rsidRPr="00574394">
        <w:rPr>
          <w:rStyle w:val="Vnbnnidung20"/>
          <w:rFonts w:asciiTheme="majorHAnsi" w:hAnsiTheme="majorHAnsi" w:cstheme="majorHAnsi"/>
          <w:i/>
          <w:sz w:val="28"/>
          <w:szCs w:val="28"/>
          <w:lang w:eastAsia="vi-VN"/>
        </w:rPr>
        <w:t>Căn cứ Quyết định số 129/2007/QĐ-</w:t>
      </w:r>
      <w:proofErr w:type="spellStart"/>
      <w:r w:rsidRPr="00574394">
        <w:rPr>
          <w:rStyle w:val="Vnbnnidung20"/>
          <w:rFonts w:asciiTheme="majorHAnsi" w:hAnsiTheme="majorHAnsi" w:cstheme="majorHAnsi"/>
          <w:i/>
          <w:sz w:val="28"/>
          <w:szCs w:val="28"/>
          <w:lang w:eastAsia="vi-VN"/>
        </w:rPr>
        <w:t>TTg</w:t>
      </w:r>
      <w:proofErr w:type="spellEnd"/>
      <w:r w:rsidRPr="00574394">
        <w:rPr>
          <w:rStyle w:val="Vnbnnidung20"/>
          <w:rFonts w:asciiTheme="majorHAnsi" w:hAnsiTheme="majorHAnsi" w:cstheme="majorHAnsi"/>
          <w:i/>
          <w:sz w:val="28"/>
          <w:szCs w:val="28"/>
          <w:lang w:eastAsia="vi-VN"/>
        </w:rPr>
        <w:t xml:space="preserve"> ngày 02/8/2007 của Thù tướng Chính phủ Ban hành Quy chế văn hóa công sở tại các cơ quan hành chính nhà nước;</w:t>
      </w:r>
    </w:p>
    <w:p w14:paraId="44DC83FC" w14:textId="77777777" w:rsidR="00A76123" w:rsidRPr="00574394" w:rsidRDefault="00A76123" w:rsidP="00A76123">
      <w:pPr>
        <w:pStyle w:val="ThngthngWeb"/>
        <w:shd w:val="clear" w:color="auto" w:fill="FFFFFF"/>
        <w:spacing w:before="60" w:beforeAutospacing="0" w:after="0" w:afterAutospacing="0"/>
        <w:ind w:firstLine="720"/>
        <w:jc w:val="both"/>
        <w:rPr>
          <w:rFonts w:asciiTheme="majorHAnsi" w:hAnsiTheme="majorHAnsi" w:cstheme="majorHAnsi"/>
          <w:i/>
          <w:iCs/>
          <w:sz w:val="28"/>
          <w:szCs w:val="28"/>
          <w:lang w:val="vi-VN"/>
        </w:rPr>
      </w:pPr>
      <w:r w:rsidRPr="00574394">
        <w:rPr>
          <w:rFonts w:asciiTheme="majorHAnsi" w:hAnsiTheme="majorHAnsi" w:cstheme="majorHAnsi"/>
          <w:i/>
          <w:sz w:val="28"/>
          <w:szCs w:val="28"/>
          <w:lang w:val="vi-VN"/>
        </w:rPr>
        <w:t xml:space="preserve">Căn cứ </w:t>
      </w:r>
      <w:r w:rsidRPr="00574394">
        <w:rPr>
          <w:rFonts w:asciiTheme="majorHAnsi" w:hAnsiTheme="majorHAnsi" w:cstheme="majorHAnsi"/>
          <w:i/>
          <w:spacing w:val="-2"/>
          <w:sz w:val="28"/>
          <w:szCs w:val="28"/>
          <w:lang w:val="vi-VN"/>
        </w:rPr>
        <w:t>Chỉ thị số 05-CT/TW ngày 15/5/2016 của Bộ Chính trị về đẩy mạnh học tập và làm theo tư tưởng, đạo đức, phong cách Hồ Chí Minh;</w:t>
      </w:r>
    </w:p>
    <w:p w14:paraId="5AC02360" w14:textId="77777777" w:rsidR="00A76123" w:rsidRPr="00574394" w:rsidRDefault="00A76123" w:rsidP="00A76123">
      <w:pPr>
        <w:spacing w:before="60"/>
        <w:ind w:firstLine="720"/>
        <w:jc w:val="both"/>
        <w:rPr>
          <w:rFonts w:asciiTheme="majorHAnsi" w:hAnsiTheme="majorHAnsi" w:cstheme="majorHAnsi"/>
          <w:i/>
          <w:iCs/>
          <w:sz w:val="28"/>
          <w:szCs w:val="28"/>
          <w:lang w:val="nl-NL"/>
        </w:rPr>
      </w:pPr>
      <w:r w:rsidRPr="00574394">
        <w:rPr>
          <w:rFonts w:asciiTheme="majorHAnsi" w:hAnsiTheme="majorHAnsi" w:cstheme="majorHAnsi"/>
          <w:i/>
          <w:sz w:val="28"/>
          <w:szCs w:val="28"/>
          <w:lang w:val="nl-NL"/>
        </w:rPr>
        <w:t xml:space="preserve">Căn cứ Thông tư  </w:t>
      </w:r>
      <w:r w:rsidRPr="00574394">
        <w:rPr>
          <w:rFonts w:asciiTheme="majorHAnsi" w:hAnsiTheme="majorHAnsi" w:cstheme="majorHAnsi"/>
          <w:i/>
          <w:sz w:val="28"/>
          <w:szCs w:val="28"/>
          <w:lang w:val="vi-VN"/>
        </w:rPr>
        <w:t>số: 52/2020/TT-BGDĐT ngày 31/12/2020 của Bộ Giáo dục &amp; Đào tạo về thông tư Ban hành</w:t>
      </w:r>
      <w:r w:rsidRPr="00574394">
        <w:rPr>
          <w:rFonts w:asciiTheme="majorHAnsi" w:hAnsiTheme="majorHAnsi" w:cstheme="majorHAnsi"/>
          <w:i/>
          <w:sz w:val="28"/>
          <w:szCs w:val="28"/>
          <w:lang w:val="nl-NL"/>
        </w:rPr>
        <w:t xml:space="preserve"> Điều lệ trường mầm non;</w:t>
      </w:r>
    </w:p>
    <w:p w14:paraId="181A08FF" w14:textId="77777777" w:rsidR="00A76123" w:rsidRPr="00574394" w:rsidRDefault="00A76123" w:rsidP="00A76123">
      <w:pPr>
        <w:pStyle w:val="ThngthngWeb"/>
        <w:shd w:val="clear" w:color="auto" w:fill="FFFFFF"/>
        <w:spacing w:before="60" w:beforeAutospacing="0" w:after="0" w:afterAutospacing="0"/>
        <w:ind w:firstLine="720"/>
        <w:jc w:val="both"/>
        <w:rPr>
          <w:rFonts w:asciiTheme="majorHAnsi" w:hAnsiTheme="majorHAnsi" w:cstheme="majorHAnsi"/>
          <w:i/>
          <w:sz w:val="28"/>
          <w:szCs w:val="28"/>
          <w:lang w:val="nl-NL"/>
        </w:rPr>
      </w:pPr>
      <w:r w:rsidRPr="00574394">
        <w:rPr>
          <w:rFonts w:asciiTheme="majorHAnsi" w:hAnsiTheme="majorHAnsi" w:cstheme="majorHAnsi"/>
          <w:i/>
          <w:sz w:val="28"/>
          <w:szCs w:val="28"/>
          <w:lang w:val="nl-NL"/>
        </w:rPr>
        <w:t xml:space="preserve">Căn cứ Thông tư số </w:t>
      </w:r>
      <w:r w:rsidRPr="00574394">
        <w:rPr>
          <w:rFonts w:asciiTheme="majorHAnsi" w:hAnsiTheme="majorHAnsi" w:cstheme="majorHAnsi"/>
          <w:i/>
          <w:color w:val="222222"/>
          <w:sz w:val="28"/>
          <w:szCs w:val="28"/>
          <w:shd w:val="clear" w:color="auto" w:fill="FFFFFF"/>
          <w:lang w:val="nl-NL"/>
        </w:rPr>
        <w:t xml:space="preserve">06/2019/TT-BGDĐT </w:t>
      </w:r>
      <w:r w:rsidRPr="00574394">
        <w:rPr>
          <w:rFonts w:asciiTheme="majorHAnsi" w:hAnsiTheme="majorHAnsi" w:cstheme="majorHAnsi"/>
          <w:i/>
          <w:sz w:val="28"/>
          <w:szCs w:val="28"/>
          <w:lang w:val="nl-NL"/>
        </w:rPr>
        <w:t xml:space="preserve">ngày 12  tháng 4  năm 2019  của </w:t>
      </w:r>
      <w:r w:rsidRPr="00574394">
        <w:rPr>
          <w:rStyle w:val="Nhnmanh"/>
          <w:rFonts w:asciiTheme="majorHAnsi" w:hAnsiTheme="majorHAnsi" w:cstheme="majorHAnsi"/>
          <w:i w:val="0"/>
          <w:color w:val="222222"/>
          <w:sz w:val="28"/>
          <w:szCs w:val="28"/>
          <w:shd w:val="clear" w:color="auto" w:fill="FFFFFF"/>
          <w:lang w:val="nl-NL"/>
        </w:rPr>
        <w:t>Bộ trưởng Bộ Giáo dục và Đào tạo ban hành Thông tư quy định Quy tắc ứng xử trong cơ sở giáo dục mầm non, cơ sở giáo dục phổ thông, cơ sở giáo dục thường xuyên;</w:t>
      </w:r>
    </w:p>
    <w:p w14:paraId="39D7E06D" w14:textId="77777777" w:rsidR="00A76123" w:rsidRPr="00574394" w:rsidRDefault="00A76123" w:rsidP="00A76123">
      <w:pPr>
        <w:pStyle w:val="Vnbnnidung21"/>
        <w:shd w:val="clear" w:color="auto" w:fill="auto"/>
        <w:spacing w:before="60" w:line="240" w:lineRule="auto"/>
        <w:ind w:right="220" w:firstLine="740"/>
        <w:rPr>
          <w:rFonts w:asciiTheme="majorHAnsi" w:hAnsiTheme="majorHAnsi" w:cstheme="majorHAnsi"/>
          <w:i/>
          <w:sz w:val="28"/>
          <w:szCs w:val="28"/>
        </w:rPr>
      </w:pPr>
      <w:r w:rsidRPr="00574394">
        <w:rPr>
          <w:rStyle w:val="Vnbnnidung20"/>
          <w:rFonts w:asciiTheme="majorHAnsi" w:hAnsiTheme="majorHAnsi" w:cstheme="majorHAnsi"/>
          <w:i/>
          <w:sz w:val="28"/>
          <w:szCs w:val="28"/>
          <w:lang w:eastAsia="vi-VN"/>
        </w:rPr>
        <w:t>Căn cứ Quyết định số 03</w:t>
      </w:r>
      <w:r w:rsidRPr="00574394">
        <w:rPr>
          <w:rStyle w:val="Vnbnnidung20"/>
          <w:rFonts w:asciiTheme="majorHAnsi" w:hAnsiTheme="majorHAnsi" w:cstheme="majorHAnsi"/>
          <w:i/>
          <w:color w:val="000000"/>
          <w:sz w:val="28"/>
          <w:szCs w:val="28"/>
          <w:lang w:eastAsia="vi-VN"/>
        </w:rPr>
        <w:t>/2007/QĐ-BNV ngày 26/02/2007 của Bộ Nội vụ ban hành Quy tắc ứng xử của cán bộ, công chức, viên chức làm việc trong bộ máy chính quyền địa phương;</w:t>
      </w:r>
    </w:p>
    <w:p w14:paraId="29C97B82"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t>căn cứ Quyết định số 874/QĐ-BTTTT năm 2021 ngày 17/6/2021 của Bộ Thông tin và Truyền thông ban hành Bộ Quy tắc ứng xử trên mạng xã hội.</w:t>
      </w:r>
    </w:p>
    <w:p w14:paraId="3193EFC3"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t>Căn cứ quyết định số 3504/QĐ-UBND ngày 30/11/2022 của UBND tỉnh Quảng Ninh về việc ban hành bộ quy tắc ứng xử trên địa bàn tỉnh Quảng Ninh.</w:t>
      </w:r>
    </w:p>
    <w:p w14:paraId="1361D4E6"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t>Căn cứ công văn số 1012/SGDĐT-VP ngày 04/5/2023 của Sở GD&amp;ĐT về việc triển khai bộ quy tắc ứng xử trên địa bàn tỉnh Quảng; Kế hoạch số 624/KH-UBND ngày 27/3/2023 của UBND thành phố triển khai thực hiện bộ quy tắc ứng xử trên địa bàn tỉnh QN tại thành phố Uông Bí; Công văn số 603/PGDĐT ngày 05/5/2023 của phòng GDĐT Uông Bí về việc triển khai bộ quy tắc ứng xử trên địa bàn thành phố Uông Bí.</w:t>
      </w:r>
    </w:p>
    <w:p w14:paraId="2B3132DA"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lastRenderedPageBreak/>
        <w:t xml:space="preserve">căn cứ Quyết định số 34/QĐ-UBND ngày 17/9/2024 của UBND tỉnh ban hành Quy tắc ứng xử và chuẩn mực đaọ đức công vụ của cán bộ, công chức, viên chức và người lao động; </w:t>
      </w:r>
    </w:p>
    <w:p w14:paraId="1978B0FC" w14:textId="77777777" w:rsidR="00A76123" w:rsidRPr="00C46F12" w:rsidRDefault="00A76123" w:rsidP="00A76123">
      <w:pPr>
        <w:pStyle w:val="ThngthngWeb"/>
        <w:shd w:val="clear" w:color="auto" w:fill="FFFFFF"/>
        <w:spacing w:before="120" w:beforeAutospacing="0" w:after="0" w:afterAutospacing="0"/>
        <w:ind w:firstLine="720"/>
        <w:jc w:val="both"/>
        <w:rPr>
          <w:sz w:val="28"/>
          <w:szCs w:val="28"/>
          <w:lang w:val="sv-SE"/>
        </w:rPr>
      </w:pPr>
      <w:r w:rsidRPr="00574394">
        <w:rPr>
          <w:rFonts w:asciiTheme="majorHAnsi" w:hAnsiTheme="majorHAnsi" w:cstheme="majorHAnsi"/>
          <w:b/>
          <w:sz w:val="28"/>
          <w:szCs w:val="28"/>
          <w:lang w:val="sv-SE"/>
        </w:rPr>
        <w:t>Điều 2: Phạm vi điều chỉnh và đối tượng</w:t>
      </w:r>
      <w:r w:rsidRPr="00C46F12">
        <w:rPr>
          <w:b/>
          <w:sz w:val="28"/>
          <w:szCs w:val="28"/>
          <w:lang w:val="sv-SE"/>
        </w:rPr>
        <w:t xml:space="preserve"> áp dụng</w:t>
      </w:r>
    </w:p>
    <w:p w14:paraId="462A7A94" w14:textId="77777777" w:rsidR="00A76123" w:rsidRPr="00C46F12" w:rsidRDefault="00A76123" w:rsidP="00A76123">
      <w:pPr>
        <w:spacing w:before="120"/>
        <w:jc w:val="both"/>
        <w:rPr>
          <w:sz w:val="28"/>
          <w:szCs w:val="28"/>
          <w:lang w:val="sv-SE"/>
        </w:rPr>
      </w:pPr>
      <w:r w:rsidRPr="00C46F12">
        <w:rPr>
          <w:sz w:val="28"/>
          <w:szCs w:val="28"/>
          <w:lang w:val="sv-SE"/>
        </w:rPr>
        <w:tab/>
        <w:t xml:space="preserve">1. Văn bản này quy định các chuẩn mực đạo </w:t>
      </w:r>
      <w:r>
        <w:rPr>
          <w:sz w:val="28"/>
          <w:szCs w:val="28"/>
          <w:lang w:val="sv-SE"/>
        </w:rPr>
        <w:t>đức nhà giáo và xử sử</w:t>
      </w:r>
      <w:r w:rsidRPr="00C46F12">
        <w:rPr>
          <w:sz w:val="28"/>
          <w:szCs w:val="28"/>
          <w:lang w:val="sv-SE"/>
        </w:rPr>
        <w:t xml:space="preserve"> của đội ngũ sư phạm trường mầm non </w:t>
      </w:r>
      <w:r>
        <w:rPr>
          <w:sz w:val="28"/>
          <w:szCs w:val="28"/>
          <w:lang w:val="sv-SE"/>
        </w:rPr>
        <w:t xml:space="preserve">Phương Nam </w:t>
      </w:r>
      <w:r w:rsidRPr="00C46F12">
        <w:rPr>
          <w:sz w:val="28"/>
          <w:szCs w:val="28"/>
          <w:lang w:val="sv-SE"/>
        </w:rPr>
        <w:t>trong thi hành nhiệm vụ, công vụ, trong quan hệ với đồng nghiệp, học sinh, phụ huynh học sinh và trong xã hội.</w:t>
      </w:r>
    </w:p>
    <w:p w14:paraId="66AD6118" w14:textId="77777777" w:rsidR="00A76123" w:rsidRPr="00C46F12" w:rsidRDefault="00A76123" w:rsidP="00A76123">
      <w:pPr>
        <w:spacing w:before="120"/>
        <w:jc w:val="both"/>
        <w:rPr>
          <w:sz w:val="28"/>
          <w:szCs w:val="28"/>
          <w:lang w:val="sv-SE"/>
        </w:rPr>
      </w:pPr>
      <w:r w:rsidRPr="00C46F12">
        <w:rPr>
          <w:sz w:val="28"/>
          <w:szCs w:val="28"/>
          <w:lang w:val="sv-SE"/>
        </w:rPr>
        <w:tab/>
        <w:t xml:space="preserve">2. Đối tượng áp dụng là tất cả các thành viên của hội đồng sư phạm trường trường mầm non </w:t>
      </w:r>
      <w:r>
        <w:rPr>
          <w:sz w:val="28"/>
          <w:szCs w:val="28"/>
          <w:lang w:val="sv-SE"/>
        </w:rPr>
        <w:t>Phương Nam</w:t>
      </w:r>
      <w:r w:rsidRPr="00C46F12">
        <w:rPr>
          <w:sz w:val="28"/>
          <w:szCs w:val="28"/>
          <w:lang w:val="sv-SE"/>
        </w:rPr>
        <w:t>.</w:t>
      </w:r>
    </w:p>
    <w:p w14:paraId="2472D40D" w14:textId="77777777" w:rsidR="00A76123" w:rsidRPr="00C46F12" w:rsidRDefault="00A76123" w:rsidP="00A76123">
      <w:pPr>
        <w:spacing w:before="120"/>
        <w:jc w:val="both"/>
        <w:rPr>
          <w:b/>
          <w:sz w:val="28"/>
          <w:szCs w:val="28"/>
          <w:lang w:val="sv-SE"/>
        </w:rPr>
      </w:pPr>
      <w:r w:rsidRPr="00C46F12">
        <w:rPr>
          <w:b/>
          <w:sz w:val="28"/>
          <w:szCs w:val="28"/>
          <w:lang w:val="sv-SE"/>
        </w:rPr>
        <w:tab/>
        <w:t>Điều 3: Mục đích</w:t>
      </w:r>
    </w:p>
    <w:p w14:paraId="643DB3A3" w14:textId="77777777" w:rsidR="00A76123" w:rsidRPr="00C46F12" w:rsidRDefault="00A76123" w:rsidP="00A76123">
      <w:pPr>
        <w:spacing w:before="120"/>
        <w:jc w:val="both"/>
        <w:rPr>
          <w:sz w:val="28"/>
          <w:szCs w:val="28"/>
          <w:lang w:val="sv-SE"/>
        </w:rPr>
      </w:pPr>
      <w:r w:rsidRPr="00C46F12">
        <w:rPr>
          <w:sz w:val="28"/>
          <w:szCs w:val="28"/>
          <w:lang w:val="sv-SE"/>
        </w:rPr>
        <w:tab/>
        <w:t>1. Quy định các chuẩn mực về đạo đức và ứng xử của nhà giáo khi thi hành nhiệm vụ, công vụ và trong quan hệ với đồng nghiệp, với học sinh, với phụ huynh học sinh và trong quan hệ xã hội, bao gồm những việc phải làm hoặc không được làm nhằm xây dựng đội ngũ nhà giáo có bản lĩnh chính trị vững vàng, có phẩm chất và lương tâm nghề nghiệp trong sáng, không ngừng nâng cao chuyên môn nghiệp vụ và phương pháp sư phạm, có lối sống và cách ứng xử chuẩn mực.</w:t>
      </w:r>
    </w:p>
    <w:p w14:paraId="2E2167E8" w14:textId="77777777" w:rsidR="00A76123" w:rsidRPr="00C46F12" w:rsidRDefault="00A76123" w:rsidP="00A76123">
      <w:pPr>
        <w:spacing w:before="120"/>
        <w:jc w:val="both"/>
        <w:rPr>
          <w:sz w:val="28"/>
          <w:szCs w:val="28"/>
          <w:lang w:val="sv-SE"/>
        </w:rPr>
      </w:pPr>
      <w:r w:rsidRPr="00C46F12">
        <w:rPr>
          <w:sz w:val="28"/>
          <w:szCs w:val="28"/>
          <w:lang w:val="sv-SE"/>
        </w:rPr>
        <w:tab/>
        <w:t xml:space="preserve">2. Là căn cứ để nhà trường xử lý trách nhiệm khi cán bộ, viên chức vi phạm các chuẩn mực đạo đức và xử sự trong thi hành nhiệm vụ và trong các mối quan hệ công tác, đồng thời là căn cứ để đánh giá xếp loại và giám sát việc chấp hành các quy định pháp luật của cán bộ, </w:t>
      </w:r>
      <w:r>
        <w:rPr>
          <w:sz w:val="28"/>
          <w:szCs w:val="28"/>
          <w:lang w:val="sv-SE"/>
        </w:rPr>
        <w:t>giáo viên, nhân viên</w:t>
      </w:r>
      <w:r w:rsidRPr="00C46F12">
        <w:rPr>
          <w:sz w:val="28"/>
          <w:szCs w:val="28"/>
          <w:lang w:val="sv-SE"/>
        </w:rPr>
        <w:t>.</w:t>
      </w:r>
    </w:p>
    <w:p w14:paraId="529BF424" w14:textId="77777777" w:rsidR="00A76123" w:rsidRPr="00C46F12" w:rsidRDefault="00A76123" w:rsidP="00A76123">
      <w:pPr>
        <w:spacing w:before="120"/>
        <w:jc w:val="both"/>
        <w:rPr>
          <w:sz w:val="28"/>
          <w:szCs w:val="28"/>
          <w:lang w:val="sv-SE"/>
        </w:rPr>
      </w:pPr>
      <w:r w:rsidRPr="00C46F12">
        <w:rPr>
          <w:sz w:val="28"/>
          <w:szCs w:val="28"/>
          <w:lang w:val="sv-SE"/>
        </w:rPr>
        <w:tab/>
        <w:t xml:space="preserve">3. Thực hiện công khai các hoạt động nhiệm vụ, công vụ và các mối quan hệ công tác của cán bộ, </w:t>
      </w:r>
      <w:r>
        <w:rPr>
          <w:sz w:val="28"/>
          <w:szCs w:val="28"/>
          <w:lang w:val="sv-SE"/>
        </w:rPr>
        <w:t>giáo viên, nhân viên</w:t>
      </w:r>
      <w:r w:rsidRPr="00C46F12">
        <w:rPr>
          <w:sz w:val="28"/>
          <w:szCs w:val="28"/>
          <w:lang w:val="sv-SE"/>
        </w:rPr>
        <w:t xml:space="preserve"> trong công tác phòng, chống tham nhũng.</w:t>
      </w:r>
    </w:p>
    <w:p w14:paraId="43F1E025" w14:textId="77777777" w:rsidR="00A76123" w:rsidRPr="00C46F12" w:rsidRDefault="00A76123" w:rsidP="00A76123">
      <w:pPr>
        <w:spacing w:before="120"/>
        <w:jc w:val="center"/>
        <w:rPr>
          <w:b/>
          <w:sz w:val="28"/>
          <w:szCs w:val="28"/>
          <w:lang w:val="sv-SE"/>
        </w:rPr>
      </w:pPr>
      <w:r w:rsidRPr="00C46F12">
        <w:rPr>
          <w:b/>
          <w:sz w:val="28"/>
          <w:szCs w:val="28"/>
          <w:lang w:val="sv-SE"/>
        </w:rPr>
        <w:t>Chương II</w:t>
      </w:r>
    </w:p>
    <w:p w14:paraId="3130C7D4" w14:textId="77777777" w:rsidR="00A76123" w:rsidRPr="00C46F12" w:rsidRDefault="00A76123" w:rsidP="00A76123">
      <w:pPr>
        <w:spacing w:before="120"/>
        <w:jc w:val="center"/>
        <w:rPr>
          <w:b/>
          <w:sz w:val="28"/>
          <w:szCs w:val="28"/>
          <w:lang w:val="sv-SE"/>
        </w:rPr>
      </w:pPr>
      <w:r w:rsidRPr="00C46F12">
        <w:rPr>
          <w:b/>
          <w:sz w:val="28"/>
          <w:szCs w:val="28"/>
          <w:lang w:val="sv-SE"/>
        </w:rPr>
        <w:t>Chuẩn mực đạo đức của nhà  giáo</w:t>
      </w:r>
    </w:p>
    <w:p w14:paraId="376EE86F" w14:textId="77777777" w:rsidR="00A76123" w:rsidRPr="00C46F12" w:rsidRDefault="00A76123" w:rsidP="00A76123">
      <w:pPr>
        <w:spacing w:before="120"/>
        <w:jc w:val="both"/>
        <w:rPr>
          <w:b/>
          <w:sz w:val="28"/>
          <w:szCs w:val="28"/>
          <w:lang w:val="sv-SE"/>
        </w:rPr>
      </w:pPr>
      <w:r w:rsidRPr="00C46F12">
        <w:rPr>
          <w:b/>
          <w:sz w:val="28"/>
          <w:szCs w:val="28"/>
          <w:lang w:val="sv-SE"/>
        </w:rPr>
        <w:tab/>
        <w:t xml:space="preserve">Điều 4: Phẩm chất chính trị </w:t>
      </w:r>
    </w:p>
    <w:p w14:paraId="34D7AAB0" w14:textId="77777777" w:rsidR="00A76123" w:rsidRPr="00C46F12" w:rsidRDefault="00A76123" w:rsidP="00A76123">
      <w:pPr>
        <w:spacing w:before="120"/>
        <w:jc w:val="both"/>
        <w:rPr>
          <w:sz w:val="28"/>
          <w:szCs w:val="28"/>
          <w:lang w:val="sv-SE"/>
        </w:rPr>
      </w:pPr>
      <w:r w:rsidRPr="00C46F12">
        <w:rPr>
          <w:sz w:val="28"/>
          <w:szCs w:val="28"/>
          <w:lang w:val="sv-SE"/>
        </w:rPr>
        <w:tab/>
        <w:t>1. Chấp hành nghiêm chỉnh chủ trương, đường lối, chính sách của Đảng, pháp luật của Nhà nước; Thi hành nhiệm vụ theo đúng quy định của pháp luật. Không ngừng học tập, rèn luyện nâng cao lý luận chính trị để vận dụng vào hoạt động giảng dạy, giáo dục và đáp ứng yêu cầu nhiệm vụ được giao.</w:t>
      </w:r>
    </w:p>
    <w:p w14:paraId="50BBFCE6" w14:textId="77777777" w:rsidR="00A76123" w:rsidRPr="00C46F12" w:rsidRDefault="00A76123" w:rsidP="00A76123">
      <w:pPr>
        <w:spacing w:before="120"/>
        <w:jc w:val="both"/>
        <w:rPr>
          <w:sz w:val="28"/>
          <w:szCs w:val="28"/>
          <w:lang w:val="sv-SE"/>
        </w:rPr>
      </w:pPr>
      <w:r w:rsidRPr="00C46F12">
        <w:rPr>
          <w:sz w:val="28"/>
          <w:szCs w:val="28"/>
          <w:lang w:val="sv-SE"/>
        </w:rPr>
        <w:tab/>
        <w:t>2. Có ý thức tổ chức kỷ luật, chấp hành nghiêm sự phân công của cấp trên; Có ý thức vì tập thể sư phạm, tập thể học sinh của nhà trường, luôn phấn đấu vì sự nghiệp chung, bả</w:t>
      </w:r>
      <w:r>
        <w:rPr>
          <w:sz w:val="28"/>
          <w:szCs w:val="28"/>
          <w:lang w:val="sv-SE"/>
        </w:rPr>
        <w:t>o vệ danh dự nhà trường ,gìn giữ</w:t>
      </w:r>
      <w:r w:rsidRPr="00C46F12">
        <w:rPr>
          <w:sz w:val="28"/>
          <w:szCs w:val="28"/>
          <w:lang w:val="sv-SE"/>
        </w:rPr>
        <w:t xml:space="preserve"> và phát huy truyền thống “Dạy tốt - Học tốt”.</w:t>
      </w:r>
    </w:p>
    <w:p w14:paraId="56E1F106" w14:textId="77777777" w:rsidR="00A76123" w:rsidRPr="00C46F12" w:rsidRDefault="00A76123" w:rsidP="00A76123">
      <w:pPr>
        <w:spacing w:before="120"/>
        <w:jc w:val="both"/>
        <w:rPr>
          <w:sz w:val="28"/>
          <w:szCs w:val="28"/>
          <w:lang w:val="sv-SE"/>
        </w:rPr>
      </w:pPr>
      <w:r w:rsidRPr="00C46F12">
        <w:rPr>
          <w:sz w:val="28"/>
          <w:szCs w:val="28"/>
          <w:lang w:val="sv-SE"/>
        </w:rPr>
        <w:tab/>
        <w:t>3. Gương m</w:t>
      </w:r>
      <w:r>
        <w:rPr>
          <w:sz w:val="28"/>
          <w:szCs w:val="28"/>
          <w:lang w:val="sv-SE"/>
        </w:rPr>
        <w:t>ẫ</w:t>
      </w:r>
      <w:r w:rsidRPr="00C46F12">
        <w:rPr>
          <w:sz w:val="28"/>
          <w:szCs w:val="28"/>
          <w:lang w:val="sv-SE"/>
        </w:rPr>
        <w:t>u thực hiện nghĩa vụ công dân, tích cực tham gia các hoạt động chính trị, xã hội.</w:t>
      </w:r>
    </w:p>
    <w:p w14:paraId="34E85B7B" w14:textId="77777777" w:rsidR="00A76123" w:rsidRPr="00C46F12" w:rsidRDefault="00A76123" w:rsidP="00A76123">
      <w:pPr>
        <w:spacing w:before="120"/>
        <w:jc w:val="both"/>
        <w:rPr>
          <w:b/>
          <w:sz w:val="28"/>
          <w:szCs w:val="28"/>
          <w:lang w:val="sv-SE"/>
        </w:rPr>
      </w:pPr>
      <w:r w:rsidRPr="00C46F12">
        <w:rPr>
          <w:b/>
          <w:sz w:val="28"/>
          <w:szCs w:val="28"/>
          <w:lang w:val="sv-SE"/>
        </w:rPr>
        <w:tab/>
        <w:t>Điều 5: Đạo đức nghề nghiệp</w:t>
      </w:r>
    </w:p>
    <w:p w14:paraId="510A5187" w14:textId="77777777" w:rsidR="00A76123" w:rsidRPr="00C46F12" w:rsidRDefault="00A76123" w:rsidP="00A76123">
      <w:pPr>
        <w:spacing w:before="120"/>
        <w:jc w:val="both"/>
        <w:rPr>
          <w:sz w:val="28"/>
          <w:szCs w:val="28"/>
          <w:lang w:val="sv-SE"/>
        </w:rPr>
      </w:pPr>
      <w:r w:rsidRPr="00C46F12">
        <w:rPr>
          <w:sz w:val="28"/>
          <w:szCs w:val="28"/>
          <w:lang w:val="sv-SE"/>
        </w:rPr>
        <w:tab/>
        <w:t>1. Tâm huyết với nghề nghiệp, có ý thức giữ gìn danh dự, uy tín, lương tâm nhà giáo; Có tinh thần đoàn kết, th</w:t>
      </w:r>
      <w:r>
        <w:rPr>
          <w:sz w:val="28"/>
          <w:szCs w:val="28"/>
          <w:lang w:val="sv-SE"/>
        </w:rPr>
        <w:t>ương yêu, giúp đỡ</w:t>
      </w:r>
      <w:r w:rsidRPr="00C46F12">
        <w:rPr>
          <w:sz w:val="28"/>
          <w:szCs w:val="28"/>
          <w:lang w:val="sv-SE"/>
        </w:rPr>
        <w:t xml:space="preserve"> đồng nghiệp trong cuộc sống và trong </w:t>
      </w:r>
      <w:r w:rsidRPr="00C46F12">
        <w:rPr>
          <w:sz w:val="28"/>
          <w:szCs w:val="28"/>
          <w:lang w:val="sv-SE"/>
        </w:rPr>
        <w:lastRenderedPageBreak/>
        <w:t>công tác; Có lòng nhân ái, bao dung, độ lượng, đối xử hoà n</w:t>
      </w:r>
      <w:r>
        <w:rPr>
          <w:sz w:val="28"/>
          <w:szCs w:val="28"/>
          <w:lang w:val="sv-SE"/>
        </w:rPr>
        <w:t>hã với học sinh, đồng nghiệp; Sẵ</w:t>
      </w:r>
      <w:r w:rsidRPr="00C46F12">
        <w:rPr>
          <w:sz w:val="28"/>
          <w:szCs w:val="28"/>
          <w:lang w:val="sv-SE"/>
        </w:rPr>
        <w:t>n sàng giú</w:t>
      </w:r>
      <w:r>
        <w:rPr>
          <w:sz w:val="28"/>
          <w:szCs w:val="28"/>
          <w:lang w:val="sv-SE"/>
        </w:rPr>
        <w:t>p đỡ, bảo vệ quyền và lợi ích hợ</w:t>
      </w:r>
      <w:r w:rsidRPr="00C46F12">
        <w:rPr>
          <w:sz w:val="28"/>
          <w:szCs w:val="28"/>
          <w:lang w:val="sv-SE"/>
        </w:rPr>
        <w:t>p pháp chính đáng của học sinh, đồng nghiệp và cộng đồng.</w:t>
      </w:r>
    </w:p>
    <w:p w14:paraId="13E68BB3" w14:textId="77777777" w:rsidR="00A76123" w:rsidRPr="00C46F12" w:rsidRDefault="00A76123" w:rsidP="00A76123">
      <w:pPr>
        <w:spacing w:before="120"/>
        <w:jc w:val="both"/>
        <w:rPr>
          <w:sz w:val="28"/>
          <w:szCs w:val="28"/>
          <w:lang w:val="sv-SE"/>
        </w:rPr>
      </w:pPr>
      <w:r w:rsidRPr="00C46F12">
        <w:rPr>
          <w:sz w:val="28"/>
          <w:szCs w:val="28"/>
          <w:lang w:val="sv-SE"/>
        </w:rPr>
        <w:tab/>
        <w:t>2. Tận tụy với công việc được giao; Thực hiện đúng điều lệ, quy chế, nội quy của nhà trường, của ngành.</w:t>
      </w:r>
    </w:p>
    <w:p w14:paraId="0E8A1BD6" w14:textId="77777777" w:rsidR="00A76123" w:rsidRPr="00C46F12" w:rsidRDefault="00A76123" w:rsidP="00A76123">
      <w:pPr>
        <w:spacing w:before="120"/>
        <w:jc w:val="both"/>
        <w:rPr>
          <w:sz w:val="28"/>
          <w:szCs w:val="28"/>
          <w:lang w:val="sv-SE"/>
        </w:rPr>
      </w:pPr>
      <w:r w:rsidRPr="00C46F12">
        <w:rPr>
          <w:sz w:val="28"/>
          <w:szCs w:val="28"/>
          <w:lang w:val="sv-SE"/>
        </w:rPr>
        <w:tab/>
        <w:t>3. Công bằng trong giảng dạy và giáo dục, đánh giá khách quan,</w:t>
      </w:r>
      <w:r>
        <w:rPr>
          <w:sz w:val="28"/>
          <w:szCs w:val="28"/>
          <w:lang w:val="sv-SE"/>
        </w:rPr>
        <w:t xml:space="preserve"> </w:t>
      </w:r>
      <w:r w:rsidRPr="00C46F12">
        <w:rPr>
          <w:sz w:val="28"/>
          <w:szCs w:val="28"/>
          <w:lang w:val="sv-SE"/>
        </w:rPr>
        <w:t>đúng thự</w:t>
      </w:r>
      <w:r>
        <w:rPr>
          <w:sz w:val="28"/>
          <w:szCs w:val="28"/>
          <w:lang w:val="sv-SE"/>
        </w:rPr>
        <w:t>c chất năng lực của người học; t</w:t>
      </w:r>
      <w:r w:rsidRPr="00C46F12">
        <w:rPr>
          <w:sz w:val="28"/>
          <w:szCs w:val="28"/>
          <w:lang w:val="sv-SE"/>
        </w:rPr>
        <w:t>hực hành tiết kiệm, chống bệnh thành tích, chống tham nhũng, lãng phí.</w:t>
      </w:r>
    </w:p>
    <w:p w14:paraId="635A90FF" w14:textId="77777777" w:rsidR="00A76123" w:rsidRPr="00C46F12" w:rsidRDefault="00A76123" w:rsidP="00A76123">
      <w:pPr>
        <w:spacing w:before="120"/>
        <w:jc w:val="both"/>
        <w:rPr>
          <w:sz w:val="28"/>
          <w:szCs w:val="28"/>
          <w:lang w:val="sv-SE"/>
        </w:rPr>
      </w:pPr>
      <w:r w:rsidRPr="00C46F12">
        <w:rPr>
          <w:sz w:val="28"/>
          <w:szCs w:val="28"/>
          <w:lang w:val="sv-SE"/>
        </w:rPr>
        <w:tab/>
        <w:t>4. Có thiện chí, sẳn sàng tiếp thu các ý kiến đóng góp, đồng thời  luôn chân tình đóng gó</w:t>
      </w:r>
      <w:r>
        <w:rPr>
          <w:sz w:val="28"/>
          <w:szCs w:val="28"/>
          <w:lang w:val="sv-SE"/>
        </w:rPr>
        <w:t>p ý kiến cho đồng nghiệp, cho lã</w:t>
      </w:r>
      <w:r w:rsidRPr="00C46F12">
        <w:rPr>
          <w:sz w:val="28"/>
          <w:szCs w:val="28"/>
          <w:lang w:val="sv-SE"/>
        </w:rPr>
        <w:t>nh đạo; Thường xuyên tự học, tự rèn luyện nâng cao trình độ chuyên môn nghiệp vụ, ngoại ngữ, tin học để hoàn thành tốt nhiệm vụ được giao, đáp ứng yêu cầu ngày càng cao của sự nghiệp giáo dục.</w:t>
      </w:r>
    </w:p>
    <w:p w14:paraId="24795F94" w14:textId="77777777" w:rsidR="00A76123" w:rsidRPr="00C46F12" w:rsidRDefault="00A76123" w:rsidP="00A76123">
      <w:pPr>
        <w:spacing w:before="120"/>
        <w:jc w:val="both"/>
        <w:rPr>
          <w:b/>
          <w:sz w:val="28"/>
          <w:szCs w:val="28"/>
          <w:lang w:val="sv-SE"/>
        </w:rPr>
      </w:pPr>
      <w:r w:rsidRPr="00C46F12">
        <w:rPr>
          <w:b/>
          <w:sz w:val="28"/>
          <w:szCs w:val="28"/>
          <w:lang w:val="sv-SE"/>
        </w:rPr>
        <w:tab/>
        <w:t>Điều 6: Những đòi hỏi thiết yếu nơi nhà giáo</w:t>
      </w:r>
    </w:p>
    <w:p w14:paraId="5F547B8B" w14:textId="77777777" w:rsidR="00A76123" w:rsidRPr="00C46F12" w:rsidRDefault="00A76123" w:rsidP="00A76123">
      <w:pPr>
        <w:spacing w:before="120"/>
        <w:jc w:val="both"/>
        <w:rPr>
          <w:sz w:val="28"/>
          <w:szCs w:val="28"/>
          <w:lang w:val="sv-SE"/>
        </w:rPr>
      </w:pPr>
      <w:r w:rsidRPr="00C46F12">
        <w:rPr>
          <w:sz w:val="28"/>
          <w:szCs w:val="28"/>
          <w:lang w:val="sv-SE"/>
        </w:rPr>
        <w:tab/>
        <w:t>1. Nhà giáo cần phải thích nghề dạy học mới đáp ứng được yêu cầu phải có nhiều kiên nh</w:t>
      </w:r>
      <w:r>
        <w:rPr>
          <w:sz w:val="28"/>
          <w:szCs w:val="28"/>
          <w:lang w:val="sv-SE"/>
        </w:rPr>
        <w:t>ẫ</w:t>
      </w:r>
      <w:r w:rsidRPr="00C46F12">
        <w:rPr>
          <w:sz w:val="28"/>
          <w:szCs w:val="28"/>
          <w:lang w:val="sv-SE"/>
        </w:rPr>
        <w:t>n, nhiều kiến thức, nhiều lương tâm.</w:t>
      </w:r>
    </w:p>
    <w:p w14:paraId="471467FA" w14:textId="77777777" w:rsidR="00A76123" w:rsidRPr="00C46F12" w:rsidRDefault="00A76123" w:rsidP="00A76123">
      <w:pPr>
        <w:spacing w:before="120"/>
        <w:jc w:val="both"/>
        <w:rPr>
          <w:sz w:val="28"/>
          <w:szCs w:val="28"/>
          <w:lang w:val="sv-SE"/>
        </w:rPr>
      </w:pPr>
      <w:r w:rsidRPr="00C46F12">
        <w:rPr>
          <w:sz w:val="28"/>
          <w:szCs w:val="28"/>
          <w:lang w:val="sv-SE"/>
        </w:rPr>
        <w:tab/>
        <w:t>2. Nhà giáo cần phải có tấm lòng yêu thương học trò mới có thể lôi kéo và uốn nắn các em dưới mái học đường, phải coi đó là công cụ chính của giáo dục.</w:t>
      </w:r>
    </w:p>
    <w:p w14:paraId="74E5AB8C" w14:textId="77777777" w:rsidR="00A76123" w:rsidRPr="00C46F12" w:rsidRDefault="00A76123" w:rsidP="00A76123">
      <w:pPr>
        <w:spacing w:before="120"/>
        <w:jc w:val="both"/>
        <w:rPr>
          <w:sz w:val="28"/>
          <w:szCs w:val="28"/>
          <w:lang w:val="sv-SE"/>
        </w:rPr>
      </w:pPr>
      <w:r w:rsidRPr="00C46F12">
        <w:rPr>
          <w:sz w:val="28"/>
          <w:szCs w:val="28"/>
          <w:lang w:val="sv-SE"/>
        </w:rPr>
        <w:tab/>
        <w:t>3. Nhà giáo cần thận trọng tron</w:t>
      </w:r>
      <w:r>
        <w:rPr>
          <w:sz w:val="28"/>
          <w:szCs w:val="28"/>
          <w:lang w:val="sv-SE"/>
        </w:rPr>
        <w:t>g mọi hành vi và vấn đề gương mẫ</w:t>
      </w:r>
      <w:r w:rsidRPr="00C46F12">
        <w:rPr>
          <w:sz w:val="28"/>
          <w:szCs w:val="28"/>
          <w:lang w:val="sv-SE"/>
        </w:rPr>
        <w:t>u nên được coi là vấn đề số một của nghề dạy học.</w:t>
      </w:r>
    </w:p>
    <w:p w14:paraId="29F30FE0" w14:textId="77777777" w:rsidR="00A76123" w:rsidRPr="00C46F12" w:rsidRDefault="00A76123" w:rsidP="00A76123">
      <w:pPr>
        <w:spacing w:before="120"/>
        <w:jc w:val="both"/>
        <w:rPr>
          <w:sz w:val="28"/>
          <w:szCs w:val="28"/>
          <w:lang w:val="sv-SE"/>
        </w:rPr>
      </w:pPr>
      <w:r w:rsidRPr="00C46F12">
        <w:rPr>
          <w:sz w:val="28"/>
          <w:szCs w:val="28"/>
          <w:lang w:val="sv-SE"/>
        </w:rPr>
        <w:tab/>
        <w:t>4. Nhà giáo cần phải có uy quyền trước học sinh mới làm cho các em kính phục và vâng lời. Nhà giáo phải giữ lập trường, nguyên tắc chính để tạo ra uy quyền cho nhà giáo là chính nhà giáo phải tỏ ra có giáo dục, phải biết tự trọng mình;  Uy quyền phải lấy sự tận tâm làm gốc, phải kèm theo lòng nhân ái của nhà giáo.</w:t>
      </w:r>
    </w:p>
    <w:p w14:paraId="6CB4BB25" w14:textId="77777777" w:rsidR="00A76123" w:rsidRPr="00C46F12" w:rsidRDefault="00A76123" w:rsidP="00A76123">
      <w:pPr>
        <w:spacing w:before="120"/>
        <w:jc w:val="both"/>
        <w:rPr>
          <w:sz w:val="28"/>
          <w:szCs w:val="28"/>
          <w:lang w:val="sv-SE"/>
        </w:rPr>
      </w:pPr>
      <w:r w:rsidRPr="00C46F12">
        <w:rPr>
          <w:sz w:val="28"/>
          <w:szCs w:val="28"/>
          <w:lang w:val="sv-SE"/>
        </w:rPr>
        <w:tab/>
        <w:t>5. Nhà giáo cần phải nghiêm nghị, đứng đắn trước học sin</w:t>
      </w:r>
      <w:r>
        <w:rPr>
          <w:sz w:val="28"/>
          <w:szCs w:val="28"/>
          <w:lang w:val="sv-SE"/>
        </w:rPr>
        <w:t>h mới làm cho các em kính trọng, sẵn sàng nghe theo lời giáo huấn</w:t>
      </w:r>
      <w:r w:rsidRPr="00C46F12">
        <w:rPr>
          <w:sz w:val="28"/>
          <w:szCs w:val="28"/>
          <w:lang w:val="sv-SE"/>
        </w:rPr>
        <w:t>. Thái độ của người thầy đối với học trò, phải là thái độ của bậc cha mẹ đối với con cái.</w:t>
      </w:r>
    </w:p>
    <w:p w14:paraId="6C7C722D" w14:textId="77777777" w:rsidR="00A76123" w:rsidRPr="00C46F12" w:rsidRDefault="00A76123" w:rsidP="00A76123">
      <w:pPr>
        <w:spacing w:before="120"/>
        <w:jc w:val="both"/>
        <w:rPr>
          <w:sz w:val="28"/>
          <w:szCs w:val="28"/>
          <w:lang w:val="sv-SE"/>
        </w:rPr>
      </w:pPr>
      <w:r w:rsidRPr="00C46F12">
        <w:rPr>
          <w:sz w:val="28"/>
          <w:szCs w:val="28"/>
          <w:lang w:val="sv-SE"/>
        </w:rPr>
        <w:tab/>
        <w:t xml:space="preserve">6.Kiến </w:t>
      </w:r>
      <w:r>
        <w:rPr>
          <w:sz w:val="28"/>
          <w:szCs w:val="28"/>
          <w:lang w:val="sv-SE"/>
        </w:rPr>
        <w:t>thức quảng bác của nhà giáo</w:t>
      </w:r>
      <w:r w:rsidRPr="00C46F12">
        <w:rPr>
          <w:sz w:val="28"/>
          <w:szCs w:val="28"/>
          <w:lang w:val="sv-SE"/>
        </w:rPr>
        <w:t xml:space="preserve"> là một điều tối cần thiết, nó giúp cho người thầy dạy dỗ học sinh có kết quả tốt vừa tạo được lòng tín phục của các em.</w:t>
      </w:r>
    </w:p>
    <w:p w14:paraId="7D350C60" w14:textId="77777777" w:rsidR="00A76123" w:rsidRPr="00C46F12" w:rsidRDefault="00A76123" w:rsidP="00A76123">
      <w:pPr>
        <w:spacing w:before="120"/>
        <w:jc w:val="both"/>
        <w:rPr>
          <w:sz w:val="28"/>
          <w:szCs w:val="28"/>
          <w:lang w:val="sv-SE"/>
        </w:rPr>
      </w:pPr>
      <w:r w:rsidRPr="00C46F12">
        <w:rPr>
          <w:sz w:val="28"/>
          <w:szCs w:val="28"/>
          <w:lang w:val="sv-SE"/>
        </w:rPr>
        <w:tab/>
        <w:t>7. Nhà giáo nên chịu khó lắng nghe học trò nói hơn là giành nói với các em, nên đắn đo từng lời nói, không nói ba hoa những điều không cần thiết.</w:t>
      </w:r>
    </w:p>
    <w:p w14:paraId="7728AB98" w14:textId="77777777" w:rsidR="00A76123" w:rsidRPr="00C46F12" w:rsidRDefault="00A76123" w:rsidP="00A76123">
      <w:pPr>
        <w:spacing w:before="120" w:after="120"/>
        <w:jc w:val="both"/>
        <w:rPr>
          <w:b/>
          <w:sz w:val="28"/>
          <w:szCs w:val="28"/>
          <w:lang w:val="sv-SE"/>
        </w:rPr>
      </w:pPr>
      <w:r w:rsidRPr="00C46F12">
        <w:rPr>
          <w:b/>
          <w:sz w:val="28"/>
          <w:szCs w:val="28"/>
          <w:lang w:val="sv-SE"/>
        </w:rPr>
        <w:tab/>
        <w:t>Điều 7: Lối sống, tác phong</w:t>
      </w:r>
    </w:p>
    <w:p w14:paraId="6E4BD5A2" w14:textId="77777777" w:rsidR="00A76123" w:rsidRPr="00C46F12" w:rsidRDefault="00A76123" w:rsidP="00A76123">
      <w:pPr>
        <w:spacing w:before="120"/>
        <w:jc w:val="both"/>
        <w:rPr>
          <w:sz w:val="28"/>
          <w:szCs w:val="28"/>
          <w:lang w:val="sv-SE"/>
        </w:rPr>
      </w:pPr>
      <w:r w:rsidRPr="00C46F12">
        <w:rPr>
          <w:sz w:val="28"/>
          <w:szCs w:val="28"/>
          <w:lang w:val="sv-SE"/>
        </w:rPr>
        <w:tab/>
        <w:t>1. Sống có lý tưởng, có mục đích, có ý chí vượt khó vươn lên, có tinh thần phấn đấu liên tục với động cơ trong sáng và tư duy sáng tạo; Thực hành liêm, chính, chí công vô tư theo tấm gương đạo đức Hồ Chí Minh.</w:t>
      </w:r>
    </w:p>
    <w:p w14:paraId="6E4FABF3" w14:textId="77777777" w:rsidR="00A76123" w:rsidRPr="00C46F12" w:rsidRDefault="00A76123" w:rsidP="00A76123">
      <w:pPr>
        <w:spacing w:before="120"/>
        <w:jc w:val="both"/>
        <w:rPr>
          <w:sz w:val="28"/>
          <w:szCs w:val="28"/>
          <w:lang w:val="sv-SE"/>
        </w:rPr>
      </w:pPr>
      <w:r w:rsidRPr="00C46F12">
        <w:rPr>
          <w:sz w:val="28"/>
          <w:szCs w:val="28"/>
          <w:lang w:val="sv-SE"/>
        </w:rPr>
        <w:tab/>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14:paraId="01846C1D" w14:textId="77777777" w:rsidR="00A76123" w:rsidRPr="00C46F12" w:rsidRDefault="00A76123" w:rsidP="00A76123">
      <w:pPr>
        <w:spacing w:before="120"/>
        <w:jc w:val="both"/>
        <w:rPr>
          <w:sz w:val="28"/>
          <w:szCs w:val="28"/>
          <w:lang w:val="sv-SE"/>
        </w:rPr>
      </w:pPr>
      <w:r w:rsidRPr="00C46F12">
        <w:rPr>
          <w:sz w:val="28"/>
          <w:szCs w:val="28"/>
          <w:lang w:val="sv-SE"/>
        </w:rPr>
        <w:lastRenderedPageBreak/>
        <w:tab/>
        <w:t>3. Tác phong làm việc nhanh nhẹn, khẩn trương, khoa học; có thái độ văn minh, lịch sự trong quan hệ xã hội, trong giao tiếp với đồng nghiệp, với học sinh; Giải quyết công việc khách quan, tận tình, chu đáo.</w:t>
      </w:r>
    </w:p>
    <w:p w14:paraId="50343820" w14:textId="77777777" w:rsidR="00A76123" w:rsidRPr="00C46F12" w:rsidRDefault="00A76123" w:rsidP="00A76123">
      <w:pPr>
        <w:spacing w:before="120"/>
        <w:jc w:val="both"/>
        <w:rPr>
          <w:sz w:val="28"/>
          <w:szCs w:val="28"/>
          <w:lang w:val="sv-SE"/>
        </w:rPr>
      </w:pPr>
      <w:r w:rsidRPr="00C46F12">
        <w:rPr>
          <w:sz w:val="28"/>
          <w:szCs w:val="28"/>
          <w:lang w:val="sv-SE"/>
        </w:rPr>
        <w:tab/>
        <w:t>4. Trang phục đúng nội quy  khi thực hiện nhiệm vụ, công vụ, cần thiết phải giản dị, gọn gàng, lịch sự, phù hợp với nghề dạy học, không gây phản cảm và phân tán chú ý của học trò.</w:t>
      </w:r>
    </w:p>
    <w:p w14:paraId="7E5A082D" w14:textId="77777777" w:rsidR="00A76123" w:rsidRPr="00C46F12" w:rsidRDefault="00A76123" w:rsidP="00A76123">
      <w:pPr>
        <w:spacing w:before="120"/>
        <w:jc w:val="both"/>
        <w:rPr>
          <w:sz w:val="28"/>
          <w:szCs w:val="28"/>
          <w:lang w:val="sv-SE"/>
        </w:rPr>
      </w:pPr>
      <w:r w:rsidRPr="00C46F12">
        <w:rPr>
          <w:sz w:val="28"/>
          <w:szCs w:val="28"/>
          <w:lang w:val="sv-SE"/>
        </w:rPr>
        <w:tab/>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14:paraId="5EF8A8DF" w14:textId="77777777" w:rsidR="00A76123" w:rsidRPr="00C46F12" w:rsidRDefault="00A76123" w:rsidP="00A76123">
      <w:pPr>
        <w:spacing w:before="120"/>
        <w:jc w:val="both"/>
        <w:rPr>
          <w:sz w:val="28"/>
          <w:szCs w:val="28"/>
          <w:lang w:val="sv-SE"/>
        </w:rPr>
      </w:pPr>
      <w:r w:rsidRPr="00C46F12">
        <w:rPr>
          <w:sz w:val="28"/>
          <w:szCs w:val="28"/>
          <w:lang w:val="sv-SE"/>
        </w:rPr>
        <w:tab/>
        <w:t>6. Xây dựng gia đình văn hoá, thương yêu, quý trọng lẩn nhau; Chăm sóc con cái học hành thật tốt, ngoan ngoản, lể độ; thực hiện nếp sống văn hoá nơi công cộng.</w:t>
      </w:r>
    </w:p>
    <w:p w14:paraId="04735D0A" w14:textId="77777777" w:rsidR="00A76123" w:rsidRPr="00C46F12" w:rsidRDefault="00A76123" w:rsidP="00A76123">
      <w:pPr>
        <w:spacing w:before="120"/>
        <w:jc w:val="both"/>
        <w:rPr>
          <w:sz w:val="28"/>
          <w:szCs w:val="28"/>
          <w:lang w:val="sv-SE"/>
        </w:rPr>
      </w:pPr>
      <w:r w:rsidRPr="00C46F12">
        <w:rPr>
          <w:sz w:val="28"/>
          <w:szCs w:val="28"/>
          <w:lang w:val="sv-SE"/>
        </w:rPr>
        <w:tab/>
        <w:t>7. Luôn ý thức có trách nhiệm đối với tương lai của mỗi học sinh, với tiền đồ của dân tộc.</w:t>
      </w:r>
    </w:p>
    <w:p w14:paraId="58C4FCEE" w14:textId="77777777" w:rsidR="00A76123" w:rsidRPr="00C46F12" w:rsidRDefault="00A76123" w:rsidP="00A76123">
      <w:pPr>
        <w:spacing w:before="120" w:after="120"/>
        <w:jc w:val="both"/>
        <w:rPr>
          <w:b/>
          <w:sz w:val="28"/>
          <w:szCs w:val="28"/>
          <w:lang w:val="sv-SE"/>
        </w:rPr>
      </w:pPr>
      <w:r w:rsidRPr="00C46F12">
        <w:rPr>
          <w:b/>
          <w:sz w:val="28"/>
          <w:szCs w:val="28"/>
          <w:lang w:val="sv-SE"/>
        </w:rPr>
        <w:tab/>
        <w:t>Điều 8: Các thái độ cần thiết trong tương giao thầy trò</w:t>
      </w:r>
    </w:p>
    <w:p w14:paraId="18282E6D" w14:textId="77777777" w:rsidR="00A76123" w:rsidRPr="00C46F12" w:rsidRDefault="00A76123" w:rsidP="00A76123">
      <w:pPr>
        <w:spacing w:before="120"/>
        <w:jc w:val="both"/>
        <w:rPr>
          <w:sz w:val="28"/>
          <w:szCs w:val="28"/>
          <w:lang w:val="sv-SE"/>
        </w:rPr>
      </w:pPr>
      <w:r w:rsidRPr="00C46F12">
        <w:rPr>
          <w:sz w:val="28"/>
          <w:szCs w:val="28"/>
          <w:lang w:val="sv-SE"/>
        </w:rPr>
        <w:tab/>
        <w:t>1. Thái độ trung thực là thái độ căn bản nhất. Nhà giáo trung thực hay thành thực dám biểu lộ cảm xúc hiện hữu ở trong mình trước học sinh, khiến các em cảm thấy gần gủi và tin cậy có thể chia sẽ với chúng.</w:t>
      </w:r>
    </w:p>
    <w:p w14:paraId="5889B7A8" w14:textId="77777777" w:rsidR="00A76123" w:rsidRPr="00C46F12" w:rsidRDefault="00A76123" w:rsidP="00A76123">
      <w:pPr>
        <w:spacing w:before="120"/>
        <w:jc w:val="both"/>
        <w:rPr>
          <w:sz w:val="28"/>
          <w:szCs w:val="28"/>
          <w:lang w:val="sv-SE"/>
        </w:rPr>
      </w:pPr>
      <w:r w:rsidRPr="00C46F12">
        <w:rPr>
          <w:sz w:val="28"/>
          <w:szCs w:val="28"/>
          <w:lang w:val="sv-SE"/>
        </w:rPr>
        <w:tab/>
        <w:t>2. Thái độ tôn trọng ý kiến,</w:t>
      </w:r>
      <w:r>
        <w:rPr>
          <w:sz w:val="28"/>
          <w:szCs w:val="28"/>
          <w:lang w:val="sv-SE"/>
        </w:rPr>
        <w:t xml:space="preserve"> </w:t>
      </w:r>
      <w:r w:rsidRPr="00C46F12">
        <w:rPr>
          <w:sz w:val="28"/>
          <w:szCs w:val="28"/>
          <w:lang w:val="sv-SE"/>
        </w:rPr>
        <w:t>cảm xúc và con người của học sinh; Quan tâm đến học sinh mà không làm cho các em bị lệ thuộc; Chấp nhận cá nhân học sinh là một con người bất toàn, có một giá trị tự tại và tiềm năng. Thái độ chấp nhận hay tôn trọng học sinh của nhà giáo là sự biểu lộ bằng hành động niềm tin tưởng thâm sâu nhất vào con người là tự căn bản hết sức đáng tin cậy.</w:t>
      </w:r>
    </w:p>
    <w:p w14:paraId="36577A61" w14:textId="77777777" w:rsidR="00A76123" w:rsidRPr="00C46F12" w:rsidRDefault="00A76123" w:rsidP="00A76123">
      <w:pPr>
        <w:spacing w:before="120"/>
        <w:jc w:val="both"/>
        <w:rPr>
          <w:sz w:val="28"/>
          <w:szCs w:val="28"/>
          <w:lang w:val="sv-SE"/>
        </w:rPr>
      </w:pPr>
      <w:r w:rsidRPr="00C46F12">
        <w:rPr>
          <w:sz w:val="28"/>
          <w:szCs w:val="28"/>
          <w:lang w:val="sv-SE"/>
        </w:rPr>
        <w:tab/>
        <w:t>3. Thái độ tạo ra bầu không khí học tập tự giác, là thái độ hiểu biết cảm thông học sinh. Nhà giáo đặt vị trí mình vào vị trí học trò, nhìn thế giới qua con mắt của các em để có khả năng hiểu được những phản ứng nội tâm, ý thức bén nhạy của chúng, cùng với học sinh cảm nhận diển tiến giáo dục và học tập như thế nào, thì sự học tập có ý nghĩa sẽ gia tăng.</w:t>
      </w:r>
    </w:p>
    <w:p w14:paraId="54FEA69D" w14:textId="77777777" w:rsidR="00A76123" w:rsidRPr="00C46F12" w:rsidRDefault="00A76123" w:rsidP="00A76123">
      <w:pPr>
        <w:spacing w:before="120"/>
        <w:jc w:val="both"/>
        <w:rPr>
          <w:b/>
          <w:sz w:val="28"/>
          <w:szCs w:val="28"/>
          <w:lang w:val="sv-SE"/>
        </w:rPr>
      </w:pPr>
      <w:r w:rsidRPr="00C46F12">
        <w:rPr>
          <w:b/>
          <w:sz w:val="28"/>
          <w:szCs w:val="28"/>
          <w:lang w:val="sv-SE"/>
        </w:rPr>
        <w:tab/>
        <w:t>Điều 9: Giữ gìn, bảo vệ truyền thống đạo đức nhà giáo</w:t>
      </w:r>
    </w:p>
    <w:p w14:paraId="484ACAE6" w14:textId="77777777" w:rsidR="00A76123" w:rsidRPr="00C46F12" w:rsidRDefault="00A76123" w:rsidP="00A76123">
      <w:pPr>
        <w:spacing w:before="120"/>
        <w:jc w:val="both"/>
        <w:rPr>
          <w:sz w:val="28"/>
          <w:szCs w:val="28"/>
          <w:lang w:val="sv-SE"/>
        </w:rPr>
      </w:pPr>
      <w:r w:rsidRPr="00C46F12">
        <w:rPr>
          <w:sz w:val="28"/>
          <w:szCs w:val="28"/>
          <w:lang w:val="sv-SE"/>
        </w:rPr>
        <w:tab/>
        <w:t>1. Không lợi dụng chức vụ, quyền hạn để thực hiện hành vi trái pháp luật, quy chế, quy định; không gây khó khăn, phiền hà cho học sinh và nhân dân.</w:t>
      </w:r>
    </w:p>
    <w:p w14:paraId="7856A8AD" w14:textId="77777777" w:rsidR="00A76123" w:rsidRPr="00C46F12" w:rsidRDefault="00A76123" w:rsidP="00A76123">
      <w:pPr>
        <w:spacing w:before="120"/>
        <w:jc w:val="both"/>
        <w:rPr>
          <w:sz w:val="28"/>
          <w:szCs w:val="28"/>
          <w:lang w:val="sv-SE"/>
        </w:rPr>
      </w:pPr>
      <w:r w:rsidRPr="00C46F12">
        <w:rPr>
          <w:sz w:val="28"/>
          <w:szCs w:val="28"/>
          <w:lang w:val="sv-SE"/>
        </w:rPr>
        <w:tab/>
        <w:t>2. Không gian lận, thiếu trung thực trong học tập, nghiên cứu khoa học và thực hiện nhiệm vụ giảng dạy, giáo dục.</w:t>
      </w:r>
    </w:p>
    <w:p w14:paraId="2F91EDDC" w14:textId="77777777" w:rsidR="00A76123" w:rsidRPr="00C46F12" w:rsidRDefault="00A76123" w:rsidP="00A76123">
      <w:pPr>
        <w:spacing w:before="120"/>
        <w:jc w:val="both"/>
        <w:rPr>
          <w:sz w:val="28"/>
          <w:szCs w:val="28"/>
          <w:lang w:val="sv-SE"/>
        </w:rPr>
      </w:pPr>
      <w:r w:rsidRPr="00C46F12">
        <w:rPr>
          <w:sz w:val="28"/>
          <w:szCs w:val="28"/>
          <w:lang w:val="sv-SE"/>
        </w:rPr>
        <w:tab/>
        <w:t>3. Không trù dập, chèn ép và có thái độ thiên vị, phân biệt đối xử, thành kiến học sinh; không tiếp tay, bao che cho những hành vi tiêu cực trong giảng dạy, học tập, rèn luyện của học sinh và đồng nghiệp.</w:t>
      </w:r>
    </w:p>
    <w:p w14:paraId="0C5ED1E3" w14:textId="77777777" w:rsidR="00A76123" w:rsidRPr="00C46F12" w:rsidRDefault="00A76123" w:rsidP="00A76123">
      <w:pPr>
        <w:spacing w:before="120"/>
        <w:jc w:val="both"/>
        <w:rPr>
          <w:sz w:val="28"/>
          <w:szCs w:val="28"/>
          <w:lang w:val="sv-SE"/>
        </w:rPr>
      </w:pPr>
      <w:r w:rsidRPr="00C46F12">
        <w:rPr>
          <w:sz w:val="28"/>
          <w:szCs w:val="28"/>
          <w:lang w:val="sv-SE"/>
        </w:rPr>
        <w:lastRenderedPageBreak/>
        <w:tab/>
        <w:t>4.Không xâm phạm thân thể, xúc phạm danh dự, nhân phẩm người học, đồng nghiệp, người khác. Không làm ảnh hưởng đến công việc, sinh hoạt của đồng nghiệp và người khác.</w:t>
      </w:r>
    </w:p>
    <w:p w14:paraId="2CA6B773" w14:textId="77777777" w:rsidR="00A76123" w:rsidRPr="00C46F12" w:rsidRDefault="00A76123" w:rsidP="00A76123">
      <w:pPr>
        <w:spacing w:before="120"/>
        <w:jc w:val="both"/>
        <w:rPr>
          <w:sz w:val="28"/>
          <w:szCs w:val="28"/>
          <w:lang w:val="sv-SE"/>
        </w:rPr>
      </w:pPr>
      <w:r w:rsidRPr="00C46F12">
        <w:rPr>
          <w:sz w:val="28"/>
          <w:szCs w:val="28"/>
          <w:lang w:val="sv-SE"/>
        </w:rPr>
        <w:tab/>
        <w:t>5. Không tổ chức dạy thêm, học thêm trái quy định.</w:t>
      </w:r>
    </w:p>
    <w:p w14:paraId="12D88348" w14:textId="77777777" w:rsidR="00A76123" w:rsidRPr="00C46F12" w:rsidRDefault="00A76123" w:rsidP="00A76123">
      <w:pPr>
        <w:spacing w:before="120"/>
        <w:jc w:val="both"/>
        <w:rPr>
          <w:sz w:val="28"/>
          <w:szCs w:val="28"/>
          <w:lang w:val="sv-SE"/>
        </w:rPr>
      </w:pPr>
      <w:r w:rsidRPr="00C46F12">
        <w:rPr>
          <w:sz w:val="28"/>
          <w:szCs w:val="28"/>
          <w:lang w:val="sv-SE"/>
        </w:rPr>
        <w:tab/>
        <w:t>6. Không hút thuốc lá, uống rượu, bia trong công sở, trong trường học hoặc khi thi hành nhiệm vụ giảng dạy và tham gia các hoạt động giáo dục của nhà trường.</w:t>
      </w:r>
    </w:p>
    <w:p w14:paraId="17312618" w14:textId="77777777" w:rsidR="00A76123" w:rsidRPr="00C46F12" w:rsidRDefault="00A76123" w:rsidP="00A76123">
      <w:pPr>
        <w:spacing w:before="120"/>
        <w:jc w:val="both"/>
        <w:rPr>
          <w:sz w:val="28"/>
          <w:szCs w:val="28"/>
          <w:lang w:val="sv-SE"/>
        </w:rPr>
      </w:pPr>
      <w:r w:rsidRPr="00C46F12">
        <w:rPr>
          <w:sz w:val="28"/>
          <w:szCs w:val="28"/>
          <w:lang w:val="sv-SE"/>
        </w:rPr>
        <w:tab/>
        <w:t>7. Không sử dụng điện thoại di động và làm việc riêng trong các cuộc họp, trong khi lên lớp, học tập, coi thi, chấm thi.</w:t>
      </w:r>
    </w:p>
    <w:p w14:paraId="538F1E64" w14:textId="77777777" w:rsidR="00A76123" w:rsidRPr="00C46F12" w:rsidRDefault="00A76123" w:rsidP="00A76123">
      <w:pPr>
        <w:spacing w:before="120"/>
        <w:jc w:val="both"/>
        <w:rPr>
          <w:sz w:val="28"/>
          <w:szCs w:val="28"/>
          <w:lang w:val="sv-SE"/>
        </w:rPr>
      </w:pPr>
      <w:r w:rsidRPr="00C46F12">
        <w:rPr>
          <w:sz w:val="28"/>
          <w:szCs w:val="28"/>
          <w:lang w:val="sv-SE"/>
        </w:rPr>
        <w:tab/>
        <w:t>8. Không gây bè phái,</w:t>
      </w:r>
      <w:r>
        <w:rPr>
          <w:sz w:val="28"/>
          <w:szCs w:val="28"/>
          <w:lang w:val="sv-SE"/>
        </w:rPr>
        <w:t xml:space="preserve"> </w:t>
      </w:r>
      <w:r w:rsidRPr="00C46F12">
        <w:rPr>
          <w:sz w:val="28"/>
          <w:szCs w:val="28"/>
          <w:lang w:val="sv-SE"/>
        </w:rPr>
        <w:t>làm mất đoàn kết trong hội đồng sư phạm và trong sinh hoạt tại cộng đồng.</w:t>
      </w:r>
    </w:p>
    <w:p w14:paraId="348DBA98" w14:textId="77777777" w:rsidR="00A76123" w:rsidRPr="00C46F12" w:rsidRDefault="00A76123" w:rsidP="00A76123">
      <w:pPr>
        <w:spacing w:before="120"/>
        <w:jc w:val="both"/>
        <w:rPr>
          <w:sz w:val="28"/>
          <w:szCs w:val="28"/>
          <w:lang w:val="sv-SE"/>
        </w:rPr>
      </w:pPr>
      <w:r w:rsidRPr="00C46F12">
        <w:rPr>
          <w:sz w:val="28"/>
          <w:szCs w:val="28"/>
          <w:lang w:val="sv-SE"/>
        </w:rPr>
        <w:tab/>
        <w:t>9. Không được sử dụng bục giảng làm nơi tuyên truyền, phổ biến những nội dung trái với quan điểm, chính sách của Đảng và Nhà nước.</w:t>
      </w:r>
    </w:p>
    <w:p w14:paraId="3C3C3202" w14:textId="77777777" w:rsidR="00A76123" w:rsidRPr="00C46F12" w:rsidRDefault="00A76123" w:rsidP="00A76123">
      <w:pPr>
        <w:spacing w:before="120"/>
        <w:jc w:val="both"/>
        <w:rPr>
          <w:sz w:val="28"/>
          <w:szCs w:val="28"/>
          <w:lang w:val="sv-SE"/>
        </w:rPr>
      </w:pPr>
      <w:r w:rsidRPr="00C46F12">
        <w:rPr>
          <w:sz w:val="28"/>
          <w:szCs w:val="28"/>
          <w:lang w:val="sv-SE"/>
        </w:rPr>
        <w:tab/>
        <w:t>10. Không trốn tránh nhiệm, thoái thác nhiệm vụ, tự ý bỏ việc; Không đi muộn về sớm, bỏ giờ, cắt xén, dồn ép chương trình, vi phạm quy chế chuyên môn làm ảnh hưởng đến kỷ cương, nề nếp của nhà trường.</w:t>
      </w:r>
    </w:p>
    <w:p w14:paraId="6C5759EE" w14:textId="77777777" w:rsidR="00A76123" w:rsidRPr="00C46F12" w:rsidRDefault="00A76123" w:rsidP="00A76123">
      <w:pPr>
        <w:spacing w:before="120"/>
        <w:jc w:val="both"/>
        <w:rPr>
          <w:sz w:val="28"/>
          <w:szCs w:val="28"/>
          <w:lang w:val="sv-SE"/>
        </w:rPr>
      </w:pPr>
      <w:r w:rsidRPr="00C46F12">
        <w:rPr>
          <w:sz w:val="28"/>
          <w:szCs w:val="28"/>
          <w:lang w:val="sv-SE"/>
        </w:rPr>
        <w:tab/>
        <w:t>11. Không tổ chức, tham gia các hoạt dộng liên quan đến tệ nạn xả hội như: cờ bạc, mại dâm, ma tuý, mê tín, dị đoan; Không sử dụng, lưu trử, truyền bá văn hoá phẩm độc hại.</w:t>
      </w:r>
    </w:p>
    <w:p w14:paraId="6E21EC2E" w14:textId="77777777" w:rsidR="00A76123" w:rsidRPr="00C46F12" w:rsidRDefault="00A76123" w:rsidP="00A76123">
      <w:pPr>
        <w:spacing w:before="120"/>
        <w:jc w:val="both"/>
        <w:rPr>
          <w:sz w:val="28"/>
          <w:szCs w:val="28"/>
          <w:lang w:val="sv-SE"/>
        </w:rPr>
      </w:pPr>
    </w:p>
    <w:p w14:paraId="266E9022" w14:textId="77777777" w:rsidR="00A76123" w:rsidRPr="00C46F12" w:rsidRDefault="00A76123" w:rsidP="00A76123">
      <w:pPr>
        <w:spacing w:before="120"/>
        <w:jc w:val="center"/>
        <w:rPr>
          <w:b/>
          <w:sz w:val="28"/>
          <w:szCs w:val="28"/>
          <w:lang w:val="sv-SE"/>
        </w:rPr>
      </w:pPr>
      <w:r w:rsidRPr="00C46F12">
        <w:rPr>
          <w:b/>
          <w:sz w:val="28"/>
          <w:szCs w:val="28"/>
          <w:lang w:val="sv-SE"/>
        </w:rPr>
        <w:t>Chương III</w:t>
      </w:r>
    </w:p>
    <w:p w14:paraId="7A9C1FB8" w14:textId="77777777" w:rsidR="00A76123" w:rsidRPr="00C46F12" w:rsidRDefault="00A76123" w:rsidP="00A76123">
      <w:pPr>
        <w:spacing w:before="120"/>
        <w:jc w:val="center"/>
        <w:rPr>
          <w:b/>
          <w:sz w:val="28"/>
          <w:szCs w:val="28"/>
          <w:lang w:val="sv-SE"/>
        </w:rPr>
      </w:pPr>
      <w:r w:rsidRPr="00C46F12">
        <w:rPr>
          <w:b/>
          <w:sz w:val="28"/>
          <w:szCs w:val="28"/>
          <w:lang w:val="sv-SE"/>
        </w:rPr>
        <w:t>Chuẩn mực xử sự của nhà giáo trong thi hành nhiệm vụ, công vụ</w:t>
      </w:r>
    </w:p>
    <w:p w14:paraId="5279DEF6" w14:textId="77777777" w:rsidR="00A76123" w:rsidRPr="00C46F12" w:rsidRDefault="00A76123" w:rsidP="00A76123">
      <w:pPr>
        <w:pStyle w:val="ThngthngWeb"/>
        <w:spacing w:before="120" w:beforeAutospacing="0"/>
        <w:jc w:val="center"/>
        <w:rPr>
          <w:sz w:val="28"/>
          <w:szCs w:val="28"/>
          <w:lang w:val="sv-SE"/>
        </w:rPr>
      </w:pPr>
      <w:r w:rsidRPr="00C46F12">
        <w:rPr>
          <w:rStyle w:val="Manh"/>
          <w:sz w:val="28"/>
          <w:szCs w:val="28"/>
          <w:lang w:val="sv-SE"/>
        </w:rPr>
        <w:t>Mục 1.</w:t>
      </w:r>
      <w:r w:rsidRPr="00C46F12">
        <w:rPr>
          <w:rFonts w:ascii="Arial" w:hAnsi="Arial" w:cs="Arial"/>
          <w:sz w:val="28"/>
          <w:szCs w:val="28"/>
          <w:lang w:val="sv-SE"/>
        </w:rPr>
        <w:t> </w:t>
      </w:r>
      <w:r w:rsidRPr="00C46F12">
        <w:rPr>
          <w:rStyle w:val="Manh"/>
          <w:sz w:val="28"/>
          <w:szCs w:val="28"/>
          <w:lang w:val="sv-SE"/>
        </w:rPr>
        <w:t>Quy tắc ứng xử</w:t>
      </w:r>
    </w:p>
    <w:p w14:paraId="286B6CCB"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rStyle w:val="Manh"/>
          <w:sz w:val="28"/>
          <w:szCs w:val="28"/>
          <w:lang w:val="sv-SE"/>
        </w:rPr>
        <w:t>Điều 10. Quy tắc ứng xử chung</w:t>
      </w:r>
    </w:p>
    <w:p w14:paraId="3C397107"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1. Thực hiện nghiêm túc các quy định của pháp luật về quyền và nghĩa vụ của công dân, của công chức, viên chức, nhà giáo, người lao động, người học.</w:t>
      </w:r>
    </w:p>
    <w:p w14:paraId="02B1E5C0"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2. Thực hiện lối sống lành mạnh, tích cực, quan tâm chia sẻ và giúp đỡ người khác.</w:t>
      </w:r>
    </w:p>
    <w:p w14:paraId="7DC79FCF"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3. Bảo vệ, giữ gìn cảnh quan cơ sở giáo dục; xây dựng môi trường giáo dục an toàn, thân thiện, xanh, sạch, đẹp.</w:t>
      </w:r>
    </w:p>
    <w:p w14:paraId="6E4AB6B8"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14:paraId="43509E9D"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5. Không sử dụng trang phục gây phản cảm.</w:t>
      </w:r>
    </w:p>
    <w:p w14:paraId="06E1CAED"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lastRenderedPageBreak/>
        <w:t>6. Không hút thuốc, sử dụng đồ uống có cồn, chất cấm trong cơ sở giáo dục theo quy định của pháp luật; không tham gia tệ nạn xã hội.</w:t>
      </w:r>
    </w:p>
    <w:p w14:paraId="1F328A11"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70E768D8"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8. Không gian lận, dối trá, vu khống, gây hiềm khích, quấy rối, ép buộc, đe dọa, bạo lực với người khác.</w:t>
      </w:r>
    </w:p>
    <w:p w14:paraId="78AE08EC"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9. Không làm tổn hại đến sức khỏe, danh dự, nhân phẩm của bản thân, người khác và uy tín của tập thể.</w:t>
      </w:r>
    </w:p>
    <w:p w14:paraId="479939A6"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rStyle w:val="Manh"/>
          <w:sz w:val="28"/>
          <w:szCs w:val="28"/>
          <w:lang w:val="sv-SE"/>
        </w:rPr>
        <w:t>Điều 11.  Ứng xử của cán bộ quản lý cơ sở giáo dục</w:t>
      </w:r>
    </w:p>
    <w:p w14:paraId="5C456F24"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6EC5B01C"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14:paraId="310221ED"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3. Ứng xử với cha mẹ người học: Ngôn ngữ chuẩn mực, tôn trọng, hỗ trợ, hợp tác, chia sẻ, thân thiện. Không xúc phạm, gây khó khăn, phiền hà, vụ lợi.</w:t>
      </w:r>
    </w:p>
    <w:p w14:paraId="39DC4F66"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4. Ứng xử với khách đến cơ sở giáo dục: Ngôn ngữ chuẩn mực, tôn trọng, lịch sự, đúng mực. Không xúc phạm, gây khó khăn, phiền hà.</w:t>
      </w:r>
    </w:p>
    <w:p w14:paraId="53DECEC6"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rStyle w:val="Manh"/>
          <w:sz w:val="28"/>
          <w:szCs w:val="28"/>
          <w:lang w:val="sv-SE"/>
        </w:rPr>
        <w:t>Điều 12.  Ứng xử của giáo viên</w:t>
      </w:r>
    </w:p>
    <w:p w14:paraId="25AF7027"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14:paraId="566E4310" w14:textId="77777777" w:rsidR="00A76123" w:rsidRPr="00C46F12"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5F0F8DCF"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C46F12">
        <w:rPr>
          <w:sz w:val="28"/>
          <w:szCs w:val="28"/>
          <w:lang w:val="sv-SE"/>
        </w:rPr>
        <w:t xml:space="preserve">3. Ứng xử với đồng nghiệp và nhân viên: Ngôn ngữ đúng mực, trung thực, thân thiện, cầu thị, chia sẻ, hỗ trợ; tôn trọng sự khác biệt; bảo vệ uy tín, danh dự và nhân phẩm của đồng nghiệp, nhân viên. </w:t>
      </w:r>
      <w:r w:rsidRPr="00F64488">
        <w:rPr>
          <w:sz w:val="28"/>
          <w:szCs w:val="28"/>
          <w:lang w:val="sv-SE"/>
        </w:rPr>
        <w:t>Không xúc phạm, vô cảm, gây mất đoàn kết.</w:t>
      </w:r>
    </w:p>
    <w:p w14:paraId="72C02599"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sz w:val="28"/>
          <w:szCs w:val="28"/>
          <w:lang w:val="sv-SE"/>
        </w:rPr>
        <w:lastRenderedPageBreak/>
        <w:t>4. Ứng xử với cha mẹ người học: Ngôn ngữ đúng mực, trung thực, tôn trọng, thân thiện, hợp tác, chia sẻ. Không xúc phạm, áp đặt, vụ lợi.</w:t>
      </w:r>
    </w:p>
    <w:p w14:paraId="506F51E5"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sz w:val="28"/>
          <w:szCs w:val="28"/>
          <w:lang w:val="sv-SE"/>
        </w:rPr>
        <w:t>5. Ứng xử với khách đến cơ sở giáo dục: Ngôn ngữ đúng mực, tôn trọng. Không xúc phạm, gây khó khăn, phiền hà.</w:t>
      </w:r>
    </w:p>
    <w:p w14:paraId="59A5AD02"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rStyle w:val="Manh"/>
          <w:sz w:val="28"/>
          <w:szCs w:val="28"/>
          <w:lang w:val="sv-SE"/>
        </w:rPr>
        <w:t>Điều 13. Ứng xử của nhân viên</w:t>
      </w:r>
    </w:p>
    <w:p w14:paraId="43EB185E"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sz w:val="28"/>
          <w:szCs w:val="28"/>
          <w:lang w:val="sv-SE"/>
        </w:rPr>
        <w:t>1. Ứng xử với người học: Ngôn ngữ chuẩn mực, tôn trọng, trách nhiệm, khoan dung, giúp đỡ. Không gây khó khăn, phiền hà, xúc phạm, bạo lực.</w:t>
      </w:r>
    </w:p>
    <w:p w14:paraId="2D12A48B"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sz w:val="28"/>
          <w:szCs w:val="28"/>
          <w:lang w:val="sv-SE"/>
        </w:rPr>
        <w:t>2. Ứng xử với cán bộ quản lý, giáo viên: Ngôn ngữ đúng mực, trung thực, tôn trọng, hợp tác; chấp hành các nhiệm vụ được giao. Không né tránh trách nhiệm, xúc phạm, gây mất đoàn kết, vụ lợi.</w:t>
      </w:r>
    </w:p>
    <w:p w14:paraId="3F3F2C88"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sz w:val="28"/>
          <w:szCs w:val="28"/>
          <w:lang w:val="sv-SE"/>
        </w:rPr>
        <w:t>3. Ứng xử với đồng nghiệp: Ngôn ngữ đúng mực, hợp tác, thân thiện. Không xúc phạm, gây mất đoàn kết, né tránh trách nhiệm.</w:t>
      </w:r>
    </w:p>
    <w:p w14:paraId="759C348B" w14:textId="77777777" w:rsidR="00A76123" w:rsidRPr="00F64488" w:rsidRDefault="00A76123" w:rsidP="00A76123">
      <w:pPr>
        <w:pStyle w:val="ThngthngWeb"/>
        <w:spacing w:before="120" w:beforeAutospacing="0" w:after="0" w:afterAutospacing="0"/>
        <w:ind w:firstLine="720"/>
        <w:jc w:val="both"/>
        <w:rPr>
          <w:sz w:val="28"/>
          <w:szCs w:val="28"/>
          <w:lang w:val="sv-SE"/>
        </w:rPr>
      </w:pPr>
      <w:r w:rsidRPr="00F64488">
        <w:rPr>
          <w:sz w:val="28"/>
          <w:szCs w:val="28"/>
          <w:lang w:val="sv-SE"/>
        </w:rPr>
        <w:t>4. Ứng xử với cha mẹ người học và khách đến cơ sở giáo dục: Ngôn ngữ đúng mực, tôn trọng. Không xúc phạm, gây khó khăn, phiền hà.</w:t>
      </w:r>
    </w:p>
    <w:p w14:paraId="0498C238" w14:textId="77777777" w:rsidR="00A76123" w:rsidRPr="00C46F12" w:rsidRDefault="00A76123" w:rsidP="00A76123">
      <w:pPr>
        <w:spacing w:before="120"/>
        <w:jc w:val="center"/>
        <w:rPr>
          <w:b/>
          <w:sz w:val="28"/>
          <w:szCs w:val="28"/>
          <w:lang w:val="sv-SE"/>
        </w:rPr>
      </w:pPr>
    </w:p>
    <w:p w14:paraId="735F8C6C" w14:textId="77777777" w:rsidR="00A76123" w:rsidRPr="00C46F12" w:rsidRDefault="00A76123" w:rsidP="00A76123">
      <w:pPr>
        <w:spacing w:before="120"/>
        <w:jc w:val="center"/>
        <w:rPr>
          <w:b/>
          <w:sz w:val="28"/>
          <w:szCs w:val="28"/>
          <w:lang w:val="sv-SE"/>
        </w:rPr>
      </w:pPr>
      <w:r w:rsidRPr="00C46F12">
        <w:rPr>
          <w:b/>
          <w:sz w:val="28"/>
          <w:szCs w:val="28"/>
          <w:lang w:val="sv-SE"/>
        </w:rPr>
        <w:t>Mục 2: Những việc đội ngũ sư phạm nhà trường phải làm</w:t>
      </w:r>
    </w:p>
    <w:p w14:paraId="339B0046" w14:textId="77777777" w:rsidR="00A76123" w:rsidRPr="00C46F12" w:rsidRDefault="00A76123" w:rsidP="00A76123">
      <w:pPr>
        <w:spacing w:before="120" w:after="120"/>
        <w:jc w:val="center"/>
        <w:rPr>
          <w:b/>
          <w:sz w:val="28"/>
          <w:szCs w:val="28"/>
          <w:lang w:val="sv-SE"/>
        </w:rPr>
      </w:pPr>
      <w:r w:rsidRPr="00C46F12">
        <w:rPr>
          <w:b/>
          <w:sz w:val="28"/>
          <w:szCs w:val="28"/>
          <w:lang w:val="sv-SE"/>
        </w:rPr>
        <w:t>Điều 14: Trách nhiệm của đội ngũ sư phạm nhà trường</w:t>
      </w:r>
    </w:p>
    <w:p w14:paraId="5C664CC7" w14:textId="77777777" w:rsidR="00A76123" w:rsidRPr="00C46F12" w:rsidRDefault="00A76123" w:rsidP="00A76123">
      <w:pPr>
        <w:spacing w:before="120"/>
        <w:jc w:val="both"/>
        <w:rPr>
          <w:sz w:val="28"/>
          <w:szCs w:val="28"/>
          <w:lang w:val="sv-SE"/>
        </w:rPr>
      </w:pPr>
      <w:r w:rsidRPr="00C46F12">
        <w:rPr>
          <w:sz w:val="28"/>
          <w:szCs w:val="28"/>
          <w:lang w:val="sv-SE"/>
        </w:rPr>
        <w:tab/>
        <w:t>1. Phát hiện việc thực hiện sai hoặc không đầy đủ, không đúng quy định của đồng nghiệp để kịp thời đóng góp ý kiến trực tiếp hoặc phản ảnh với Ban giám hiệu.</w:t>
      </w:r>
    </w:p>
    <w:p w14:paraId="5B9C55D8" w14:textId="77777777" w:rsidR="00A76123" w:rsidRPr="00C46F12" w:rsidRDefault="00A76123" w:rsidP="00A76123">
      <w:pPr>
        <w:spacing w:before="120"/>
        <w:jc w:val="both"/>
        <w:rPr>
          <w:sz w:val="28"/>
          <w:szCs w:val="28"/>
          <w:lang w:val="sv-SE"/>
        </w:rPr>
      </w:pPr>
      <w:r w:rsidRPr="00C46F12">
        <w:rPr>
          <w:sz w:val="28"/>
          <w:szCs w:val="28"/>
          <w:lang w:val="sv-SE"/>
        </w:rPr>
        <w:tab/>
        <w:t>2. Dạy học và giáo dục đúng theo chương trình, kế hoạch quy định; Kiểm tra, đánh giá theo quy định; Có đủ hồ sơ sổ sách ghi chép đầy đủ, đúng hạn; Ra vào lớp đúng giờ, quản lý học sinh trong các hoạt động giáo dục, tham gia các hoạt động của tổ chuyên môn; Tích cực thực hiện đổi mới phương pháp giảng dạy, thực hiện phương châm giảng dạy của nhà trường.</w:t>
      </w:r>
    </w:p>
    <w:p w14:paraId="17961A5C" w14:textId="77777777" w:rsidR="00A76123" w:rsidRPr="00C46F12" w:rsidRDefault="00A76123" w:rsidP="00A76123">
      <w:pPr>
        <w:spacing w:before="120"/>
        <w:jc w:val="both"/>
        <w:rPr>
          <w:sz w:val="28"/>
          <w:szCs w:val="28"/>
          <w:lang w:val="sv-SE"/>
        </w:rPr>
      </w:pPr>
      <w:r w:rsidRPr="00C46F12">
        <w:rPr>
          <w:sz w:val="28"/>
          <w:szCs w:val="28"/>
          <w:lang w:val="sv-SE"/>
        </w:rPr>
        <w:tab/>
        <w:t>3. Thực hiện quyết định của Hiệu trưởng, của lảnh đạo cấp trên; Chịu sự kiểm tra của Hiệu trưởng và các cấp quản lý giáo dục.</w:t>
      </w:r>
    </w:p>
    <w:p w14:paraId="747DFB8F" w14:textId="77777777" w:rsidR="00A76123" w:rsidRPr="00C46F12" w:rsidRDefault="00A76123" w:rsidP="00A76123">
      <w:pPr>
        <w:spacing w:before="120"/>
        <w:jc w:val="both"/>
        <w:rPr>
          <w:sz w:val="28"/>
          <w:szCs w:val="28"/>
          <w:lang w:val="sv-SE"/>
        </w:rPr>
      </w:pPr>
      <w:r w:rsidRPr="00C46F12">
        <w:rPr>
          <w:sz w:val="28"/>
          <w:szCs w:val="28"/>
          <w:lang w:val="sv-SE"/>
        </w:rPr>
        <w:tab/>
        <w:t>4. Thực hiện luật giáo dục, pháp lệnh Cán bộ, c</w:t>
      </w:r>
      <w:r>
        <w:rPr>
          <w:sz w:val="28"/>
          <w:szCs w:val="28"/>
          <w:lang w:val="sv-SE"/>
        </w:rPr>
        <w:t xml:space="preserve">ông chức, </w:t>
      </w:r>
      <w:r w:rsidRPr="00C46F12">
        <w:rPr>
          <w:sz w:val="28"/>
          <w:szCs w:val="28"/>
          <w:lang w:val="sv-SE"/>
        </w:rPr>
        <w:t>Điều lệ trường học,  quy chế  của ngành, các quy định nội bộ.</w:t>
      </w:r>
    </w:p>
    <w:p w14:paraId="2028895F" w14:textId="77777777" w:rsidR="00A76123" w:rsidRPr="00C46F12" w:rsidRDefault="00A76123" w:rsidP="00A76123">
      <w:pPr>
        <w:spacing w:before="120"/>
        <w:jc w:val="both"/>
        <w:rPr>
          <w:sz w:val="28"/>
          <w:szCs w:val="28"/>
          <w:lang w:val="sv-SE"/>
        </w:rPr>
      </w:pPr>
      <w:r w:rsidRPr="00C46F12">
        <w:rPr>
          <w:sz w:val="28"/>
          <w:szCs w:val="28"/>
          <w:lang w:val="sv-SE"/>
        </w:rPr>
        <w:tab/>
        <w:t>5. Hưởng ứng các cuộc vận động, phong trào thi đua của ngành, của trường.</w:t>
      </w:r>
    </w:p>
    <w:p w14:paraId="4E2AD50E" w14:textId="77777777" w:rsidR="00A76123" w:rsidRPr="00C46F12" w:rsidRDefault="00A76123" w:rsidP="00A76123">
      <w:pPr>
        <w:spacing w:before="120"/>
        <w:jc w:val="both"/>
        <w:rPr>
          <w:sz w:val="28"/>
          <w:szCs w:val="28"/>
          <w:lang w:val="sv-SE"/>
        </w:rPr>
      </w:pPr>
      <w:r w:rsidRPr="00C46F12">
        <w:rPr>
          <w:sz w:val="28"/>
          <w:szCs w:val="28"/>
          <w:lang w:val="sv-SE"/>
        </w:rPr>
        <w:tab/>
        <w:t>6. Giữ gìn phẩm chất, danh dự, uy tín nhà  giáo; Đối xử công bằng,  tôn trọng học sinh; bảo vệ các quyền lợi chính đáng của  học sinh.</w:t>
      </w:r>
    </w:p>
    <w:p w14:paraId="5C3C683B" w14:textId="77777777" w:rsidR="00A76123" w:rsidRPr="00C46F12" w:rsidRDefault="00A76123" w:rsidP="00A76123">
      <w:pPr>
        <w:spacing w:before="120"/>
        <w:jc w:val="both"/>
        <w:rPr>
          <w:sz w:val="28"/>
          <w:szCs w:val="28"/>
          <w:lang w:val="sv-SE"/>
        </w:rPr>
      </w:pPr>
      <w:r w:rsidRPr="00C46F12">
        <w:rPr>
          <w:sz w:val="28"/>
          <w:szCs w:val="28"/>
          <w:lang w:val="sv-SE"/>
        </w:rPr>
        <w:tab/>
        <w:t>7. Giữ gìn, vun đắp và phát huy truyền thống “ Dạy tốt - Học tốt ”; luôn ý thức bảo vệ thanh danh của đơn vị “Tập thể lao động xuất sắc”.</w:t>
      </w:r>
    </w:p>
    <w:p w14:paraId="147779BA" w14:textId="77777777" w:rsidR="00A76123" w:rsidRPr="00C46F12" w:rsidRDefault="00A76123" w:rsidP="00A76123">
      <w:pPr>
        <w:spacing w:before="120"/>
        <w:jc w:val="both"/>
        <w:rPr>
          <w:b/>
          <w:sz w:val="28"/>
          <w:szCs w:val="28"/>
          <w:lang w:val="sv-SE"/>
        </w:rPr>
      </w:pPr>
      <w:r w:rsidRPr="00C46F12">
        <w:rPr>
          <w:b/>
          <w:sz w:val="28"/>
          <w:szCs w:val="28"/>
          <w:lang w:val="sv-SE"/>
        </w:rPr>
        <w:tab/>
        <w:t xml:space="preserve">Điều 15: Quy định về việc chấp hành các quyết định đối với đội ngũ sư phạm nhà trường </w:t>
      </w:r>
    </w:p>
    <w:p w14:paraId="46858353" w14:textId="77777777" w:rsidR="00A76123" w:rsidRPr="00C46F12" w:rsidRDefault="00A76123" w:rsidP="00A76123">
      <w:pPr>
        <w:spacing w:before="120"/>
        <w:jc w:val="both"/>
        <w:rPr>
          <w:sz w:val="28"/>
          <w:szCs w:val="28"/>
          <w:lang w:val="sv-SE"/>
        </w:rPr>
      </w:pPr>
      <w:r w:rsidRPr="00C46F12">
        <w:rPr>
          <w:sz w:val="28"/>
          <w:szCs w:val="28"/>
          <w:lang w:val="sv-SE"/>
        </w:rPr>
        <w:lastRenderedPageBreak/>
        <w:tab/>
        <w:t>1. Cán bộ, giáo viên, nhân viên khi thi hành nhiệm vụ, công vụ phải chấp hành quyết định, ý kiến chỉ đạo của cấp có thẩm quyền; phải phối hợp với các thành viên khác của Hội đồng sư phạm nhà trường. Khi thực hiện quyết định của cấp có thẩm quyền nếu cán bộ, giáo viên, nhân viên phát hiện quyết định đó trái pháp luật  hoặc không phù hợp với thức tiển thì phải báo cáo ngay với người ra quyết định. Trường hợp vẫn phải chấp hành quyết định thì phải báo cáo lên cấp trên  trực tiếp của người ra quyết định và không phải chịu trách nhiệm về hậu quả gây ra do thực hiện quyết định đó,</w:t>
      </w:r>
    </w:p>
    <w:p w14:paraId="0B0BEE2F" w14:textId="77777777" w:rsidR="00A76123" w:rsidRPr="00C46F12" w:rsidRDefault="00A76123" w:rsidP="00A76123">
      <w:pPr>
        <w:spacing w:before="120"/>
        <w:jc w:val="both"/>
        <w:rPr>
          <w:sz w:val="28"/>
          <w:szCs w:val="28"/>
          <w:lang w:val="sv-SE"/>
        </w:rPr>
      </w:pPr>
      <w:r w:rsidRPr="00C46F12">
        <w:rPr>
          <w:sz w:val="28"/>
          <w:szCs w:val="28"/>
          <w:lang w:val="sv-SE"/>
        </w:rPr>
        <w:tab/>
        <w:t>2. Ban giám hiệu phải thường xuyên kiểm tra việc giáo viên, nhân viên thực hiện quyết định, các ý kiến chỉ đạo, cùng với lắng nghe ý kiến của giáo viên, nhân viên về tính khả thi và tính hợp lệ của các quyết định đã đưa ra để điều chỉnh kịp thời.</w:t>
      </w:r>
    </w:p>
    <w:p w14:paraId="63BD2B2F" w14:textId="77777777" w:rsidR="00A76123" w:rsidRPr="00F64488" w:rsidRDefault="00A76123" w:rsidP="00A76123">
      <w:pPr>
        <w:spacing w:before="120"/>
        <w:jc w:val="both"/>
        <w:rPr>
          <w:b/>
          <w:sz w:val="28"/>
          <w:szCs w:val="28"/>
          <w:lang w:val="sv-SE"/>
        </w:rPr>
      </w:pPr>
      <w:r w:rsidRPr="00C46F12">
        <w:rPr>
          <w:b/>
          <w:sz w:val="28"/>
          <w:szCs w:val="28"/>
          <w:lang w:val="sv-SE"/>
        </w:rPr>
        <w:tab/>
      </w:r>
      <w:r w:rsidRPr="00F64488">
        <w:rPr>
          <w:b/>
          <w:sz w:val="28"/>
          <w:szCs w:val="28"/>
          <w:lang w:val="sv-SE"/>
        </w:rPr>
        <w:t>Điều 16 : Quy định trong giao tiếp</w:t>
      </w:r>
    </w:p>
    <w:p w14:paraId="6B2E870F" w14:textId="77777777" w:rsidR="00A76123" w:rsidRPr="00F64488" w:rsidRDefault="00A76123" w:rsidP="00A76123">
      <w:pPr>
        <w:spacing w:before="120"/>
        <w:jc w:val="both"/>
        <w:rPr>
          <w:sz w:val="28"/>
          <w:szCs w:val="28"/>
          <w:lang w:val="sv-SE"/>
        </w:rPr>
      </w:pPr>
      <w:r w:rsidRPr="00F64488">
        <w:rPr>
          <w:sz w:val="28"/>
          <w:szCs w:val="28"/>
          <w:lang w:val="sv-SE"/>
        </w:rPr>
        <w:tab/>
        <w:t>1. Cán bộ, giáo viên khi đến trường giảng dạy, làm việc, hội họp tại trường và trong thời gian thực thi nhiệm vụ, công vụ phải mặc trang phục đúng quy định; Phải giữ gìn uy tín, danh dự cho nhà trường, lãnh đạo và đồng nghiệp.</w:t>
      </w:r>
    </w:p>
    <w:p w14:paraId="7300343F" w14:textId="77777777" w:rsidR="00A76123" w:rsidRPr="00F64488" w:rsidRDefault="00A76123" w:rsidP="00A76123">
      <w:pPr>
        <w:spacing w:before="120"/>
        <w:jc w:val="both"/>
        <w:rPr>
          <w:sz w:val="28"/>
          <w:szCs w:val="28"/>
          <w:lang w:val="sv-SE"/>
        </w:rPr>
      </w:pPr>
      <w:r w:rsidRPr="00F64488">
        <w:rPr>
          <w:sz w:val="28"/>
          <w:szCs w:val="28"/>
          <w:lang w:val="sv-SE"/>
        </w:rPr>
        <w:tab/>
        <w:t>2. Trong giao tiếp với công dân, phụ huynh học sinh tại trường cán bộ, giáo viên, nhân viên phải có thái độ lịch sự, hoà nhã, văn minh .</w:t>
      </w:r>
    </w:p>
    <w:p w14:paraId="69E14102" w14:textId="77777777" w:rsidR="00A76123" w:rsidRPr="00F64488" w:rsidRDefault="00A76123" w:rsidP="00A76123">
      <w:pPr>
        <w:spacing w:before="120"/>
        <w:jc w:val="both"/>
        <w:rPr>
          <w:sz w:val="28"/>
          <w:szCs w:val="28"/>
          <w:lang w:val="sv-SE"/>
        </w:rPr>
      </w:pPr>
      <w:r w:rsidRPr="00F64488">
        <w:rPr>
          <w:sz w:val="28"/>
          <w:szCs w:val="28"/>
          <w:lang w:val="sv-SE"/>
        </w:rPr>
        <w:tab/>
        <w:t>3. Ban giám hiệu phải nắm bắt kịp thời tâm lý của giáo viên, nhân viên để có cách thức điều hành phù hợp, nhằm phát huy khả năng, kinh nghiệm, tính sá</w:t>
      </w:r>
      <w:r>
        <w:rPr>
          <w:sz w:val="28"/>
          <w:szCs w:val="28"/>
          <w:lang w:val="sv-SE"/>
        </w:rPr>
        <w:t>ng</w:t>
      </w:r>
      <w:r w:rsidRPr="00F64488">
        <w:rPr>
          <w:sz w:val="28"/>
          <w:szCs w:val="28"/>
          <w:lang w:val="sv-SE"/>
        </w:rPr>
        <w:t xml:space="preserve"> tạo, chủ động trong việc thực hiện nhiệm vụ được giao; Phát huy dân chủ,  tạo điều kiện tự học, tự rèn luyện và phát huy sáng kiến kinh nghiệm của giáo viên, nhân viên; Tôn trọng và tạo niềm tin cho giáo viên, nhân viên khi giao và chỉ đạo thực hiện nhiệm vụ; Bảo vệ danh dự của can bộ, giáo viên, nhân viên khi bị phản ảnh, khiếu nại, tố cáo không đúng sự thật.</w:t>
      </w:r>
    </w:p>
    <w:p w14:paraId="0187C7C4" w14:textId="77777777" w:rsidR="00A76123" w:rsidRPr="00F64488" w:rsidRDefault="00A76123" w:rsidP="00A76123">
      <w:pPr>
        <w:spacing w:before="120"/>
        <w:jc w:val="both"/>
        <w:rPr>
          <w:sz w:val="28"/>
          <w:szCs w:val="28"/>
          <w:lang w:val="sv-SE"/>
        </w:rPr>
      </w:pPr>
      <w:r w:rsidRPr="00F64488">
        <w:rPr>
          <w:sz w:val="28"/>
          <w:szCs w:val="28"/>
          <w:lang w:val="sv-SE"/>
        </w:rPr>
        <w:tab/>
        <w:t>4. Cán bộ, giáo viên,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nhà trường để cho mọi hoạt động đạt hiệu quả.</w:t>
      </w:r>
    </w:p>
    <w:p w14:paraId="51075C1B" w14:textId="77777777" w:rsidR="00A76123" w:rsidRPr="00F64488" w:rsidRDefault="00A76123" w:rsidP="00A76123">
      <w:pPr>
        <w:spacing w:before="120"/>
        <w:jc w:val="both"/>
        <w:rPr>
          <w:sz w:val="28"/>
          <w:szCs w:val="28"/>
          <w:lang w:val="sv-SE"/>
        </w:rPr>
      </w:pPr>
      <w:r w:rsidRPr="00F64488">
        <w:rPr>
          <w:sz w:val="28"/>
          <w:szCs w:val="28"/>
          <w:lang w:val="sv-SE"/>
        </w:rPr>
        <w:tab/>
        <w:t>5. Trong quan hệ đồng nghiệp, cán bộ, viên chức phải chân thành, thân thiện, nhiệt tình cộng sự bảo đảm sự đồng thuận, hiệp lực chung lo sự nghiệp giáo dục và danh dự của nhà trường.</w:t>
      </w:r>
    </w:p>
    <w:p w14:paraId="2265509A" w14:textId="77777777" w:rsidR="00A76123" w:rsidRPr="00F64488" w:rsidRDefault="00A76123" w:rsidP="00A76123">
      <w:pPr>
        <w:spacing w:before="120"/>
        <w:jc w:val="center"/>
        <w:rPr>
          <w:b/>
          <w:sz w:val="28"/>
          <w:szCs w:val="28"/>
          <w:lang w:val="sv-SE"/>
        </w:rPr>
      </w:pPr>
      <w:r w:rsidRPr="00F64488">
        <w:rPr>
          <w:b/>
          <w:sz w:val="28"/>
          <w:szCs w:val="28"/>
          <w:lang w:val="sv-SE"/>
        </w:rPr>
        <w:t>Mục 3 : Những việc đội ngũ sư phạm không được làm</w:t>
      </w:r>
    </w:p>
    <w:p w14:paraId="23D1EC41" w14:textId="77777777" w:rsidR="00A76123" w:rsidRPr="00F64488" w:rsidRDefault="00A76123" w:rsidP="00A76123">
      <w:pPr>
        <w:spacing w:before="120"/>
        <w:jc w:val="both"/>
        <w:rPr>
          <w:b/>
          <w:sz w:val="28"/>
          <w:szCs w:val="28"/>
          <w:lang w:val="sv-SE"/>
        </w:rPr>
      </w:pPr>
      <w:r w:rsidRPr="00F64488">
        <w:rPr>
          <w:b/>
          <w:sz w:val="28"/>
          <w:szCs w:val="28"/>
          <w:lang w:val="sv-SE"/>
        </w:rPr>
        <w:tab/>
        <w:t>Điều 17: Các quy định chung</w:t>
      </w:r>
    </w:p>
    <w:p w14:paraId="476137F4" w14:textId="77777777" w:rsidR="00A76123" w:rsidRPr="00F64488" w:rsidRDefault="00A76123" w:rsidP="00A76123">
      <w:pPr>
        <w:spacing w:before="120"/>
        <w:jc w:val="both"/>
        <w:rPr>
          <w:sz w:val="28"/>
          <w:szCs w:val="28"/>
          <w:lang w:val="sv-SE"/>
        </w:rPr>
      </w:pPr>
      <w:r w:rsidRPr="00F64488">
        <w:rPr>
          <w:sz w:val="28"/>
          <w:szCs w:val="28"/>
          <w:lang w:val="sv-SE"/>
        </w:rPr>
        <w:tab/>
        <w:t>1. Cán bộ, giáo viên, nhân viên phải chấp hành các quy định về những việc cán bộ, công chức, viên chức không được làm trong Pháp lệnh Cán bộ, công chức, Luật Phòng, chống tham nhũng và của pháp luật khác, Điều lệ trường mầm non.</w:t>
      </w:r>
    </w:p>
    <w:p w14:paraId="77AC6A46" w14:textId="77777777" w:rsidR="00A76123" w:rsidRPr="00F64488" w:rsidRDefault="00A76123" w:rsidP="00A76123">
      <w:pPr>
        <w:spacing w:before="120"/>
        <w:jc w:val="both"/>
        <w:rPr>
          <w:sz w:val="28"/>
          <w:szCs w:val="28"/>
          <w:lang w:val="sv-SE"/>
        </w:rPr>
      </w:pPr>
      <w:r w:rsidRPr="00F64488">
        <w:rPr>
          <w:sz w:val="28"/>
          <w:szCs w:val="28"/>
          <w:lang w:val="sv-SE"/>
        </w:rPr>
        <w:tab/>
        <w:t>2. Cán bộ, giáo viên, nhân viên khi thực thi nhiệm vụ, công vụ không được mạo danh để giải quyết công việc; Không được mượn danh nhà trường, tập thể giáo viên để thực hiện ý đồ cá nhân.</w:t>
      </w:r>
    </w:p>
    <w:p w14:paraId="2C75E915" w14:textId="77777777" w:rsidR="00A76123" w:rsidRPr="00F64488" w:rsidRDefault="00A76123" w:rsidP="00A76123">
      <w:pPr>
        <w:spacing w:before="120"/>
        <w:jc w:val="both"/>
        <w:rPr>
          <w:b/>
          <w:sz w:val="28"/>
          <w:szCs w:val="28"/>
          <w:lang w:val="sv-SE"/>
        </w:rPr>
      </w:pPr>
      <w:r w:rsidRPr="00F64488">
        <w:rPr>
          <w:b/>
          <w:sz w:val="28"/>
          <w:szCs w:val="28"/>
          <w:lang w:val="sv-SE"/>
        </w:rPr>
        <w:lastRenderedPageBreak/>
        <w:tab/>
        <w:t>Điều 18 : Các quy định cán bộ, giáo viên, nhân viên của nhà trường không được làm trong quan hệ nhiệm vụ, công vụ</w:t>
      </w:r>
    </w:p>
    <w:p w14:paraId="427B829A" w14:textId="77777777" w:rsidR="00A76123" w:rsidRPr="00F64488" w:rsidRDefault="00A76123" w:rsidP="00A76123">
      <w:pPr>
        <w:spacing w:before="120"/>
        <w:jc w:val="both"/>
        <w:rPr>
          <w:sz w:val="28"/>
          <w:szCs w:val="28"/>
          <w:lang w:val="sv-SE"/>
        </w:rPr>
      </w:pPr>
      <w:r w:rsidRPr="00F64488">
        <w:rPr>
          <w:sz w:val="28"/>
          <w:szCs w:val="28"/>
          <w:lang w:val="sv-SE"/>
        </w:rPr>
        <w:tab/>
        <w:t>1. Cán bộ, giáo viên, nhân viên không được trốn tránh, đùn đẩy trách nhiệm khi nhiệm vụ, công vụ do mình thực hiện gây ra hậu quả ảnh hưởng đến hoạt động của nhà trường, hoặc của cơ quan, đơn vị, tổ chức khác hoặc vi phạm tới quyền lợi chính đáng, danh dự, nhân phẩm của đồng nghiệp, học sinh và nhân dân.</w:t>
      </w:r>
    </w:p>
    <w:p w14:paraId="174E1BB9" w14:textId="77777777" w:rsidR="00A76123" w:rsidRPr="00F64488" w:rsidRDefault="00A76123" w:rsidP="00A76123">
      <w:pPr>
        <w:spacing w:before="120"/>
        <w:jc w:val="both"/>
        <w:rPr>
          <w:sz w:val="28"/>
          <w:szCs w:val="28"/>
          <w:lang w:val="sv-SE"/>
        </w:rPr>
      </w:pPr>
      <w:r w:rsidRPr="00F64488">
        <w:rPr>
          <w:sz w:val="28"/>
          <w:szCs w:val="28"/>
          <w:lang w:val="sv-SE"/>
        </w:rPr>
        <w:tab/>
        <w:t>2. Cán bộ, giáo viên, nhân viên không được có hành động vượt ngưỡng quan hệ thầy trò, hoặc quan hệ bất chính với đồng nghiệp.</w:t>
      </w:r>
    </w:p>
    <w:p w14:paraId="2A8A5084" w14:textId="77777777" w:rsidR="00A76123" w:rsidRPr="00F64488" w:rsidRDefault="00A76123" w:rsidP="00A76123">
      <w:pPr>
        <w:spacing w:before="120"/>
        <w:jc w:val="both"/>
        <w:rPr>
          <w:sz w:val="28"/>
          <w:szCs w:val="28"/>
          <w:lang w:val="sv-SE"/>
        </w:rPr>
      </w:pPr>
      <w:r w:rsidRPr="00F64488">
        <w:rPr>
          <w:sz w:val="28"/>
          <w:szCs w:val="28"/>
          <w:lang w:val="sv-SE"/>
        </w:rPr>
        <w:tab/>
        <w:t>3. Cán bộ, giáo viên, nhân viên không được cố tình kéo dài thời gian hoặc từ chối sự phối hợp của đồng nghiệp khi thực thi nhiệm vụ, công vụ.</w:t>
      </w:r>
    </w:p>
    <w:p w14:paraId="173F964C" w14:textId="77777777" w:rsidR="00A76123" w:rsidRPr="00F64488" w:rsidRDefault="00A76123" w:rsidP="00A76123">
      <w:pPr>
        <w:spacing w:before="120"/>
        <w:jc w:val="both"/>
        <w:rPr>
          <w:sz w:val="28"/>
          <w:szCs w:val="28"/>
          <w:lang w:val="sv-SE"/>
        </w:rPr>
      </w:pPr>
      <w:r w:rsidRPr="00F64488">
        <w:rPr>
          <w:sz w:val="28"/>
          <w:szCs w:val="28"/>
          <w:lang w:val="sv-SE"/>
        </w:rPr>
        <w:tab/>
        <w:t>4. Cán bộ, giáo viên, nhân viên không được đặt điều sai sự thật để khiếu kiện, cũng như không được che giấu, bưng bít và làm sai lệch nội dung các phản ảnh với Ban giám hiệu, hoặc với lảnh đạo cấp trên.</w:t>
      </w:r>
    </w:p>
    <w:p w14:paraId="7D7599E1" w14:textId="77777777" w:rsidR="00A76123" w:rsidRPr="00F64488" w:rsidRDefault="00A76123" w:rsidP="00A76123">
      <w:pPr>
        <w:spacing w:before="120"/>
        <w:jc w:val="both"/>
        <w:rPr>
          <w:sz w:val="28"/>
          <w:szCs w:val="28"/>
          <w:lang w:val="sv-SE"/>
        </w:rPr>
      </w:pPr>
      <w:r w:rsidRPr="00F64488">
        <w:rPr>
          <w:sz w:val="28"/>
          <w:szCs w:val="28"/>
          <w:lang w:val="sv-SE"/>
        </w:rPr>
        <w:tab/>
        <w:t>5. Cán bộ, giáo viên, nhân viên không được làm mất, hư hỏng tài sản, thiết bị, kỹ thuật hoặc làm mất, sai lệch hồ sơ, tài liệu của nhà trường;</w:t>
      </w:r>
    </w:p>
    <w:p w14:paraId="239D3664" w14:textId="77777777" w:rsidR="00A76123" w:rsidRPr="00F64488" w:rsidRDefault="00A76123" w:rsidP="00A76123">
      <w:pPr>
        <w:spacing w:before="120"/>
        <w:jc w:val="both"/>
        <w:rPr>
          <w:sz w:val="28"/>
          <w:szCs w:val="28"/>
          <w:lang w:val="sv-SE"/>
        </w:rPr>
      </w:pPr>
      <w:r w:rsidRPr="00F64488">
        <w:rPr>
          <w:sz w:val="28"/>
          <w:szCs w:val="28"/>
          <w:lang w:val="sv-SE"/>
        </w:rPr>
        <w:tab/>
        <w:t>6. Cán bộ, giáo viên, nhân viên không được tiết lộ các bí mật của Nhà nước, bí mật của nhà trường, bí mật công tác và bí mật đơn thư khiếu nại, tố cáo theo quy định của pháp luật.</w:t>
      </w:r>
    </w:p>
    <w:p w14:paraId="613C524C" w14:textId="77777777" w:rsidR="00A76123" w:rsidRPr="00F64488" w:rsidRDefault="00A76123" w:rsidP="00A76123">
      <w:pPr>
        <w:spacing w:before="120" w:after="120"/>
        <w:jc w:val="center"/>
        <w:rPr>
          <w:b/>
          <w:sz w:val="28"/>
          <w:szCs w:val="28"/>
          <w:lang w:val="sv-SE"/>
        </w:rPr>
      </w:pPr>
      <w:r w:rsidRPr="00F64488">
        <w:rPr>
          <w:b/>
          <w:sz w:val="28"/>
          <w:szCs w:val="28"/>
          <w:lang w:val="sv-SE"/>
        </w:rPr>
        <w:t>Chương IV</w:t>
      </w:r>
    </w:p>
    <w:p w14:paraId="622E21BF" w14:textId="77777777" w:rsidR="00A76123" w:rsidRPr="00F64488" w:rsidRDefault="00A76123" w:rsidP="00A76123">
      <w:pPr>
        <w:spacing w:before="120"/>
        <w:jc w:val="center"/>
        <w:rPr>
          <w:b/>
          <w:sz w:val="28"/>
          <w:szCs w:val="28"/>
          <w:lang w:val="sv-SE"/>
        </w:rPr>
      </w:pPr>
      <w:r w:rsidRPr="00F64488">
        <w:rPr>
          <w:b/>
          <w:sz w:val="28"/>
          <w:szCs w:val="28"/>
          <w:lang w:val="sv-SE"/>
        </w:rPr>
        <w:t>Chuẩn mực xử sự của cán đội ngũ sư phạm nhà trường</w:t>
      </w:r>
      <w:r w:rsidRPr="00F64488">
        <w:rPr>
          <w:sz w:val="28"/>
          <w:szCs w:val="28"/>
          <w:lang w:val="sv-SE"/>
        </w:rPr>
        <w:t xml:space="preserve"> </w:t>
      </w:r>
      <w:r w:rsidRPr="00F64488">
        <w:rPr>
          <w:b/>
          <w:sz w:val="28"/>
          <w:szCs w:val="28"/>
          <w:lang w:val="sv-SE"/>
        </w:rPr>
        <w:t>trong quan hệ xã hội.</w:t>
      </w:r>
    </w:p>
    <w:p w14:paraId="1ED18B0F" w14:textId="77777777" w:rsidR="00A76123" w:rsidRPr="00F64488" w:rsidRDefault="00A76123" w:rsidP="00A76123">
      <w:pPr>
        <w:spacing w:before="120"/>
        <w:jc w:val="both"/>
        <w:rPr>
          <w:b/>
          <w:sz w:val="28"/>
          <w:szCs w:val="28"/>
          <w:lang w:val="sv-SE"/>
        </w:rPr>
      </w:pPr>
      <w:r w:rsidRPr="00F64488">
        <w:rPr>
          <w:b/>
          <w:sz w:val="28"/>
          <w:szCs w:val="28"/>
          <w:lang w:val="sv-SE"/>
        </w:rPr>
        <w:tab/>
        <w:t>Điều 19 : Các quy định cán bộ, giáo viên, nhân viên phải làm trong quan hệ xã hội</w:t>
      </w:r>
    </w:p>
    <w:p w14:paraId="67D07CCA" w14:textId="77777777" w:rsidR="00A76123" w:rsidRPr="00F64488" w:rsidRDefault="00A76123" w:rsidP="00A76123">
      <w:pPr>
        <w:spacing w:before="120"/>
        <w:jc w:val="both"/>
        <w:rPr>
          <w:sz w:val="28"/>
          <w:szCs w:val="28"/>
          <w:lang w:val="sv-SE"/>
        </w:rPr>
      </w:pPr>
      <w:r w:rsidRPr="00F64488">
        <w:rPr>
          <w:sz w:val="28"/>
          <w:szCs w:val="28"/>
          <w:lang w:val="sv-SE"/>
        </w:rPr>
        <w:tab/>
        <w:t>1. Khi tham gia các hoạt động xã hội thể hiện văn minh, lịch sự trong giao tiếp, ứng xử để người dân tin tưởng.</w:t>
      </w:r>
    </w:p>
    <w:p w14:paraId="44503004" w14:textId="77777777" w:rsidR="00A76123" w:rsidRPr="00F64488" w:rsidRDefault="00A76123" w:rsidP="00A76123">
      <w:pPr>
        <w:spacing w:before="120"/>
        <w:jc w:val="both"/>
        <w:rPr>
          <w:sz w:val="28"/>
          <w:szCs w:val="28"/>
          <w:lang w:val="sv-SE"/>
        </w:rPr>
      </w:pPr>
      <w:r w:rsidRPr="00F64488">
        <w:rPr>
          <w:sz w:val="28"/>
          <w:szCs w:val="28"/>
          <w:lang w:val="sv-SE"/>
        </w:rPr>
        <w:tab/>
        <w:t>2. Hướng dẫn người dân tham gia vào các hoạt động giáo dục của nhà trường.</w:t>
      </w:r>
    </w:p>
    <w:p w14:paraId="534EF31A" w14:textId="77777777" w:rsidR="00A76123" w:rsidRPr="00F64488" w:rsidRDefault="00A76123" w:rsidP="00A76123">
      <w:pPr>
        <w:spacing w:before="120"/>
        <w:jc w:val="both"/>
        <w:rPr>
          <w:sz w:val="28"/>
          <w:szCs w:val="28"/>
          <w:lang w:val="sv-SE"/>
        </w:rPr>
      </w:pPr>
      <w:r w:rsidRPr="00F64488">
        <w:rPr>
          <w:sz w:val="28"/>
          <w:szCs w:val="28"/>
          <w:lang w:val="sv-SE"/>
        </w:rPr>
        <w:tab/>
        <w:t>3. Hướng dẫn cộng đồng dân cư phát triển kinh tế gia đình; Tuyên truyền phổ biến pháp luật của Nhà nước, các chủ trương đường lối của Đảng trong cộng đồng dân cư.</w:t>
      </w:r>
    </w:p>
    <w:p w14:paraId="16D10AA2" w14:textId="77777777" w:rsidR="00A76123" w:rsidRPr="00F64488" w:rsidRDefault="00A76123" w:rsidP="00A76123">
      <w:pPr>
        <w:spacing w:before="120"/>
        <w:jc w:val="both"/>
        <w:rPr>
          <w:sz w:val="28"/>
          <w:szCs w:val="28"/>
          <w:lang w:val="sv-SE"/>
        </w:rPr>
      </w:pPr>
      <w:r w:rsidRPr="00F64488">
        <w:rPr>
          <w:sz w:val="28"/>
          <w:szCs w:val="28"/>
          <w:lang w:val="sv-SE"/>
        </w:rPr>
        <w:tab/>
        <w:t>4. Hướng dẩn cộng đồng dân cư thực hiện kế hoạch dân số và gia  đình, phòng chống bệnh tật, phòng chống tệ nạn xã hội, bảo vệ sức khoẻ, bảo vệ môi trường theo quy định của pháp luật.</w:t>
      </w:r>
    </w:p>
    <w:p w14:paraId="6C91A8B0" w14:textId="77777777" w:rsidR="00A76123" w:rsidRPr="00F64488" w:rsidRDefault="00A76123" w:rsidP="00A76123">
      <w:pPr>
        <w:spacing w:before="120"/>
        <w:jc w:val="both"/>
        <w:rPr>
          <w:sz w:val="28"/>
          <w:szCs w:val="28"/>
          <w:lang w:val="sv-SE"/>
        </w:rPr>
      </w:pPr>
      <w:r w:rsidRPr="00F64488">
        <w:rPr>
          <w:sz w:val="28"/>
          <w:szCs w:val="28"/>
          <w:lang w:val="sv-SE"/>
        </w:rPr>
        <w:tab/>
        <w:t>5. Hướng dẩn cộng đồng dân cư thực hiện phong trào toàn dân đoàn kết, xây dựng đời sống văn hoá theo quy định chung và của cộng đồng.</w:t>
      </w:r>
    </w:p>
    <w:p w14:paraId="2B015EDA" w14:textId="77777777" w:rsidR="00A76123" w:rsidRPr="00F64488" w:rsidRDefault="00A76123" w:rsidP="00A76123">
      <w:pPr>
        <w:spacing w:before="120"/>
        <w:jc w:val="both"/>
        <w:rPr>
          <w:sz w:val="28"/>
          <w:szCs w:val="28"/>
          <w:lang w:val="sv-SE"/>
        </w:rPr>
      </w:pPr>
      <w:r w:rsidRPr="00F64488">
        <w:rPr>
          <w:sz w:val="28"/>
          <w:szCs w:val="28"/>
          <w:lang w:val="sv-SE"/>
        </w:rPr>
        <w:tab/>
        <w:t>6. Hướng dẫn cộng đồng dân cư nâng cao trình độ hiểu biết về các lĩnh vực phù hợp với yêu cầu phát triển kinh tế - Xã hội của địa phương.</w:t>
      </w:r>
    </w:p>
    <w:p w14:paraId="6EA08EDC" w14:textId="77777777" w:rsidR="00A76123" w:rsidRPr="00C46F12" w:rsidRDefault="00A76123" w:rsidP="00A76123">
      <w:pPr>
        <w:pStyle w:val="Vnbnnidung31"/>
        <w:shd w:val="clear" w:color="auto" w:fill="auto"/>
        <w:spacing w:before="120" w:after="0" w:line="240" w:lineRule="auto"/>
        <w:ind w:firstLine="740"/>
        <w:jc w:val="both"/>
        <w:rPr>
          <w:i/>
          <w:sz w:val="28"/>
          <w:szCs w:val="28"/>
          <w:u w:val="single"/>
        </w:rPr>
      </w:pPr>
      <w:r w:rsidRPr="00C46F12">
        <w:rPr>
          <w:rStyle w:val="Vnbnnidung30"/>
          <w:bCs/>
          <w:i/>
          <w:color w:val="000000"/>
          <w:sz w:val="28"/>
          <w:szCs w:val="28"/>
          <w:u w:val="single"/>
          <w:lang w:eastAsia="vi-VN"/>
        </w:rPr>
        <w:t>* Quy định hành vi ứng xử phải thực hiện</w:t>
      </w:r>
    </w:p>
    <w:p w14:paraId="20957A92" w14:textId="77777777" w:rsidR="00A76123" w:rsidRPr="00C46F12" w:rsidRDefault="00A76123" w:rsidP="00A76123">
      <w:pPr>
        <w:pStyle w:val="Vnbnnidung21"/>
        <w:numPr>
          <w:ilvl w:val="0"/>
          <w:numId w:val="1"/>
        </w:numPr>
        <w:shd w:val="clear" w:color="auto" w:fill="auto"/>
        <w:tabs>
          <w:tab w:val="left" w:pos="968"/>
        </w:tabs>
        <w:spacing w:before="120" w:line="240" w:lineRule="auto"/>
        <w:ind w:firstLine="740"/>
        <w:rPr>
          <w:sz w:val="28"/>
          <w:szCs w:val="28"/>
        </w:rPr>
      </w:pPr>
      <w:r w:rsidRPr="00C46F12">
        <w:rPr>
          <w:rStyle w:val="Vnbnnidung20"/>
          <w:color w:val="000000"/>
          <w:sz w:val="28"/>
          <w:szCs w:val="28"/>
          <w:lang w:eastAsia="vi-VN"/>
        </w:rPr>
        <w:t>Trong giao tiếp, ứng xử, hành xử xã hội thực hiện xin chào, xin l</w:t>
      </w:r>
      <w:r>
        <w:rPr>
          <w:rStyle w:val="Vnbnnidung20"/>
          <w:color w:val="000000"/>
          <w:sz w:val="28"/>
          <w:szCs w:val="28"/>
          <w:lang w:eastAsia="vi-VN"/>
        </w:rPr>
        <w:t>ỗi</w:t>
      </w:r>
      <w:r w:rsidRPr="00C46F12">
        <w:rPr>
          <w:rStyle w:val="Vnbnnidung20"/>
          <w:color w:val="000000"/>
          <w:sz w:val="28"/>
          <w:szCs w:val="28"/>
          <w:lang w:eastAsia="vi-VN"/>
        </w:rPr>
        <w:t xml:space="preserve">, xin </w:t>
      </w:r>
      <w:r w:rsidRPr="00C46F12">
        <w:rPr>
          <w:rStyle w:val="Vnbnnidung20"/>
          <w:color w:val="000000"/>
          <w:sz w:val="28"/>
          <w:szCs w:val="28"/>
          <w:lang w:eastAsia="vi-VN"/>
        </w:rPr>
        <w:lastRenderedPageBreak/>
        <w:t>cảm ơn, xin phép và luôn m</w:t>
      </w:r>
      <w:r>
        <w:rPr>
          <w:rStyle w:val="Vnbnnidung20"/>
          <w:color w:val="000000"/>
          <w:sz w:val="28"/>
          <w:szCs w:val="28"/>
          <w:lang w:eastAsia="vi-VN"/>
        </w:rPr>
        <w:t>ỉm</w:t>
      </w:r>
      <w:r w:rsidRPr="00C46F12">
        <w:rPr>
          <w:rStyle w:val="Vnbnnidung20"/>
          <w:color w:val="000000"/>
          <w:sz w:val="28"/>
          <w:szCs w:val="28"/>
          <w:lang w:eastAsia="vi-VN"/>
        </w:rPr>
        <w:t xml:space="preserve"> cười, luôn nhẹ nhàng, luôn lắng nghe, luôn giúp đ</w:t>
      </w:r>
      <w:r>
        <w:rPr>
          <w:rStyle w:val="Vnbnnidung20"/>
          <w:color w:val="000000"/>
          <w:sz w:val="28"/>
          <w:szCs w:val="28"/>
          <w:lang w:eastAsia="vi-VN"/>
        </w:rPr>
        <w:t>ỡ</w:t>
      </w:r>
      <w:r w:rsidRPr="00C46F12">
        <w:rPr>
          <w:rStyle w:val="Vnbnnidung20"/>
          <w:color w:val="000000"/>
          <w:sz w:val="28"/>
          <w:szCs w:val="28"/>
          <w:lang w:eastAsia="vi-VN"/>
        </w:rPr>
        <w:t>.</w:t>
      </w:r>
    </w:p>
    <w:p w14:paraId="218BF534" w14:textId="77777777" w:rsidR="00A76123" w:rsidRPr="00C46F12" w:rsidRDefault="00A76123" w:rsidP="00A76123">
      <w:pPr>
        <w:pStyle w:val="Vnbnnidung21"/>
        <w:numPr>
          <w:ilvl w:val="0"/>
          <w:numId w:val="1"/>
        </w:numPr>
        <w:shd w:val="clear" w:color="auto" w:fill="auto"/>
        <w:tabs>
          <w:tab w:val="left" w:pos="1022"/>
        </w:tabs>
        <w:spacing w:before="120" w:line="240" w:lineRule="auto"/>
        <w:ind w:firstLine="740"/>
        <w:rPr>
          <w:sz w:val="28"/>
          <w:szCs w:val="28"/>
        </w:rPr>
      </w:pPr>
      <w:r w:rsidRPr="00C46F12">
        <w:rPr>
          <w:rStyle w:val="Vnbnnidung20"/>
          <w:color w:val="000000"/>
          <w:sz w:val="28"/>
          <w:szCs w:val="28"/>
          <w:lang w:eastAsia="vi-VN"/>
        </w:rPr>
        <w:t>Ch</w:t>
      </w:r>
      <w:r>
        <w:rPr>
          <w:rStyle w:val="Vnbnnidung20"/>
          <w:color w:val="000000"/>
          <w:sz w:val="28"/>
          <w:szCs w:val="28"/>
          <w:lang w:eastAsia="vi-VN"/>
        </w:rPr>
        <w:t>ủ</w:t>
      </w:r>
      <w:r w:rsidRPr="00C46F12">
        <w:rPr>
          <w:rStyle w:val="Vnbnnidung20"/>
          <w:color w:val="000000"/>
          <w:sz w:val="28"/>
          <w:szCs w:val="28"/>
          <w:lang w:eastAsia="vi-VN"/>
        </w:rPr>
        <w:t xml:space="preserve"> động chia sẻ, góp ý thẳng thắn, chân thành với đồng nghiệp.</w:t>
      </w:r>
    </w:p>
    <w:p w14:paraId="114A8E48" w14:textId="77777777" w:rsidR="00A76123" w:rsidRPr="00C46F12" w:rsidRDefault="00A76123" w:rsidP="00A76123">
      <w:pPr>
        <w:pStyle w:val="Vnbnnidung21"/>
        <w:numPr>
          <w:ilvl w:val="0"/>
          <w:numId w:val="1"/>
        </w:numPr>
        <w:shd w:val="clear" w:color="auto" w:fill="auto"/>
        <w:tabs>
          <w:tab w:val="left" w:pos="973"/>
        </w:tabs>
        <w:spacing w:before="120" w:line="240" w:lineRule="auto"/>
        <w:ind w:firstLine="740"/>
        <w:rPr>
          <w:sz w:val="28"/>
          <w:szCs w:val="28"/>
        </w:rPr>
      </w:pPr>
      <w:r w:rsidRPr="00C46F12">
        <w:rPr>
          <w:rStyle w:val="Vnbnnidung20"/>
          <w:color w:val="000000"/>
          <w:sz w:val="28"/>
          <w:szCs w:val="28"/>
          <w:lang w:eastAsia="vi-VN"/>
        </w:rPr>
        <w:t>Trong các cuộc giao lưu, tiếp khách, mời cơm luôn thể hiện sự tôn trọng, mến khách, không về trước khách (trong trường hợp có việc đột xuất phải được sự đồng ý của người chù trì).</w:t>
      </w:r>
    </w:p>
    <w:p w14:paraId="74411115" w14:textId="77777777" w:rsidR="00A76123" w:rsidRPr="00C46F12" w:rsidRDefault="00A76123" w:rsidP="00A76123">
      <w:pPr>
        <w:pStyle w:val="Vnbnnidung21"/>
        <w:numPr>
          <w:ilvl w:val="0"/>
          <w:numId w:val="1"/>
        </w:numPr>
        <w:shd w:val="clear" w:color="auto" w:fill="auto"/>
        <w:tabs>
          <w:tab w:val="left" w:pos="973"/>
        </w:tabs>
        <w:spacing w:before="120" w:line="240" w:lineRule="auto"/>
        <w:ind w:firstLine="740"/>
        <w:rPr>
          <w:sz w:val="28"/>
          <w:szCs w:val="28"/>
        </w:rPr>
      </w:pPr>
      <w:r w:rsidRPr="00C46F12">
        <w:rPr>
          <w:rStyle w:val="Vnbnnidung20"/>
          <w:color w:val="000000"/>
          <w:sz w:val="28"/>
          <w:szCs w:val="28"/>
          <w:lang w:eastAsia="vi-VN"/>
        </w:rPr>
        <w:t xml:space="preserve">Gương mẫu thực hiện văn hóa xếp hàng nơi công cộng; xếp gọn ghế ngồi sau </w:t>
      </w:r>
      <w:r w:rsidRPr="00C46F12">
        <w:rPr>
          <w:rStyle w:val="Vnbnnidung22"/>
          <w:color w:val="000000"/>
          <w:sz w:val="28"/>
          <w:szCs w:val="28"/>
          <w:lang w:eastAsia="vi-VN"/>
        </w:rPr>
        <w:t xml:space="preserve">khi </w:t>
      </w:r>
      <w:r w:rsidRPr="00C46F12">
        <w:rPr>
          <w:rStyle w:val="Vnbnnidung20"/>
          <w:color w:val="000000"/>
          <w:sz w:val="28"/>
          <w:szCs w:val="28"/>
          <w:lang w:eastAsia="vi-VN"/>
        </w:rPr>
        <w:t>kết thúc cuộc họp, hội nghị.</w:t>
      </w:r>
    </w:p>
    <w:p w14:paraId="7F3943EB" w14:textId="77777777" w:rsidR="00A76123" w:rsidRPr="00C46F12" w:rsidRDefault="00A76123" w:rsidP="00A76123">
      <w:pPr>
        <w:pStyle w:val="Vnbnnidung21"/>
        <w:numPr>
          <w:ilvl w:val="0"/>
          <w:numId w:val="1"/>
        </w:numPr>
        <w:shd w:val="clear" w:color="auto" w:fill="auto"/>
        <w:tabs>
          <w:tab w:val="left" w:pos="978"/>
        </w:tabs>
        <w:spacing w:before="120" w:line="240" w:lineRule="auto"/>
        <w:ind w:firstLine="740"/>
        <w:rPr>
          <w:sz w:val="28"/>
          <w:szCs w:val="28"/>
        </w:rPr>
      </w:pPr>
      <w:r w:rsidRPr="00C46F12">
        <w:rPr>
          <w:rStyle w:val="Vnbnnidung20"/>
          <w:color w:val="000000"/>
          <w:sz w:val="28"/>
          <w:szCs w:val="28"/>
          <w:lang w:eastAsia="vi-VN"/>
        </w:rPr>
        <w:t xml:space="preserve">Gương mầu thực hiện phân loại rác từ trong gia đình, cơ quan; </w:t>
      </w:r>
      <w:r w:rsidRPr="00C46F12">
        <w:rPr>
          <w:rStyle w:val="Vnbnnidung22"/>
          <w:color w:val="000000"/>
          <w:sz w:val="28"/>
          <w:szCs w:val="28"/>
          <w:lang w:eastAsia="vi-VN"/>
        </w:rPr>
        <w:t xml:space="preserve">đô </w:t>
      </w:r>
      <w:r w:rsidRPr="00C46F12">
        <w:rPr>
          <w:rStyle w:val="Vnbnnidung20"/>
          <w:color w:val="000000"/>
          <w:sz w:val="28"/>
          <w:szCs w:val="28"/>
          <w:lang w:eastAsia="vi-VN"/>
        </w:rPr>
        <w:t>rác đúng giờ, đúng nơi quy định;</w:t>
      </w:r>
    </w:p>
    <w:p w14:paraId="52EF80C9" w14:textId="77777777" w:rsidR="00A76123" w:rsidRPr="00574394" w:rsidRDefault="00A76123" w:rsidP="00A76123">
      <w:pPr>
        <w:spacing w:before="120"/>
        <w:jc w:val="both"/>
        <w:rPr>
          <w:b/>
          <w:sz w:val="28"/>
          <w:szCs w:val="28"/>
          <w:lang w:val="vi-VN"/>
        </w:rPr>
      </w:pPr>
      <w:r w:rsidRPr="00574394">
        <w:rPr>
          <w:b/>
          <w:sz w:val="28"/>
          <w:szCs w:val="28"/>
          <w:lang w:val="vi-VN"/>
        </w:rPr>
        <w:tab/>
        <w:t>Điều 20: Các quy định những việc cán bộ giáo viên không được làm trong quan hệ xã hội</w:t>
      </w:r>
    </w:p>
    <w:p w14:paraId="492C86F2" w14:textId="77777777" w:rsidR="00A76123" w:rsidRPr="00574394" w:rsidRDefault="00A76123" w:rsidP="00A76123">
      <w:pPr>
        <w:spacing w:before="120"/>
        <w:jc w:val="both"/>
        <w:rPr>
          <w:sz w:val="28"/>
          <w:szCs w:val="28"/>
          <w:lang w:val="vi-VN"/>
        </w:rPr>
      </w:pPr>
      <w:r w:rsidRPr="00574394">
        <w:rPr>
          <w:sz w:val="28"/>
          <w:szCs w:val="28"/>
          <w:lang w:val="vi-VN"/>
        </w:rPr>
        <w:tab/>
        <w:t>1. Không được lợi dụng chức vụ, quyền hạn, mạo danh để tạo thanh thế khi tham gia các hoạt động trong xã hội.</w:t>
      </w:r>
    </w:p>
    <w:p w14:paraId="4C41C948" w14:textId="77777777" w:rsidR="00A76123" w:rsidRPr="00574394" w:rsidRDefault="00A76123" w:rsidP="00A76123">
      <w:pPr>
        <w:spacing w:before="120"/>
        <w:jc w:val="both"/>
        <w:rPr>
          <w:sz w:val="28"/>
          <w:szCs w:val="28"/>
          <w:lang w:val="vi-VN"/>
        </w:rPr>
      </w:pPr>
      <w:r w:rsidRPr="00574394">
        <w:rPr>
          <w:sz w:val="28"/>
          <w:szCs w:val="28"/>
          <w:lang w:val="vi-VN"/>
        </w:rPr>
        <w:tab/>
        <w:t xml:space="preserve">2. Không được sử dụng các tài sản, phương tiện công cho các hoạt động xã hội không </w:t>
      </w:r>
      <w:proofErr w:type="spellStart"/>
      <w:r w:rsidRPr="00574394">
        <w:rPr>
          <w:sz w:val="28"/>
          <w:szCs w:val="28"/>
          <w:lang w:val="vi-VN"/>
        </w:rPr>
        <w:t>thuôc</w:t>
      </w:r>
      <w:proofErr w:type="spellEnd"/>
      <w:r w:rsidRPr="00574394">
        <w:rPr>
          <w:sz w:val="28"/>
          <w:szCs w:val="28"/>
          <w:lang w:val="vi-VN"/>
        </w:rPr>
        <w:t xml:space="preserve"> hoạt động nhiệm vụ, công vụ.</w:t>
      </w:r>
    </w:p>
    <w:p w14:paraId="12D3A10E" w14:textId="77777777" w:rsidR="00A76123" w:rsidRPr="00574394" w:rsidRDefault="00A76123" w:rsidP="00A76123">
      <w:pPr>
        <w:spacing w:before="120"/>
        <w:jc w:val="both"/>
        <w:rPr>
          <w:sz w:val="28"/>
          <w:szCs w:val="28"/>
          <w:lang w:val="vi-VN"/>
        </w:rPr>
      </w:pPr>
      <w:r w:rsidRPr="00574394">
        <w:rPr>
          <w:sz w:val="28"/>
          <w:szCs w:val="28"/>
          <w:lang w:val="vi-VN"/>
        </w:rPr>
        <w:tab/>
        <w:t>3. Không tổ chức các hoạt động cưới hỏi, sinh nhật, tân gia, thăng chức của bản thân và gia đình vì mục đích vụ lợi.</w:t>
      </w:r>
    </w:p>
    <w:p w14:paraId="5BD65E04" w14:textId="77777777" w:rsidR="00A76123" w:rsidRPr="00574394" w:rsidRDefault="00A76123" w:rsidP="00A76123">
      <w:pPr>
        <w:spacing w:before="120"/>
        <w:jc w:val="both"/>
        <w:rPr>
          <w:sz w:val="28"/>
          <w:szCs w:val="28"/>
          <w:lang w:val="vi-VN"/>
        </w:rPr>
      </w:pPr>
      <w:r w:rsidRPr="00574394">
        <w:rPr>
          <w:sz w:val="28"/>
          <w:szCs w:val="28"/>
          <w:lang w:val="vi-VN"/>
        </w:rPr>
        <w:tab/>
        <w:t>4. Không tham gia chơi cờ bạc, cá độ, sử dụng chất kích thích gây nghiện, say rượi, gây gổ hoặc hành hung người khác, vi phạm luật giao thông.</w:t>
      </w:r>
    </w:p>
    <w:p w14:paraId="49E1A7AE" w14:textId="77777777" w:rsidR="00A76123" w:rsidRPr="00C46F12" w:rsidRDefault="00A76123" w:rsidP="00A76123">
      <w:pPr>
        <w:pStyle w:val="Vnbnnidung21"/>
        <w:shd w:val="clear" w:color="auto" w:fill="auto"/>
        <w:spacing w:before="120" w:line="240" w:lineRule="auto"/>
        <w:ind w:firstLine="780"/>
        <w:rPr>
          <w:sz w:val="28"/>
          <w:szCs w:val="28"/>
        </w:rPr>
      </w:pPr>
      <w:r w:rsidRPr="00C46F12">
        <w:rPr>
          <w:rStyle w:val="Vnbnnidung20"/>
          <w:b/>
          <w:color w:val="000000"/>
          <w:sz w:val="28"/>
          <w:szCs w:val="28"/>
          <w:lang w:eastAsia="vi-VN"/>
        </w:rPr>
        <w:t xml:space="preserve">* </w:t>
      </w:r>
      <w:r w:rsidRPr="00C46F12">
        <w:rPr>
          <w:rStyle w:val="Vnbnnidung2Innghing"/>
          <w:b/>
          <w:color w:val="000000"/>
          <w:sz w:val="28"/>
          <w:szCs w:val="28"/>
          <w:lang w:eastAsia="vi-VN"/>
        </w:rPr>
        <w:t>Hành vi ứng xử không Được thực  hiên</w:t>
      </w:r>
      <w:r w:rsidRPr="00C46F12">
        <w:rPr>
          <w:rStyle w:val="Vnbnnidung2Innghing1"/>
          <w:b/>
          <w:color w:val="000000"/>
          <w:sz w:val="28"/>
          <w:szCs w:val="28"/>
          <w:lang w:eastAsia="vi-VN"/>
        </w:rPr>
        <w:t>:</w:t>
      </w:r>
      <w:r w:rsidRPr="00C46F12">
        <w:rPr>
          <w:rStyle w:val="Vnbnnidung22"/>
          <w:color w:val="000000"/>
          <w:sz w:val="28"/>
          <w:szCs w:val="28"/>
          <w:lang w:eastAsia="vi-VN"/>
        </w:rPr>
        <w:t xml:space="preserve"> </w:t>
      </w:r>
      <w:r w:rsidRPr="00C46F12">
        <w:rPr>
          <w:rStyle w:val="Vnbnnidung20"/>
          <w:color w:val="000000"/>
          <w:sz w:val="28"/>
          <w:szCs w:val="28"/>
          <w:lang w:eastAsia="vi-VN"/>
        </w:rPr>
        <w:t xml:space="preserve">Ngoài các hành vị bị cấm trong Luật Cán bộ, công chức 2008; Luật Viên chức 2010; Quyết định số 129/2007/QĐ- </w:t>
      </w:r>
      <w:proofErr w:type="spellStart"/>
      <w:r w:rsidRPr="00C46F12">
        <w:rPr>
          <w:rStyle w:val="Vnbnnidung20"/>
          <w:color w:val="000000"/>
          <w:sz w:val="28"/>
          <w:szCs w:val="28"/>
          <w:lang w:eastAsia="vi-VN"/>
        </w:rPr>
        <w:t>TTg</w:t>
      </w:r>
      <w:proofErr w:type="spellEnd"/>
      <w:r w:rsidRPr="00C46F12">
        <w:rPr>
          <w:rStyle w:val="Vnbnnidung20"/>
          <w:color w:val="000000"/>
          <w:sz w:val="28"/>
          <w:szCs w:val="28"/>
          <w:lang w:eastAsia="vi-VN"/>
        </w:rPr>
        <w:t xml:space="preserve"> ngày 02/8/2007 của Thù tướng Chính phủ Ban hành Quy chế văn hóa công sở tại các cơ quan hành chính nhà nước; Quyết định số 03/2007/QĐ-BNV ngày 26/02/2007 của Bộ Nội vụ ban hành Quy </w:t>
      </w:r>
      <w:proofErr w:type="spellStart"/>
      <w:r w:rsidRPr="00C46F12">
        <w:rPr>
          <w:rStyle w:val="Vnbnnidung20"/>
          <w:color w:val="000000"/>
          <w:sz w:val="28"/>
          <w:szCs w:val="28"/>
          <w:lang w:eastAsia="vi-VN"/>
        </w:rPr>
        <w:t>tẳc</w:t>
      </w:r>
      <w:proofErr w:type="spellEnd"/>
      <w:r w:rsidRPr="00C46F12">
        <w:rPr>
          <w:rStyle w:val="Vnbnnidung20"/>
          <w:color w:val="000000"/>
          <w:sz w:val="28"/>
          <w:szCs w:val="28"/>
          <w:lang w:eastAsia="vi-VN"/>
        </w:rPr>
        <w:t xml:space="preserve"> úng xừ của cán bộ, công chức, viên chức làm việc trong bộ máy chính quyền địa phương. Quy định này quy định các hành vi không được thực hiện sau:</w:t>
      </w:r>
    </w:p>
    <w:p w14:paraId="70EA8B16" w14:textId="77777777" w:rsidR="00A76123" w:rsidRPr="00C46F12" w:rsidRDefault="00A76123" w:rsidP="00A76123">
      <w:pPr>
        <w:pStyle w:val="Vnbnnidung21"/>
        <w:numPr>
          <w:ilvl w:val="0"/>
          <w:numId w:val="1"/>
        </w:numPr>
        <w:shd w:val="clear" w:color="auto" w:fill="auto"/>
        <w:tabs>
          <w:tab w:val="left" w:pos="1057"/>
        </w:tabs>
        <w:spacing w:before="120" w:line="240" w:lineRule="auto"/>
        <w:ind w:firstLine="780"/>
        <w:rPr>
          <w:sz w:val="28"/>
          <w:szCs w:val="28"/>
        </w:rPr>
      </w:pPr>
      <w:r w:rsidRPr="00C46F12">
        <w:rPr>
          <w:rStyle w:val="Vnbnnidung22"/>
          <w:color w:val="000000"/>
          <w:sz w:val="28"/>
          <w:szCs w:val="28"/>
          <w:lang w:eastAsia="vi-VN"/>
        </w:rPr>
        <w:t xml:space="preserve">Đi </w:t>
      </w:r>
      <w:r w:rsidRPr="00C46F12">
        <w:rPr>
          <w:rStyle w:val="Vnbnnidung20"/>
          <w:color w:val="000000"/>
          <w:sz w:val="28"/>
          <w:szCs w:val="28"/>
          <w:lang w:eastAsia="vi-VN"/>
        </w:rPr>
        <w:t>muộn, bật chuông điện thoại, nói chuyện riêng trong cuộc họp, hội nghị.</w:t>
      </w:r>
    </w:p>
    <w:p w14:paraId="70E6B2C4" w14:textId="77777777" w:rsidR="00A76123" w:rsidRPr="00C46F12" w:rsidRDefault="00A76123" w:rsidP="00A76123">
      <w:pPr>
        <w:pStyle w:val="Vnbnnidung21"/>
        <w:numPr>
          <w:ilvl w:val="0"/>
          <w:numId w:val="1"/>
        </w:numPr>
        <w:shd w:val="clear" w:color="auto" w:fill="auto"/>
        <w:tabs>
          <w:tab w:val="left" w:pos="1057"/>
        </w:tabs>
        <w:spacing w:before="120" w:line="240" w:lineRule="auto"/>
        <w:ind w:firstLine="780"/>
        <w:rPr>
          <w:sz w:val="28"/>
          <w:szCs w:val="28"/>
        </w:rPr>
      </w:pPr>
      <w:r w:rsidRPr="00C46F12">
        <w:rPr>
          <w:rStyle w:val="Vnbnnidung20"/>
          <w:color w:val="000000"/>
          <w:sz w:val="28"/>
          <w:szCs w:val="28"/>
          <w:lang w:eastAsia="vi-VN"/>
        </w:rPr>
        <w:t>Vứt giấy ăn, rác xuống nền nhà, gầm bàn ăn.</w:t>
      </w:r>
    </w:p>
    <w:p w14:paraId="5D64F912" w14:textId="77777777" w:rsidR="00A76123" w:rsidRPr="00C46F12" w:rsidRDefault="00A76123" w:rsidP="00A76123">
      <w:pPr>
        <w:pStyle w:val="Vnbnnidung21"/>
        <w:numPr>
          <w:ilvl w:val="0"/>
          <w:numId w:val="1"/>
        </w:numPr>
        <w:shd w:val="clear" w:color="auto" w:fill="auto"/>
        <w:tabs>
          <w:tab w:val="left" w:pos="1057"/>
        </w:tabs>
        <w:spacing w:before="120" w:line="240" w:lineRule="auto"/>
        <w:ind w:firstLine="780"/>
        <w:rPr>
          <w:sz w:val="28"/>
          <w:szCs w:val="28"/>
        </w:rPr>
      </w:pPr>
      <w:r w:rsidRPr="00C46F12">
        <w:rPr>
          <w:rStyle w:val="Vnbnnidung20"/>
          <w:color w:val="000000"/>
          <w:sz w:val="28"/>
          <w:szCs w:val="28"/>
          <w:lang w:eastAsia="vi-VN"/>
        </w:rPr>
        <w:t xml:space="preserve">Mặc trang phục trái với thuần phong </w:t>
      </w:r>
      <w:proofErr w:type="spellStart"/>
      <w:r w:rsidRPr="00C46F12">
        <w:rPr>
          <w:rStyle w:val="Vnbnnidung20"/>
          <w:color w:val="000000"/>
          <w:sz w:val="28"/>
          <w:szCs w:val="28"/>
          <w:lang w:eastAsia="vi-VN"/>
        </w:rPr>
        <w:t>mỳ</w:t>
      </w:r>
      <w:proofErr w:type="spellEnd"/>
      <w:r w:rsidRPr="00C46F12">
        <w:rPr>
          <w:rStyle w:val="Vnbnnidung20"/>
          <w:color w:val="000000"/>
          <w:sz w:val="28"/>
          <w:szCs w:val="28"/>
          <w:lang w:eastAsia="vi-VN"/>
        </w:rPr>
        <w:t xml:space="preserve"> tục.</w:t>
      </w:r>
    </w:p>
    <w:p w14:paraId="05B408BA" w14:textId="77777777" w:rsidR="00A76123" w:rsidRPr="00C46F12" w:rsidRDefault="00A76123" w:rsidP="00A76123">
      <w:pPr>
        <w:pStyle w:val="Vnbnnidung21"/>
        <w:numPr>
          <w:ilvl w:val="0"/>
          <w:numId w:val="1"/>
        </w:numPr>
        <w:shd w:val="clear" w:color="auto" w:fill="auto"/>
        <w:tabs>
          <w:tab w:val="left" w:pos="1057"/>
        </w:tabs>
        <w:spacing w:before="120" w:line="240" w:lineRule="auto"/>
        <w:ind w:firstLine="780"/>
        <w:rPr>
          <w:sz w:val="28"/>
          <w:szCs w:val="28"/>
        </w:rPr>
      </w:pPr>
      <w:r w:rsidRPr="00C46F12">
        <w:rPr>
          <w:rStyle w:val="Vnbnnidung20"/>
          <w:color w:val="000000"/>
          <w:sz w:val="28"/>
          <w:szCs w:val="28"/>
          <w:lang w:eastAsia="vi-VN"/>
        </w:rPr>
        <w:t>Bàn tán, nói xấu sau lưng người khác.</w:t>
      </w:r>
    </w:p>
    <w:p w14:paraId="66BF6B3C" w14:textId="77777777" w:rsidR="00A76123" w:rsidRPr="00574394" w:rsidRDefault="00A76123" w:rsidP="00A76123">
      <w:pPr>
        <w:jc w:val="both"/>
        <w:rPr>
          <w:b/>
          <w:sz w:val="28"/>
          <w:szCs w:val="28"/>
          <w:lang w:val="vi-VN"/>
        </w:rPr>
      </w:pPr>
      <w:r w:rsidRPr="00574394">
        <w:rPr>
          <w:b/>
          <w:sz w:val="28"/>
          <w:szCs w:val="28"/>
          <w:lang w:val="vi-VN"/>
        </w:rPr>
        <w:tab/>
        <w:t>Điều 21: Các quy định cán bộ, giáo viên không được làm trong ứng xử nơi công cộng.</w:t>
      </w:r>
    </w:p>
    <w:p w14:paraId="5881C851" w14:textId="77777777" w:rsidR="00A76123" w:rsidRPr="00574394" w:rsidRDefault="00A76123" w:rsidP="00A76123">
      <w:pPr>
        <w:jc w:val="both"/>
        <w:rPr>
          <w:sz w:val="28"/>
          <w:szCs w:val="28"/>
          <w:lang w:val="vi-VN"/>
        </w:rPr>
      </w:pPr>
      <w:r w:rsidRPr="00574394">
        <w:rPr>
          <w:sz w:val="28"/>
          <w:szCs w:val="28"/>
          <w:lang w:val="vi-VN"/>
        </w:rPr>
        <w:tab/>
        <w:t>1. Không được vi phạm các quy định về nội quy, quy tắc nơi công cộng; Không  được vi phạm các chuẩn mực về thuần phong mỹ tục tại nơi công cộng để bảo đảm sự văn minh, tiến bộ của xã hội.</w:t>
      </w:r>
    </w:p>
    <w:p w14:paraId="05EEBE5F" w14:textId="77777777" w:rsidR="00A76123" w:rsidRPr="00574394" w:rsidRDefault="00A76123" w:rsidP="00A76123">
      <w:pPr>
        <w:jc w:val="both"/>
        <w:rPr>
          <w:sz w:val="28"/>
          <w:szCs w:val="28"/>
          <w:lang w:val="vi-VN"/>
        </w:rPr>
      </w:pPr>
      <w:r w:rsidRPr="00574394">
        <w:rPr>
          <w:sz w:val="28"/>
          <w:szCs w:val="28"/>
          <w:lang w:val="vi-VN"/>
        </w:rPr>
        <w:lastRenderedPageBreak/>
        <w:tab/>
        <w:t>2. Không được vi các quy định về đạo đức công dân đã được pháp luật quy định, các chuẩn mực đạo đức truyền thống của dân tộc đã được cộng đồng dân cư thống nhất thực hiện.</w:t>
      </w:r>
    </w:p>
    <w:p w14:paraId="3309E80D" w14:textId="77777777" w:rsidR="00A76123" w:rsidRPr="00574394" w:rsidRDefault="00A76123" w:rsidP="00A76123">
      <w:pPr>
        <w:jc w:val="both"/>
        <w:rPr>
          <w:sz w:val="28"/>
          <w:szCs w:val="28"/>
          <w:lang w:val="vi-VN"/>
        </w:rPr>
      </w:pPr>
      <w:r w:rsidRPr="00574394">
        <w:rPr>
          <w:sz w:val="28"/>
          <w:szCs w:val="28"/>
          <w:lang w:val="vi-VN"/>
        </w:rPr>
        <w:tab/>
        <w:t>3. Không xả rác, phóng uế bừa bải nơi công cộng.</w:t>
      </w:r>
    </w:p>
    <w:p w14:paraId="1E1814A4" w14:textId="77777777" w:rsidR="00A76123" w:rsidRPr="00574394" w:rsidRDefault="00A76123" w:rsidP="00A76123">
      <w:pPr>
        <w:jc w:val="both"/>
        <w:rPr>
          <w:sz w:val="28"/>
          <w:szCs w:val="28"/>
          <w:lang w:val="vi-VN"/>
        </w:rPr>
      </w:pPr>
      <w:r w:rsidRPr="00574394">
        <w:rPr>
          <w:sz w:val="28"/>
          <w:szCs w:val="28"/>
          <w:lang w:val="vi-VN"/>
        </w:rPr>
        <w:tab/>
        <w:t>4. Không được có hành động vô tình hay cố ý làm hư hỏng tài sản nơi công cộng; Không được có thái độ bàng quan với học sinh, đồng nghiệp khi hữu sự  nơi công cộng.</w:t>
      </w:r>
    </w:p>
    <w:p w14:paraId="1CDC89DC" w14:textId="77777777" w:rsidR="00A76123" w:rsidRPr="00574394" w:rsidRDefault="00A76123" w:rsidP="00A76123">
      <w:pPr>
        <w:jc w:val="center"/>
        <w:rPr>
          <w:b/>
          <w:sz w:val="28"/>
          <w:szCs w:val="28"/>
          <w:lang w:val="vi-VN"/>
        </w:rPr>
      </w:pPr>
      <w:r w:rsidRPr="00574394">
        <w:rPr>
          <w:b/>
          <w:sz w:val="28"/>
          <w:szCs w:val="28"/>
          <w:lang w:val="vi-VN"/>
        </w:rPr>
        <w:t>Chương V</w:t>
      </w:r>
    </w:p>
    <w:p w14:paraId="53A16BD3" w14:textId="77777777" w:rsidR="00A76123" w:rsidRPr="00574394" w:rsidRDefault="00A76123" w:rsidP="00A76123">
      <w:pPr>
        <w:jc w:val="center"/>
        <w:rPr>
          <w:b/>
          <w:sz w:val="28"/>
          <w:szCs w:val="28"/>
          <w:lang w:val="vi-VN"/>
        </w:rPr>
      </w:pPr>
      <w:r w:rsidRPr="00574394">
        <w:rPr>
          <w:b/>
          <w:sz w:val="28"/>
          <w:szCs w:val="28"/>
          <w:lang w:val="vi-VN"/>
        </w:rPr>
        <w:t>Trách nhiệm của nhà giáo</w:t>
      </w:r>
    </w:p>
    <w:p w14:paraId="72B2729D" w14:textId="77777777" w:rsidR="00A76123" w:rsidRPr="00574394" w:rsidRDefault="00A76123" w:rsidP="00A76123">
      <w:pPr>
        <w:jc w:val="both"/>
        <w:rPr>
          <w:b/>
          <w:sz w:val="28"/>
          <w:szCs w:val="28"/>
          <w:lang w:val="vi-VN"/>
        </w:rPr>
      </w:pPr>
      <w:r w:rsidRPr="00574394">
        <w:rPr>
          <w:b/>
          <w:sz w:val="28"/>
          <w:szCs w:val="28"/>
          <w:lang w:val="vi-VN"/>
        </w:rPr>
        <w:tab/>
        <w:t>Điều 22 : Trách  nhiệm của cán bộ, giáo viên, nhân viên nhà trường</w:t>
      </w:r>
    </w:p>
    <w:p w14:paraId="42E3DFA1" w14:textId="77777777" w:rsidR="00A76123" w:rsidRPr="00574394" w:rsidRDefault="00A76123" w:rsidP="00A76123">
      <w:pPr>
        <w:jc w:val="both"/>
        <w:rPr>
          <w:sz w:val="28"/>
          <w:szCs w:val="28"/>
          <w:lang w:val="vi-VN"/>
        </w:rPr>
      </w:pPr>
      <w:r w:rsidRPr="00574394">
        <w:rPr>
          <w:sz w:val="28"/>
          <w:szCs w:val="28"/>
          <w:lang w:val="vi-VN"/>
        </w:rPr>
        <w:tab/>
        <w:t>1. Có trách nhiệm thực hiện đúng các quy định tại quy tắc này.</w:t>
      </w:r>
    </w:p>
    <w:p w14:paraId="3B070139" w14:textId="77777777" w:rsidR="00A76123" w:rsidRPr="00574394" w:rsidRDefault="00A76123" w:rsidP="00A76123">
      <w:pPr>
        <w:jc w:val="both"/>
        <w:rPr>
          <w:sz w:val="28"/>
          <w:szCs w:val="28"/>
          <w:lang w:val="vi-VN"/>
        </w:rPr>
      </w:pPr>
      <w:r w:rsidRPr="00574394">
        <w:rPr>
          <w:sz w:val="28"/>
          <w:szCs w:val="28"/>
          <w:lang w:val="vi-VN"/>
        </w:rPr>
        <w:tab/>
        <w:t>2. 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ảnh với Ban giám hiệu.</w:t>
      </w:r>
    </w:p>
    <w:p w14:paraId="16C6CA77" w14:textId="77777777" w:rsidR="00A76123" w:rsidRPr="00574394" w:rsidRDefault="00A76123" w:rsidP="00A76123">
      <w:pPr>
        <w:jc w:val="both"/>
        <w:rPr>
          <w:b/>
          <w:sz w:val="28"/>
          <w:szCs w:val="28"/>
          <w:lang w:val="vi-VN"/>
        </w:rPr>
      </w:pPr>
      <w:r w:rsidRPr="00574394">
        <w:rPr>
          <w:b/>
          <w:sz w:val="28"/>
          <w:szCs w:val="28"/>
          <w:lang w:val="vi-VN"/>
        </w:rPr>
        <w:tab/>
        <w:t>Điều 23 : Trách nhiệm của Ban giám hiệu nhà trường</w:t>
      </w:r>
    </w:p>
    <w:p w14:paraId="6351FA24" w14:textId="77777777" w:rsidR="00A76123" w:rsidRPr="00574394" w:rsidRDefault="00A76123" w:rsidP="00A76123">
      <w:pPr>
        <w:jc w:val="both"/>
        <w:rPr>
          <w:sz w:val="28"/>
          <w:szCs w:val="28"/>
          <w:lang w:val="vi-VN"/>
        </w:rPr>
      </w:pPr>
      <w:r w:rsidRPr="00574394">
        <w:rPr>
          <w:sz w:val="28"/>
          <w:szCs w:val="28"/>
          <w:lang w:val="vi-VN"/>
        </w:rPr>
        <w:tab/>
        <w:t>1. Quán triệt, hướng dẫn, tổ chức thực hiện Qui tắc này</w:t>
      </w:r>
    </w:p>
    <w:p w14:paraId="5AF618C9" w14:textId="77777777" w:rsidR="00A76123" w:rsidRPr="00574394" w:rsidRDefault="00A76123" w:rsidP="00A76123">
      <w:pPr>
        <w:jc w:val="both"/>
        <w:rPr>
          <w:sz w:val="28"/>
          <w:szCs w:val="28"/>
          <w:lang w:val="vi-VN"/>
        </w:rPr>
      </w:pPr>
      <w:r w:rsidRPr="00574394">
        <w:rPr>
          <w:sz w:val="28"/>
          <w:szCs w:val="28"/>
          <w:lang w:val="vi-VN"/>
        </w:rPr>
        <w:tab/>
        <w:t>2. Niêm yết công khai Qui tắc này</w:t>
      </w:r>
    </w:p>
    <w:p w14:paraId="2E21AB77" w14:textId="77777777" w:rsidR="00A76123" w:rsidRPr="00574394" w:rsidRDefault="00A76123" w:rsidP="00A76123">
      <w:pPr>
        <w:jc w:val="both"/>
        <w:rPr>
          <w:sz w:val="28"/>
          <w:szCs w:val="28"/>
          <w:lang w:val="vi-VN"/>
        </w:rPr>
      </w:pPr>
      <w:r w:rsidRPr="00574394">
        <w:rPr>
          <w:sz w:val="28"/>
          <w:szCs w:val="28"/>
          <w:lang w:val="vi-VN"/>
        </w:rPr>
        <w:tab/>
        <w:t>3. Kiểm tra giám sát việc thực hiện Qui tắc này của cán bộ, giáo viên, nhân viên nhà trường</w:t>
      </w:r>
    </w:p>
    <w:p w14:paraId="5CBBC2E7" w14:textId="77777777" w:rsidR="00A76123" w:rsidRPr="00574394" w:rsidRDefault="00A76123" w:rsidP="00A76123">
      <w:pPr>
        <w:jc w:val="both"/>
        <w:rPr>
          <w:sz w:val="28"/>
          <w:szCs w:val="28"/>
          <w:lang w:val="vi-VN"/>
        </w:rPr>
      </w:pPr>
      <w:r w:rsidRPr="00574394">
        <w:rPr>
          <w:sz w:val="28"/>
          <w:szCs w:val="28"/>
          <w:lang w:val="vi-VN"/>
        </w:rPr>
        <w:tab/>
        <w:t>5. Phê bình, chấn chỉnh, xử lý các vi phạm đối với cán bộ, giáo viên, nhân viên của nhà trường</w:t>
      </w:r>
    </w:p>
    <w:p w14:paraId="2A310D7B" w14:textId="77777777" w:rsidR="00A76123" w:rsidRPr="00574394" w:rsidRDefault="00A76123" w:rsidP="00A76123">
      <w:pPr>
        <w:jc w:val="center"/>
        <w:rPr>
          <w:b/>
          <w:sz w:val="28"/>
          <w:szCs w:val="28"/>
          <w:lang w:val="vi-VN"/>
        </w:rPr>
      </w:pPr>
      <w:r w:rsidRPr="00574394">
        <w:rPr>
          <w:b/>
          <w:sz w:val="28"/>
          <w:szCs w:val="28"/>
          <w:lang w:val="vi-VN"/>
        </w:rPr>
        <w:t>Chương V</w:t>
      </w:r>
    </w:p>
    <w:p w14:paraId="36DF014C" w14:textId="77777777" w:rsidR="00A76123" w:rsidRPr="00574394" w:rsidRDefault="00A76123" w:rsidP="00A76123">
      <w:pPr>
        <w:jc w:val="center"/>
        <w:rPr>
          <w:b/>
          <w:sz w:val="28"/>
          <w:szCs w:val="28"/>
          <w:lang w:val="vi-VN"/>
        </w:rPr>
      </w:pPr>
      <w:r w:rsidRPr="00574394">
        <w:rPr>
          <w:b/>
          <w:sz w:val="28"/>
          <w:szCs w:val="28"/>
          <w:lang w:val="vi-VN"/>
        </w:rPr>
        <w:t>Tổ chức thực hiện</w:t>
      </w:r>
    </w:p>
    <w:p w14:paraId="2441A3BE" w14:textId="77777777" w:rsidR="00A76123" w:rsidRPr="00574394" w:rsidRDefault="00A76123" w:rsidP="00A76123">
      <w:pPr>
        <w:jc w:val="both"/>
        <w:rPr>
          <w:b/>
          <w:sz w:val="28"/>
          <w:szCs w:val="28"/>
          <w:lang w:val="vi-VN"/>
        </w:rPr>
      </w:pPr>
      <w:r w:rsidRPr="00574394">
        <w:rPr>
          <w:b/>
          <w:sz w:val="28"/>
          <w:szCs w:val="28"/>
          <w:lang w:val="vi-VN"/>
        </w:rPr>
        <w:tab/>
        <w:t>Điều 24: Qui tắc này có hiệu lực kể từ ngày ký quyết định ban hành</w:t>
      </w:r>
    </w:p>
    <w:p w14:paraId="05336F6B" w14:textId="77777777" w:rsidR="00A76123" w:rsidRPr="00574394" w:rsidRDefault="00A76123" w:rsidP="00A76123">
      <w:pPr>
        <w:jc w:val="both"/>
        <w:rPr>
          <w:sz w:val="28"/>
          <w:szCs w:val="28"/>
          <w:lang w:val="vi-VN"/>
        </w:rPr>
      </w:pPr>
      <w:r w:rsidRPr="00574394">
        <w:rPr>
          <w:sz w:val="28"/>
          <w:szCs w:val="28"/>
          <w:lang w:val="vi-VN"/>
        </w:rPr>
        <w:t xml:space="preserve">       </w:t>
      </w:r>
      <w:r w:rsidRPr="00574394">
        <w:rPr>
          <w:sz w:val="28"/>
          <w:szCs w:val="28"/>
          <w:lang w:val="vi-VN"/>
        </w:rPr>
        <w:tab/>
        <w:t>Định kỳ kiểm tra việc thực hiện của các cán bộ, giáo viên, nhân viên; xử lý nghiêm túc kịp thời đúng pháp luật các cá nhân vi phạm Qui tắc này.</w:t>
      </w:r>
    </w:p>
    <w:p w14:paraId="2146029C" w14:textId="77777777" w:rsidR="00A76123" w:rsidRPr="00574394" w:rsidRDefault="00A76123" w:rsidP="00A76123">
      <w:pPr>
        <w:spacing w:before="120"/>
        <w:jc w:val="both"/>
        <w:rPr>
          <w:sz w:val="28"/>
          <w:szCs w:val="28"/>
          <w:lang w:val="vi-VN"/>
        </w:rPr>
      </w:pPr>
    </w:p>
    <w:p w14:paraId="15DEF0FE" w14:textId="77777777" w:rsidR="00A76123" w:rsidRPr="00A76123" w:rsidRDefault="00A76123" w:rsidP="00A76123">
      <w:pPr>
        <w:jc w:val="both"/>
        <w:rPr>
          <w:b/>
          <w:sz w:val="28"/>
          <w:szCs w:val="28"/>
          <w:lang w:val="vi-VN"/>
        </w:rPr>
      </w:pPr>
      <w:r>
        <w:rPr>
          <w:bCs/>
          <w:noProof/>
          <w:szCs w:val="28"/>
        </w:rPr>
        <w:drawing>
          <wp:anchor distT="0" distB="0" distL="114300" distR="114300" simplePos="0" relativeHeight="251665408" behindDoc="0" locked="0" layoutInCell="1" allowOverlap="1" wp14:anchorId="755EDECB" wp14:editId="53960D74">
            <wp:simplePos x="0" y="0"/>
            <wp:positionH relativeFrom="column">
              <wp:posOffset>4137660</wp:posOffset>
            </wp:positionH>
            <wp:positionV relativeFrom="paragraph">
              <wp:posOffset>10160</wp:posOffset>
            </wp:positionV>
            <wp:extent cx="1876508" cy="1258183"/>
            <wp:effectExtent l="0" t="0" r="0" b="0"/>
            <wp:wrapNone/>
            <wp:docPr id="615170634"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70634" name="Picture 8" descr="Ảnh có chứa Phông chữ, Đồ họa, biểu tượng, vòng tròn&#10;&#10;Mô tả được tạo tự độ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r w:rsidRPr="00574394">
        <w:rPr>
          <w:sz w:val="28"/>
          <w:szCs w:val="28"/>
          <w:lang w:val="vi-VN"/>
        </w:rPr>
        <w:t xml:space="preserve">                                                                                                  </w:t>
      </w:r>
      <w:r w:rsidRPr="00A76123">
        <w:rPr>
          <w:b/>
          <w:sz w:val="28"/>
          <w:szCs w:val="28"/>
          <w:lang w:val="vi-VN"/>
        </w:rPr>
        <w:t xml:space="preserve">HIỆU TRƯỞNG         </w:t>
      </w:r>
    </w:p>
    <w:p w14:paraId="24CFFD58" w14:textId="77777777" w:rsidR="00A76123" w:rsidRPr="00A76123" w:rsidRDefault="00A76123" w:rsidP="00A76123">
      <w:pPr>
        <w:jc w:val="both"/>
        <w:rPr>
          <w:noProof/>
          <w:sz w:val="22"/>
          <w:lang w:val="vi-VN"/>
        </w:rPr>
      </w:pPr>
      <w:r w:rsidRPr="00A76123">
        <w:rPr>
          <w:noProof/>
          <w:sz w:val="22"/>
          <w:lang w:val="vi-VN"/>
        </w:rPr>
        <w:t xml:space="preserve">                                                                                                                      </w:t>
      </w:r>
    </w:p>
    <w:p w14:paraId="5A36CDDE" w14:textId="77777777" w:rsidR="00A76123" w:rsidRPr="00A76123" w:rsidRDefault="00A76123" w:rsidP="00A76123">
      <w:pPr>
        <w:jc w:val="both"/>
        <w:rPr>
          <w:noProof/>
          <w:sz w:val="22"/>
          <w:lang w:val="vi-VN"/>
        </w:rPr>
      </w:pPr>
    </w:p>
    <w:p w14:paraId="0384A0A2" w14:textId="77777777" w:rsidR="00A76123" w:rsidRPr="00A76123" w:rsidRDefault="00A76123" w:rsidP="00A76123">
      <w:pPr>
        <w:jc w:val="both"/>
        <w:rPr>
          <w:noProof/>
          <w:sz w:val="22"/>
          <w:lang w:val="vi-VN"/>
        </w:rPr>
      </w:pPr>
    </w:p>
    <w:p w14:paraId="1213184F" w14:textId="77777777" w:rsidR="00A76123" w:rsidRPr="00A76123" w:rsidRDefault="00A76123" w:rsidP="00A76123">
      <w:pPr>
        <w:jc w:val="both"/>
        <w:rPr>
          <w:noProof/>
          <w:sz w:val="22"/>
          <w:lang w:val="vi-VN"/>
        </w:rPr>
      </w:pPr>
    </w:p>
    <w:p w14:paraId="01983DAF" w14:textId="77777777" w:rsidR="00A76123" w:rsidRPr="00A76123" w:rsidRDefault="00A76123" w:rsidP="00A76123">
      <w:pPr>
        <w:jc w:val="both"/>
        <w:rPr>
          <w:noProof/>
          <w:sz w:val="22"/>
          <w:lang w:val="vi-VN"/>
        </w:rPr>
      </w:pPr>
    </w:p>
    <w:p w14:paraId="488311C7" w14:textId="77777777" w:rsidR="00A76123" w:rsidRPr="00A76123" w:rsidRDefault="00A76123" w:rsidP="00A76123">
      <w:pPr>
        <w:jc w:val="both"/>
        <w:rPr>
          <w:noProof/>
          <w:sz w:val="22"/>
          <w:lang w:val="vi-VN"/>
        </w:rPr>
      </w:pPr>
    </w:p>
    <w:p w14:paraId="674DE9C4" w14:textId="77777777" w:rsidR="00A76123" w:rsidRPr="00A76123" w:rsidRDefault="00A76123" w:rsidP="00A76123">
      <w:pPr>
        <w:jc w:val="both"/>
        <w:rPr>
          <w:sz w:val="28"/>
          <w:szCs w:val="28"/>
          <w:lang w:val="vi-VN"/>
        </w:rPr>
      </w:pPr>
    </w:p>
    <w:p w14:paraId="559B4E4F" w14:textId="77777777" w:rsidR="00A76123" w:rsidRDefault="00A76123" w:rsidP="00A76123">
      <w:pPr>
        <w:jc w:val="both"/>
        <w:rPr>
          <w:sz w:val="28"/>
          <w:szCs w:val="28"/>
          <w:lang w:val="vi-VN"/>
        </w:rPr>
      </w:pPr>
      <w:r w:rsidRPr="00A76123">
        <w:rPr>
          <w:sz w:val="28"/>
          <w:szCs w:val="28"/>
          <w:lang w:val="vi-VN"/>
        </w:rPr>
        <w:t xml:space="preserve">                                                                                             </w:t>
      </w:r>
      <w:r w:rsidRPr="00A76123">
        <w:rPr>
          <w:b/>
          <w:sz w:val="28"/>
          <w:szCs w:val="28"/>
          <w:lang w:val="vi-VN"/>
        </w:rPr>
        <w:t>Nguyễn Thị Thanh Huyền</w:t>
      </w:r>
      <w:r w:rsidRPr="00A76123">
        <w:rPr>
          <w:sz w:val="28"/>
          <w:szCs w:val="28"/>
          <w:lang w:val="vi-VN"/>
        </w:rPr>
        <w:t xml:space="preserve">  </w:t>
      </w:r>
    </w:p>
    <w:p w14:paraId="2DB179F6" w14:textId="77777777" w:rsidR="00A76123" w:rsidRDefault="00A76123" w:rsidP="00A76123">
      <w:pPr>
        <w:jc w:val="both"/>
        <w:rPr>
          <w:sz w:val="28"/>
          <w:szCs w:val="28"/>
          <w:lang w:val="vi-VN"/>
        </w:rPr>
      </w:pPr>
    </w:p>
    <w:p w14:paraId="0B79B93D" w14:textId="77777777" w:rsidR="00A76123" w:rsidRDefault="00A76123" w:rsidP="00A76123">
      <w:pPr>
        <w:jc w:val="both"/>
        <w:rPr>
          <w:sz w:val="28"/>
          <w:szCs w:val="28"/>
          <w:lang w:val="vi-VN"/>
        </w:rPr>
      </w:pPr>
    </w:p>
    <w:p w14:paraId="18A6C98F" w14:textId="77777777" w:rsidR="00A76123" w:rsidRDefault="00A76123" w:rsidP="00A76123">
      <w:pPr>
        <w:jc w:val="both"/>
        <w:rPr>
          <w:sz w:val="28"/>
          <w:szCs w:val="28"/>
          <w:lang w:val="vi-VN"/>
        </w:rPr>
      </w:pPr>
    </w:p>
    <w:p w14:paraId="7F2BCDF3" w14:textId="77777777" w:rsidR="00A76123" w:rsidRDefault="00A76123" w:rsidP="00A76123">
      <w:pPr>
        <w:jc w:val="both"/>
        <w:rPr>
          <w:sz w:val="28"/>
          <w:szCs w:val="28"/>
          <w:lang w:val="vi-VN"/>
        </w:rPr>
      </w:pPr>
    </w:p>
    <w:p w14:paraId="76746171" w14:textId="77777777" w:rsidR="00A76123" w:rsidRDefault="00A76123" w:rsidP="00A76123">
      <w:pPr>
        <w:jc w:val="both"/>
        <w:rPr>
          <w:sz w:val="28"/>
          <w:szCs w:val="28"/>
          <w:lang w:val="vi-VN"/>
        </w:rPr>
      </w:pPr>
    </w:p>
    <w:p w14:paraId="330DEDC7" w14:textId="4E88F038" w:rsidR="00A76123" w:rsidRPr="00A76123" w:rsidRDefault="00A76123" w:rsidP="00A76123">
      <w:pPr>
        <w:jc w:val="both"/>
        <w:rPr>
          <w:sz w:val="28"/>
          <w:szCs w:val="28"/>
          <w:lang w:val="vi-VN"/>
        </w:rPr>
      </w:pPr>
      <w:r w:rsidRPr="00A76123">
        <w:rPr>
          <w:sz w:val="28"/>
          <w:szCs w:val="28"/>
          <w:lang w:val="vi-VN"/>
        </w:rPr>
        <w:t xml:space="preserve">                                         </w:t>
      </w:r>
    </w:p>
    <w:tbl>
      <w:tblPr>
        <w:tblW w:w="10188" w:type="dxa"/>
        <w:tblLook w:val="0000" w:firstRow="0" w:lastRow="0" w:firstColumn="0" w:lastColumn="0" w:noHBand="0" w:noVBand="0"/>
      </w:tblPr>
      <w:tblGrid>
        <w:gridCol w:w="4428"/>
        <w:gridCol w:w="5760"/>
      </w:tblGrid>
      <w:tr w:rsidR="00A76123" w14:paraId="48E851F2" w14:textId="77777777" w:rsidTr="00A557EF">
        <w:trPr>
          <w:trHeight w:val="1440"/>
        </w:trPr>
        <w:tc>
          <w:tcPr>
            <w:tcW w:w="4428" w:type="dxa"/>
          </w:tcPr>
          <w:p w14:paraId="3867C283" w14:textId="77777777" w:rsidR="00A76123" w:rsidRPr="00A76123" w:rsidRDefault="00A76123" w:rsidP="00A557EF">
            <w:pPr>
              <w:jc w:val="center"/>
              <w:rPr>
                <w:lang w:val="vi-VN"/>
              </w:rPr>
            </w:pPr>
            <w:r w:rsidRPr="00A76123">
              <w:rPr>
                <w:lang w:val="vi-VN"/>
              </w:rPr>
              <w:lastRenderedPageBreak/>
              <w:t>PHÒNG GD &amp; ĐT UÔNG BÍ</w:t>
            </w:r>
          </w:p>
          <w:p w14:paraId="7F9DDF8C" w14:textId="77777777" w:rsidR="00A76123" w:rsidRPr="00A76123" w:rsidRDefault="00A76123" w:rsidP="00A557EF">
            <w:pPr>
              <w:jc w:val="center"/>
              <w:rPr>
                <w:b/>
                <w:lang w:val="vi-VN"/>
              </w:rPr>
            </w:pPr>
            <w:r w:rsidRPr="00A76123">
              <w:rPr>
                <w:b/>
                <w:lang w:val="vi-VN"/>
              </w:rPr>
              <w:t xml:space="preserve">TRƯỜNG MẦM NON PHƯƠNG NAM </w:t>
            </w:r>
          </w:p>
          <w:p w14:paraId="6695F465" w14:textId="77777777" w:rsidR="00A76123" w:rsidRPr="00A76123" w:rsidRDefault="00A76123" w:rsidP="00A557EF">
            <w:pPr>
              <w:rPr>
                <w:lang w:val="vi-VN"/>
              </w:rPr>
            </w:pPr>
            <w:r>
              <w:rPr>
                <w:noProof/>
                <w:sz w:val="28"/>
                <w:szCs w:val="28"/>
              </w:rPr>
              <mc:AlternateContent>
                <mc:Choice Requires="wps">
                  <w:drawing>
                    <wp:anchor distT="0" distB="0" distL="114300" distR="114300" simplePos="0" relativeHeight="251662336" behindDoc="0" locked="0" layoutInCell="1" allowOverlap="1" wp14:anchorId="3E8EF0C9" wp14:editId="0CB81A1A">
                      <wp:simplePos x="0" y="0"/>
                      <wp:positionH relativeFrom="column">
                        <wp:posOffset>571500</wp:posOffset>
                      </wp:positionH>
                      <wp:positionV relativeFrom="paragraph">
                        <wp:posOffset>35560</wp:posOffset>
                      </wp:positionV>
                      <wp:extent cx="1483995" cy="4445"/>
                      <wp:effectExtent l="11430" t="8890" r="9525" b="5715"/>
                      <wp:wrapNone/>
                      <wp:docPr id="1864029332"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7AC34" id="Đường nối Thẳng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16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iYuQEAAFUDAAAOAAAAZHJzL2Uyb0RvYy54bWysU8lu2zAQvRfoPxC817Jdu4gFyzk4TS9p&#10;ayBp72MuElGKQ3BoS/77kozidLkV1YEgZ3nz5s1oezv2lp1VIIOu4YvZnDPlBErj2oZ/e7p/d8MZ&#10;RXASLDrV8Isifrt7+2Y7+FotsUMrVWAJxFE9+IZ3Mfq6qkh0qgeaoVcuOTWGHmJ6hraSAYaE3ttq&#10;OZ9/qAYM0gcUiihZ756dfFfwtVYiftWaVGS24YlbLGco5zGf1W4LdRvAd0ZMNOAfWPRgXCp6hbqD&#10;COwUzF9QvREBCXWcCewr1NoIVXpI3Szmf3Tz2IFXpZckDvmrTPT/YMWX894dQqYuRvfoH1D8IOZw&#10;34FrVSHwdPFpcIssVTV4qq8p+UH+ENhx+IwyxcApYlFh1KFn2hr/PSdm8NQpG4vsl6vsaoxMJONi&#10;dfN+s1lzJpJvtVqtSymoM0rO9YHiJ4U9y5eGW+OyKFDD+YFiZvUaks0O7421ZbDWsaHhm/VyXRII&#10;rZHZmcMotMe9DewMeTXKN9X9LSzgyckC1imQH6d7BGOf76m4dZMyWYy8eVQfUV4O4UWxNLvCctqz&#10;vBy/vkv269+w+wkAAP//AwBQSwMEFAAGAAgAAAAhAFX8iNjcAAAABgEAAA8AAABkcnMvZG93bnJl&#10;di54bWxMj8FOwzAQRO9I/IO1SNyoTSICTbOpKgRckJBaQs9OvCQR8TqK3TT8PeYEx9GMZt4U28UO&#10;YqbJ944RblcKBHHjTM8tQvX+fPMAwgfNRg+OCeGbPGzLy4tC58adeU/zIbQilrDPNUIXwphL6ZuO&#10;rPYrNxJH79NNVocop1aaSZ9juR1kolQmre45LnR6pMeOmq/DySLsjq9P6dtcWzeYdVt9GFuplwTx&#10;+mrZbUAEWsJfGH7xIzqUkal2JzZeDAhrFa8EhLsMRLTTJL0HUSNkKciykP/xyx8AAAD//wMAUEsB&#10;Ai0AFAAGAAgAAAAhALaDOJL+AAAA4QEAABMAAAAAAAAAAAAAAAAAAAAAAFtDb250ZW50X1R5cGVz&#10;XS54bWxQSwECLQAUAAYACAAAACEAOP0h/9YAAACUAQAACwAAAAAAAAAAAAAAAAAvAQAAX3JlbHMv&#10;LnJlbHNQSwECLQAUAAYACAAAACEA9go4mLkBAABVAwAADgAAAAAAAAAAAAAAAAAuAgAAZHJzL2Uy&#10;b0RvYy54bWxQSwECLQAUAAYACAAAACEAVfyI2NwAAAAGAQAADwAAAAAAAAAAAAAAAAATBAAAZHJz&#10;L2Rvd25yZXYueG1sUEsFBgAAAAAEAAQA8wAAABwFAAAAAA==&#10;"/>
                  </w:pict>
                </mc:Fallback>
              </mc:AlternateContent>
            </w:r>
            <w:r w:rsidRPr="00A76123">
              <w:rPr>
                <w:lang w:val="vi-VN"/>
              </w:rPr>
              <w:t xml:space="preserve">                       </w:t>
            </w:r>
          </w:p>
          <w:p w14:paraId="21CDAE52" w14:textId="33DB4D3A" w:rsidR="00A76123" w:rsidRPr="00E27180" w:rsidRDefault="00A76123" w:rsidP="00A557EF">
            <w:pPr>
              <w:rPr>
                <w:sz w:val="26"/>
                <w:szCs w:val="26"/>
              </w:rPr>
            </w:pPr>
            <w:r w:rsidRPr="00A76123">
              <w:rPr>
                <w:lang w:val="vi-VN"/>
              </w:rPr>
              <w:t xml:space="preserve">                   </w:t>
            </w:r>
            <w:proofErr w:type="spellStart"/>
            <w:r>
              <w:rPr>
                <w:sz w:val="26"/>
                <w:szCs w:val="26"/>
              </w:rPr>
              <w:t>Số</w:t>
            </w:r>
            <w:proofErr w:type="spellEnd"/>
            <w:r>
              <w:rPr>
                <w:sz w:val="26"/>
                <w:szCs w:val="26"/>
              </w:rPr>
              <w:t xml:space="preserve">: </w:t>
            </w:r>
            <w:r>
              <w:rPr>
                <w:rFonts w:ascii="Calibri" w:hAnsi="Calibri" w:cs="Calibri"/>
              </w:rPr>
              <w:t>299</w:t>
            </w:r>
            <w:r>
              <w:rPr>
                <w:sz w:val="26"/>
                <w:szCs w:val="26"/>
              </w:rPr>
              <w:t>/QĐ-MNPN</w:t>
            </w:r>
          </w:p>
        </w:tc>
        <w:tc>
          <w:tcPr>
            <w:tcW w:w="5760" w:type="dxa"/>
          </w:tcPr>
          <w:p w14:paraId="6AA53B48" w14:textId="77777777" w:rsidR="00A76123" w:rsidRPr="004A3268" w:rsidRDefault="00A76123" w:rsidP="00A557EF">
            <w:pPr>
              <w:jc w:val="center"/>
              <w:rPr>
                <w:b/>
              </w:rPr>
            </w:pPr>
            <w:r w:rsidRPr="004A3268">
              <w:rPr>
                <w:b/>
              </w:rPr>
              <w:t xml:space="preserve">CỘNG HÒA XÃ HỘI CHỦ NGHĨA VIỆT </w:t>
            </w:r>
            <w:smartTag w:uri="urn:schemas-microsoft-com:office:smarttags" w:element="country-region">
              <w:smartTag w:uri="urn:schemas-microsoft-com:office:smarttags" w:element="place">
                <w:r w:rsidRPr="004A3268">
                  <w:rPr>
                    <w:b/>
                  </w:rPr>
                  <w:t>NAM</w:t>
                </w:r>
              </w:smartTag>
            </w:smartTag>
          </w:p>
          <w:p w14:paraId="5FE01B89" w14:textId="77777777" w:rsidR="00A76123" w:rsidRPr="00CC7925" w:rsidRDefault="00A76123" w:rsidP="00A557EF">
            <w:pPr>
              <w:jc w:val="center"/>
              <w:rPr>
                <w:b/>
                <w:sz w:val="28"/>
                <w:szCs w:val="28"/>
              </w:rPr>
            </w:pPr>
            <w:proofErr w:type="spellStart"/>
            <w:r w:rsidRPr="00CC7925">
              <w:rPr>
                <w:b/>
                <w:sz w:val="28"/>
                <w:szCs w:val="28"/>
              </w:rPr>
              <w:t>Độc</w:t>
            </w:r>
            <w:proofErr w:type="spellEnd"/>
            <w:r w:rsidRPr="00CC7925">
              <w:rPr>
                <w:b/>
                <w:sz w:val="28"/>
                <w:szCs w:val="28"/>
              </w:rPr>
              <w:t xml:space="preserve"> </w:t>
            </w:r>
            <w:proofErr w:type="spellStart"/>
            <w:r w:rsidRPr="00CC7925">
              <w:rPr>
                <w:b/>
                <w:sz w:val="28"/>
                <w:szCs w:val="28"/>
              </w:rPr>
              <w:t>lập</w:t>
            </w:r>
            <w:proofErr w:type="spellEnd"/>
            <w:r w:rsidRPr="00CC7925">
              <w:rPr>
                <w:b/>
                <w:sz w:val="28"/>
                <w:szCs w:val="28"/>
              </w:rPr>
              <w:t xml:space="preserve"> - </w:t>
            </w:r>
            <w:proofErr w:type="spellStart"/>
            <w:r w:rsidRPr="00CC7925">
              <w:rPr>
                <w:b/>
                <w:sz w:val="28"/>
                <w:szCs w:val="28"/>
              </w:rPr>
              <w:t>Tự</w:t>
            </w:r>
            <w:proofErr w:type="spellEnd"/>
            <w:r w:rsidRPr="00CC7925">
              <w:rPr>
                <w:b/>
                <w:sz w:val="28"/>
                <w:szCs w:val="28"/>
              </w:rPr>
              <w:t xml:space="preserve"> do - </w:t>
            </w:r>
            <w:proofErr w:type="spellStart"/>
            <w:r w:rsidRPr="00CC7925">
              <w:rPr>
                <w:b/>
                <w:sz w:val="28"/>
                <w:szCs w:val="28"/>
              </w:rPr>
              <w:t>Hạnh</w:t>
            </w:r>
            <w:proofErr w:type="spellEnd"/>
            <w:r w:rsidRPr="00CC7925">
              <w:rPr>
                <w:b/>
                <w:sz w:val="28"/>
                <w:szCs w:val="28"/>
              </w:rPr>
              <w:t xml:space="preserve"> phúc</w:t>
            </w:r>
          </w:p>
          <w:p w14:paraId="338D4391" w14:textId="77777777" w:rsidR="00A76123" w:rsidRDefault="00A76123" w:rsidP="00A557EF">
            <w:pPr>
              <w:tabs>
                <w:tab w:val="left" w:pos="960"/>
              </w:tabs>
            </w:pPr>
            <w:r>
              <w:rPr>
                <w:noProof/>
                <w:sz w:val="28"/>
                <w:szCs w:val="28"/>
              </w:rPr>
              <mc:AlternateContent>
                <mc:Choice Requires="wps">
                  <w:drawing>
                    <wp:anchor distT="0" distB="0" distL="114300" distR="114300" simplePos="0" relativeHeight="251663360" behindDoc="0" locked="0" layoutInCell="1" allowOverlap="1" wp14:anchorId="0DCE0B13" wp14:editId="348B9126">
                      <wp:simplePos x="0" y="0"/>
                      <wp:positionH relativeFrom="column">
                        <wp:posOffset>683895</wp:posOffset>
                      </wp:positionH>
                      <wp:positionV relativeFrom="paragraph">
                        <wp:posOffset>27940</wp:posOffset>
                      </wp:positionV>
                      <wp:extent cx="2171700" cy="0"/>
                      <wp:effectExtent l="11430" t="8890" r="7620" b="10160"/>
                      <wp:wrapNone/>
                      <wp:docPr id="118989322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6D9F"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pt" to="22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WegNkAAAAHAQAADwAAAGRycy9kb3ducmV2LnhtbEyOwU7D&#10;MBBE70j8g7VIXCpqUyIKIU6FgNy4UEBct/GSRMTrNHbbwNezcIHj04xmXrGafK/2NMYusIXzuQFF&#10;XAfXcWPh5bk6uwIVE7LDPjBZ+KQIq/L4qMDchQM/0X6dGiUjHHO00KY05FrHuiWPcR4GYsnew+gx&#10;CY6NdiMeZNz3emHMpfbYsTy0ONBdS/XHeuctxOqVttXXrJ6Zt4sm0GJ7//iA1p6eTLc3oBJN6a8M&#10;P/qiDqU4bcKOXVS9sFkupWohy0BJnmXXwptf1mWh//uX3wAAAP//AwBQSwECLQAUAAYACAAAACEA&#10;toM4kv4AAADhAQAAEwAAAAAAAAAAAAAAAAAAAAAAW0NvbnRlbnRfVHlwZXNdLnhtbFBLAQItABQA&#10;BgAIAAAAIQA4/SH/1gAAAJQBAAALAAAAAAAAAAAAAAAAAC8BAABfcmVscy8ucmVsc1BLAQItABQA&#10;BgAIAAAAIQBMJoKUrwEAAEgDAAAOAAAAAAAAAAAAAAAAAC4CAABkcnMvZTJvRG9jLnhtbFBLAQIt&#10;ABQABgAIAAAAIQCX9Z6A2QAAAAcBAAAPAAAAAAAAAAAAAAAAAAkEAABkcnMvZG93bnJldi54bWxQ&#10;SwUGAAAAAAQABADzAAAADwUAAAAA&#10;"/>
                  </w:pict>
                </mc:Fallback>
              </mc:AlternateContent>
            </w:r>
            <w:r>
              <w:tab/>
            </w:r>
          </w:p>
          <w:p w14:paraId="4D65E1A0" w14:textId="392FBFA3" w:rsidR="00A76123" w:rsidRPr="00636612" w:rsidRDefault="00A76123" w:rsidP="00A557EF">
            <w:pPr>
              <w:rPr>
                <w:i/>
                <w:sz w:val="26"/>
                <w:szCs w:val="26"/>
              </w:rPr>
            </w:pPr>
            <w:r w:rsidRPr="00636612">
              <w:rPr>
                <w:i/>
                <w:sz w:val="26"/>
                <w:szCs w:val="26"/>
              </w:rPr>
              <w:t xml:space="preserve">                 </w:t>
            </w:r>
            <w:r>
              <w:rPr>
                <w:i/>
                <w:sz w:val="26"/>
                <w:szCs w:val="26"/>
              </w:rPr>
              <w:t xml:space="preserve">      </w:t>
            </w:r>
            <w:proofErr w:type="spellStart"/>
            <w:r>
              <w:rPr>
                <w:i/>
                <w:sz w:val="26"/>
                <w:szCs w:val="26"/>
              </w:rPr>
              <w:t>Uông</w:t>
            </w:r>
            <w:proofErr w:type="spellEnd"/>
            <w:r>
              <w:rPr>
                <w:i/>
                <w:sz w:val="26"/>
                <w:szCs w:val="26"/>
              </w:rPr>
              <w:t xml:space="preserve"> Bí, </w:t>
            </w:r>
            <w:proofErr w:type="spellStart"/>
            <w:r>
              <w:rPr>
                <w:i/>
                <w:sz w:val="26"/>
                <w:szCs w:val="26"/>
              </w:rPr>
              <w:t>ngày</w:t>
            </w:r>
            <w:proofErr w:type="spellEnd"/>
            <w:r>
              <w:rPr>
                <w:i/>
                <w:sz w:val="26"/>
                <w:szCs w:val="26"/>
              </w:rPr>
              <w:t xml:space="preserve"> 28 </w:t>
            </w:r>
            <w:proofErr w:type="spellStart"/>
            <w:r>
              <w:rPr>
                <w:i/>
                <w:sz w:val="26"/>
                <w:szCs w:val="26"/>
              </w:rPr>
              <w:t>tháng</w:t>
            </w:r>
            <w:proofErr w:type="spellEnd"/>
            <w:r>
              <w:rPr>
                <w:i/>
                <w:sz w:val="26"/>
                <w:szCs w:val="26"/>
              </w:rPr>
              <w:t xml:space="preserve"> 10 </w:t>
            </w:r>
            <w:proofErr w:type="spellStart"/>
            <w:r>
              <w:rPr>
                <w:i/>
                <w:sz w:val="26"/>
                <w:szCs w:val="26"/>
              </w:rPr>
              <w:t>năm</w:t>
            </w:r>
            <w:proofErr w:type="spellEnd"/>
            <w:r>
              <w:rPr>
                <w:i/>
                <w:sz w:val="26"/>
                <w:szCs w:val="26"/>
              </w:rPr>
              <w:t xml:space="preserve"> 2022</w:t>
            </w:r>
          </w:p>
          <w:p w14:paraId="588D89B2" w14:textId="77777777" w:rsidR="00A76123" w:rsidRDefault="00A76123" w:rsidP="00A557EF">
            <w:pPr>
              <w:tabs>
                <w:tab w:val="left" w:pos="960"/>
              </w:tabs>
            </w:pPr>
          </w:p>
        </w:tc>
      </w:tr>
    </w:tbl>
    <w:p w14:paraId="139C9A6B" w14:textId="77777777" w:rsidR="00A76123" w:rsidRDefault="00A76123" w:rsidP="00A76123">
      <w:pPr>
        <w:rPr>
          <w:b/>
        </w:rPr>
      </w:pPr>
    </w:p>
    <w:p w14:paraId="79DCA4C1" w14:textId="77777777" w:rsidR="00A76123" w:rsidRDefault="00A76123" w:rsidP="00A76123">
      <w:pPr>
        <w:pStyle w:val="ThngthngWeb"/>
        <w:shd w:val="clear" w:color="auto" w:fill="FFFFFF"/>
        <w:spacing w:before="0" w:beforeAutospacing="0" w:after="0" w:afterAutospacing="0"/>
        <w:jc w:val="center"/>
        <w:rPr>
          <w:rStyle w:val="Manh"/>
          <w:sz w:val="28"/>
          <w:szCs w:val="28"/>
        </w:rPr>
      </w:pPr>
    </w:p>
    <w:p w14:paraId="20A96E8F" w14:textId="77777777" w:rsidR="00A76123" w:rsidRPr="004871EC" w:rsidRDefault="00A76123" w:rsidP="00A76123">
      <w:pPr>
        <w:pStyle w:val="ThngthngWeb"/>
        <w:shd w:val="clear" w:color="auto" w:fill="FFFFFF"/>
        <w:spacing w:before="0" w:beforeAutospacing="0" w:after="0" w:afterAutospacing="0"/>
        <w:jc w:val="center"/>
        <w:rPr>
          <w:rFonts w:ascii="Arial" w:hAnsi="Arial" w:cs="Arial"/>
          <w:sz w:val="28"/>
          <w:szCs w:val="28"/>
        </w:rPr>
      </w:pPr>
      <w:r w:rsidRPr="004871EC">
        <w:rPr>
          <w:rStyle w:val="Manh"/>
          <w:sz w:val="28"/>
          <w:szCs w:val="28"/>
        </w:rPr>
        <w:t>QUYẾT ĐỊNH</w:t>
      </w:r>
    </w:p>
    <w:p w14:paraId="1F0333E6" w14:textId="77777777" w:rsidR="00A76123" w:rsidRPr="009D0431" w:rsidRDefault="00A76123" w:rsidP="00A76123">
      <w:pPr>
        <w:pStyle w:val="ThngthngWeb"/>
        <w:shd w:val="clear" w:color="auto" w:fill="FFFFFF"/>
        <w:spacing w:before="0" w:beforeAutospacing="0" w:after="0" w:afterAutospacing="0"/>
        <w:jc w:val="center"/>
        <w:rPr>
          <w:rStyle w:val="Manh"/>
          <w:sz w:val="28"/>
          <w:szCs w:val="28"/>
        </w:rPr>
      </w:pPr>
      <w:r>
        <w:rPr>
          <w:rStyle w:val="Manh"/>
          <w:sz w:val="28"/>
          <w:szCs w:val="28"/>
        </w:rPr>
        <w:t xml:space="preserve">V/v </w:t>
      </w:r>
      <w:r w:rsidRPr="009D0431">
        <w:rPr>
          <w:rStyle w:val="Manh"/>
          <w:sz w:val="28"/>
          <w:szCs w:val="28"/>
        </w:rPr>
        <w:t xml:space="preserve">Ban </w:t>
      </w:r>
      <w:proofErr w:type="spellStart"/>
      <w:r w:rsidRPr="009D0431">
        <w:rPr>
          <w:rStyle w:val="Manh"/>
          <w:sz w:val="28"/>
          <w:szCs w:val="28"/>
        </w:rPr>
        <w:t>hành</w:t>
      </w:r>
      <w:proofErr w:type="spellEnd"/>
      <w:r w:rsidRPr="009D0431">
        <w:rPr>
          <w:rStyle w:val="Manh"/>
          <w:sz w:val="28"/>
          <w:szCs w:val="28"/>
        </w:rPr>
        <w:t xml:space="preserve"> Quy </w:t>
      </w:r>
      <w:proofErr w:type="spellStart"/>
      <w:r w:rsidRPr="009D0431">
        <w:rPr>
          <w:rStyle w:val="Manh"/>
          <w:sz w:val="28"/>
          <w:szCs w:val="28"/>
        </w:rPr>
        <w:t>tắc</w:t>
      </w:r>
      <w:proofErr w:type="spellEnd"/>
      <w:r w:rsidRPr="009D0431">
        <w:rPr>
          <w:rStyle w:val="Manh"/>
          <w:sz w:val="28"/>
          <w:szCs w:val="28"/>
        </w:rPr>
        <w:t xml:space="preserve"> </w:t>
      </w:r>
      <w:proofErr w:type="spellStart"/>
      <w:r w:rsidRPr="009D0431">
        <w:rPr>
          <w:rStyle w:val="Manh"/>
          <w:sz w:val="28"/>
          <w:szCs w:val="28"/>
        </w:rPr>
        <w:t>ứng</w:t>
      </w:r>
      <w:proofErr w:type="spellEnd"/>
      <w:r w:rsidRPr="009D0431">
        <w:rPr>
          <w:rStyle w:val="Manh"/>
          <w:sz w:val="28"/>
          <w:szCs w:val="28"/>
        </w:rPr>
        <w:t xml:space="preserve"> </w:t>
      </w:r>
      <w:proofErr w:type="spellStart"/>
      <w:r w:rsidRPr="009D0431">
        <w:rPr>
          <w:rStyle w:val="Manh"/>
          <w:sz w:val="28"/>
          <w:szCs w:val="28"/>
        </w:rPr>
        <w:t>xử</w:t>
      </w:r>
      <w:proofErr w:type="spellEnd"/>
      <w:r>
        <w:rPr>
          <w:rStyle w:val="Manh"/>
          <w:sz w:val="28"/>
          <w:szCs w:val="28"/>
        </w:rPr>
        <w:t xml:space="preserve">, </w:t>
      </w:r>
      <w:proofErr w:type="spellStart"/>
      <w:r>
        <w:rPr>
          <w:rStyle w:val="Manh"/>
          <w:sz w:val="28"/>
          <w:szCs w:val="28"/>
        </w:rPr>
        <w:t>đạo</w:t>
      </w:r>
      <w:proofErr w:type="spellEnd"/>
      <w:r>
        <w:rPr>
          <w:rStyle w:val="Manh"/>
          <w:sz w:val="28"/>
          <w:szCs w:val="28"/>
        </w:rPr>
        <w:t xml:space="preserve"> </w:t>
      </w:r>
      <w:proofErr w:type="spellStart"/>
      <w:r>
        <w:rPr>
          <w:rStyle w:val="Manh"/>
          <w:sz w:val="28"/>
          <w:szCs w:val="28"/>
        </w:rPr>
        <w:t>đức</w:t>
      </w:r>
      <w:proofErr w:type="spellEnd"/>
      <w:r>
        <w:rPr>
          <w:rStyle w:val="Manh"/>
          <w:sz w:val="28"/>
          <w:szCs w:val="28"/>
        </w:rPr>
        <w:t xml:space="preserve"> </w:t>
      </w:r>
      <w:proofErr w:type="spellStart"/>
      <w:r>
        <w:rPr>
          <w:rStyle w:val="Manh"/>
          <w:sz w:val="28"/>
          <w:szCs w:val="28"/>
        </w:rPr>
        <w:t>nha</w:t>
      </w:r>
      <w:proofErr w:type="spellEnd"/>
      <w:r>
        <w:rPr>
          <w:rStyle w:val="Manh"/>
          <w:sz w:val="28"/>
          <w:szCs w:val="28"/>
        </w:rPr>
        <w:t xml:space="preserve">̀ </w:t>
      </w:r>
      <w:proofErr w:type="spellStart"/>
      <w:r>
        <w:rPr>
          <w:rStyle w:val="Manh"/>
          <w:sz w:val="28"/>
          <w:szCs w:val="28"/>
        </w:rPr>
        <w:t>giáo</w:t>
      </w:r>
      <w:proofErr w:type="spellEnd"/>
      <w:r>
        <w:rPr>
          <w:rStyle w:val="Manh"/>
          <w:sz w:val="28"/>
          <w:szCs w:val="28"/>
        </w:rPr>
        <w:t xml:space="preserve"> </w:t>
      </w:r>
      <w:proofErr w:type="spellStart"/>
      <w:r>
        <w:rPr>
          <w:rStyle w:val="Manh"/>
          <w:sz w:val="28"/>
          <w:szCs w:val="28"/>
        </w:rPr>
        <w:t>c</w:t>
      </w:r>
      <w:r w:rsidRPr="009D0431">
        <w:rPr>
          <w:rStyle w:val="Manh"/>
          <w:sz w:val="28"/>
          <w:szCs w:val="28"/>
        </w:rPr>
        <w:t>ủa</w:t>
      </w:r>
      <w:proofErr w:type="spellEnd"/>
      <w:r w:rsidRPr="009D0431">
        <w:rPr>
          <w:rStyle w:val="Manh"/>
          <w:sz w:val="28"/>
          <w:szCs w:val="28"/>
        </w:rPr>
        <w:t xml:space="preserve"> </w:t>
      </w:r>
      <w:proofErr w:type="spellStart"/>
      <w:r w:rsidRPr="009D0431">
        <w:rPr>
          <w:rStyle w:val="Manh"/>
          <w:sz w:val="28"/>
          <w:szCs w:val="28"/>
        </w:rPr>
        <w:t>cán</w:t>
      </w:r>
      <w:proofErr w:type="spellEnd"/>
      <w:r w:rsidRPr="009D0431">
        <w:rPr>
          <w:rStyle w:val="Manh"/>
          <w:sz w:val="28"/>
          <w:szCs w:val="28"/>
        </w:rPr>
        <w:t xml:space="preserve"> </w:t>
      </w:r>
      <w:proofErr w:type="spellStart"/>
      <w:r w:rsidRPr="009D0431">
        <w:rPr>
          <w:rStyle w:val="Manh"/>
          <w:sz w:val="28"/>
          <w:szCs w:val="28"/>
        </w:rPr>
        <w:t>bộ</w:t>
      </w:r>
      <w:proofErr w:type="spellEnd"/>
      <w:r>
        <w:rPr>
          <w:rStyle w:val="Manh"/>
          <w:sz w:val="28"/>
          <w:szCs w:val="28"/>
        </w:rPr>
        <w:t>,</w:t>
      </w:r>
      <w:r w:rsidRPr="009D0431">
        <w:rPr>
          <w:rStyle w:val="Manh"/>
          <w:sz w:val="28"/>
          <w:szCs w:val="28"/>
        </w:rPr>
        <w:t xml:space="preserve"> </w:t>
      </w:r>
      <w:proofErr w:type="spellStart"/>
      <w:r>
        <w:rPr>
          <w:rStyle w:val="Manh"/>
          <w:sz w:val="28"/>
          <w:szCs w:val="28"/>
        </w:rPr>
        <w:t>giáo</w:t>
      </w:r>
      <w:proofErr w:type="spellEnd"/>
      <w:r>
        <w:rPr>
          <w:rStyle w:val="Manh"/>
          <w:sz w:val="28"/>
          <w:szCs w:val="28"/>
        </w:rPr>
        <w:t xml:space="preserve"> </w:t>
      </w:r>
      <w:proofErr w:type="spellStart"/>
      <w:r>
        <w:rPr>
          <w:rStyle w:val="Manh"/>
          <w:sz w:val="28"/>
          <w:szCs w:val="28"/>
        </w:rPr>
        <w:t>viên</w:t>
      </w:r>
      <w:proofErr w:type="spellEnd"/>
      <w:r>
        <w:rPr>
          <w:rStyle w:val="Manh"/>
          <w:sz w:val="28"/>
          <w:szCs w:val="28"/>
        </w:rPr>
        <w:t xml:space="preserve">, </w:t>
      </w:r>
      <w:proofErr w:type="spellStart"/>
      <w:r>
        <w:rPr>
          <w:rStyle w:val="Manh"/>
          <w:sz w:val="28"/>
          <w:szCs w:val="28"/>
        </w:rPr>
        <w:t>nhân</w:t>
      </w:r>
      <w:proofErr w:type="spellEnd"/>
      <w:r>
        <w:rPr>
          <w:rStyle w:val="Manh"/>
          <w:sz w:val="28"/>
          <w:szCs w:val="28"/>
        </w:rPr>
        <w:t xml:space="preserve"> </w:t>
      </w:r>
      <w:proofErr w:type="spellStart"/>
      <w:r>
        <w:rPr>
          <w:rStyle w:val="Manh"/>
          <w:sz w:val="28"/>
          <w:szCs w:val="28"/>
        </w:rPr>
        <w:t>viên</w:t>
      </w:r>
      <w:proofErr w:type="spellEnd"/>
    </w:p>
    <w:p w14:paraId="58EAD120" w14:textId="77777777" w:rsidR="00A76123" w:rsidRDefault="00A76123" w:rsidP="00A76123">
      <w:pPr>
        <w:pStyle w:val="ThngthngWeb"/>
        <w:shd w:val="clear" w:color="auto" w:fill="FFFFFF"/>
        <w:spacing w:before="0" w:beforeAutospacing="0" w:after="0" w:afterAutospacing="0"/>
        <w:jc w:val="center"/>
        <w:rPr>
          <w:rStyle w:val="Manh"/>
          <w:sz w:val="28"/>
          <w:szCs w:val="28"/>
        </w:rPr>
      </w:pPr>
      <w:r w:rsidRPr="009D0431">
        <w:rPr>
          <w:rStyle w:val="Manh"/>
          <w:sz w:val="28"/>
          <w:szCs w:val="28"/>
        </w:rPr>
        <w:t xml:space="preserve"> Trường </w:t>
      </w:r>
      <w:proofErr w:type="spellStart"/>
      <w:r w:rsidRPr="009D0431">
        <w:rPr>
          <w:rStyle w:val="Manh"/>
          <w:sz w:val="28"/>
          <w:szCs w:val="28"/>
        </w:rPr>
        <w:t>mầm</w:t>
      </w:r>
      <w:proofErr w:type="spellEnd"/>
      <w:r w:rsidRPr="009D0431">
        <w:rPr>
          <w:rStyle w:val="Manh"/>
          <w:sz w:val="28"/>
          <w:szCs w:val="28"/>
        </w:rPr>
        <w:t xml:space="preserve"> non </w:t>
      </w:r>
      <w:r>
        <w:rPr>
          <w:rStyle w:val="Manh"/>
          <w:sz w:val="28"/>
          <w:szCs w:val="28"/>
        </w:rPr>
        <w:t xml:space="preserve">Phương Nam </w:t>
      </w:r>
    </w:p>
    <w:p w14:paraId="436598E8" w14:textId="77777777" w:rsidR="00A76123" w:rsidRDefault="00A76123" w:rsidP="00A76123">
      <w:pPr>
        <w:pStyle w:val="ThngthngWeb"/>
        <w:shd w:val="clear" w:color="auto" w:fill="FFFFFF"/>
        <w:spacing w:before="120" w:beforeAutospacing="0" w:after="0" w:afterAutospacing="0"/>
        <w:jc w:val="center"/>
        <w:rPr>
          <w:rStyle w:val="Manh"/>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94C2FF3" wp14:editId="2AD8729E">
                <wp:simplePos x="0" y="0"/>
                <wp:positionH relativeFrom="column">
                  <wp:posOffset>2286000</wp:posOffset>
                </wp:positionH>
                <wp:positionV relativeFrom="paragraph">
                  <wp:posOffset>50165</wp:posOffset>
                </wp:positionV>
                <wp:extent cx="1943100" cy="0"/>
                <wp:effectExtent l="9525" t="6350" r="9525" b="12700"/>
                <wp:wrapNone/>
                <wp:docPr id="1965465949"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2212"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5pt" to="3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aGpEPaAAAABwEAAA8AAABkcnMvZG93bnJldi54bWxMj8FO&#10;wzAQRO9I/IO1SFwq6tBKBkKcCgG5caGAuG7jJYmI12nstoGvZ+kFjk+zmnlbrCbfqz2NsQts4XKe&#10;gSKug+u4sfD6Ul1cg4oJ2WEfmCx8UYRVeXpSYO7CgZ9pv06NkhKOOVpoUxpyrWPdksc4DwOxZB9h&#10;9JgEx0a7EQ9S7nu9yDKjPXYsCy0OdN9S/bneeQuxeqNt9T2rZ9n7sgm02D48PaK152fT3S2oRFP6&#10;O4ZffVGHUpw2Yccuqt7C0mTyS7JwdQNKcmOM8ObIuiz0f//yBwAA//8DAFBLAQItABQABgAIAAAA&#10;IQC2gziS/gAAAOEBAAATAAAAAAAAAAAAAAAAAAAAAABbQ29udGVudF9UeXBlc10ueG1sUEsBAi0A&#10;FAAGAAgAAAAhADj9If/WAAAAlAEAAAsAAAAAAAAAAAAAAAAALwEAAF9yZWxzLy5yZWxzUEsBAi0A&#10;FAAGAAgAAAAhAMdwQyawAQAASAMAAA4AAAAAAAAAAAAAAAAALgIAAGRycy9lMm9Eb2MueG1sUEsB&#10;Ai0AFAAGAAgAAAAhAJaGpEPaAAAABwEAAA8AAAAAAAAAAAAAAAAACgQAAGRycy9kb3ducmV2Lnht&#10;bFBLBQYAAAAABAAEAPMAAAARBQAAAAA=&#10;"/>
            </w:pict>
          </mc:Fallback>
        </mc:AlternateContent>
      </w:r>
    </w:p>
    <w:p w14:paraId="2BA7E5C8" w14:textId="77777777" w:rsidR="00A76123" w:rsidRPr="004871EC" w:rsidRDefault="00A76123" w:rsidP="00A76123">
      <w:pPr>
        <w:spacing w:before="120"/>
        <w:jc w:val="center"/>
        <w:rPr>
          <w:b/>
          <w:bCs/>
          <w:sz w:val="28"/>
          <w:szCs w:val="28"/>
          <w:lang w:val="vi-VN"/>
        </w:rPr>
      </w:pPr>
      <w:r w:rsidRPr="004871EC">
        <w:rPr>
          <w:b/>
          <w:bCs/>
          <w:sz w:val="28"/>
          <w:szCs w:val="28"/>
        </w:rPr>
        <w:t xml:space="preserve">HIỆU TRƯỞNG TRƯỜNG MẦM NON </w:t>
      </w:r>
      <w:r>
        <w:rPr>
          <w:b/>
          <w:bCs/>
          <w:sz w:val="28"/>
          <w:szCs w:val="28"/>
        </w:rPr>
        <w:t>PHƯƠNG NAM</w:t>
      </w:r>
      <w:r w:rsidRPr="004871EC">
        <w:rPr>
          <w:b/>
          <w:bCs/>
          <w:sz w:val="28"/>
          <w:szCs w:val="28"/>
        </w:rPr>
        <w:t xml:space="preserve"> </w:t>
      </w:r>
    </w:p>
    <w:p w14:paraId="6326F9E7" w14:textId="77777777" w:rsidR="00A76123" w:rsidRDefault="00A76123" w:rsidP="00A76123">
      <w:pPr>
        <w:jc w:val="both"/>
      </w:pPr>
    </w:p>
    <w:p w14:paraId="694E015C" w14:textId="77777777" w:rsidR="00A76123" w:rsidRPr="0075435B" w:rsidRDefault="00A76123" w:rsidP="00A76123">
      <w:pPr>
        <w:pStyle w:val="ThngthngWeb"/>
        <w:shd w:val="clear" w:color="auto" w:fill="FFFFFF"/>
        <w:spacing w:before="60" w:beforeAutospacing="0" w:after="0" w:afterAutospacing="0"/>
        <w:jc w:val="both"/>
        <w:rPr>
          <w:i/>
          <w:iCs/>
          <w:sz w:val="28"/>
          <w:szCs w:val="28"/>
        </w:rPr>
      </w:pPr>
      <w:r w:rsidRPr="009D0431">
        <w:rPr>
          <w:rStyle w:val="Manh"/>
        </w:rPr>
        <w:br/>
      </w:r>
      <w:r>
        <w:rPr>
          <w:rStyle w:val="Manh"/>
          <w:color w:val="041742"/>
        </w:rPr>
        <w:tab/>
      </w:r>
      <w:proofErr w:type="spellStart"/>
      <w:r w:rsidRPr="0075435B">
        <w:rPr>
          <w:i/>
          <w:sz w:val="28"/>
          <w:szCs w:val="28"/>
        </w:rPr>
        <w:t>Căn</w:t>
      </w:r>
      <w:proofErr w:type="spellEnd"/>
      <w:r w:rsidRPr="0075435B">
        <w:rPr>
          <w:i/>
          <w:sz w:val="28"/>
          <w:szCs w:val="28"/>
        </w:rPr>
        <w:t xml:space="preserve"> </w:t>
      </w:r>
      <w:proofErr w:type="spellStart"/>
      <w:r w:rsidRPr="0075435B">
        <w:rPr>
          <w:i/>
          <w:sz w:val="28"/>
          <w:szCs w:val="28"/>
        </w:rPr>
        <w:t>cứ</w:t>
      </w:r>
      <w:proofErr w:type="spellEnd"/>
      <w:r w:rsidRPr="0075435B">
        <w:rPr>
          <w:i/>
          <w:sz w:val="28"/>
          <w:szCs w:val="28"/>
        </w:rPr>
        <w:t xml:space="preserve"> </w:t>
      </w:r>
      <w:proofErr w:type="spellStart"/>
      <w:r w:rsidRPr="0075435B">
        <w:rPr>
          <w:i/>
          <w:sz w:val="28"/>
          <w:szCs w:val="28"/>
        </w:rPr>
        <w:t>Luật</w:t>
      </w:r>
      <w:proofErr w:type="spellEnd"/>
      <w:r w:rsidRPr="0075435B">
        <w:rPr>
          <w:i/>
          <w:sz w:val="28"/>
          <w:szCs w:val="28"/>
        </w:rPr>
        <w:t xml:space="preserve"> Viên </w:t>
      </w:r>
      <w:proofErr w:type="spellStart"/>
      <w:r w:rsidRPr="0075435B">
        <w:rPr>
          <w:i/>
          <w:sz w:val="28"/>
          <w:szCs w:val="28"/>
        </w:rPr>
        <w:t>chức</w:t>
      </w:r>
      <w:proofErr w:type="spellEnd"/>
      <w:r w:rsidRPr="0075435B">
        <w:rPr>
          <w:i/>
          <w:sz w:val="28"/>
          <w:szCs w:val="28"/>
        </w:rPr>
        <w:t xml:space="preserve"> </w:t>
      </w:r>
      <w:proofErr w:type="spellStart"/>
      <w:r w:rsidRPr="0075435B">
        <w:rPr>
          <w:i/>
          <w:sz w:val="28"/>
          <w:szCs w:val="28"/>
        </w:rPr>
        <w:t>Luật</w:t>
      </w:r>
      <w:proofErr w:type="spellEnd"/>
      <w:r w:rsidRPr="0075435B">
        <w:rPr>
          <w:i/>
          <w:sz w:val="28"/>
          <w:szCs w:val="28"/>
        </w:rPr>
        <w:t xml:space="preserve"> </w:t>
      </w:r>
      <w:proofErr w:type="spellStart"/>
      <w:r w:rsidRPr="0075435B">
        <w:rPr>
          <w:i/>
          <w:sz w:val="28"/>
          <w:szCs w:val="28"/>
        </w:rPr>
        <w:t>số</w:t>
      </w:r>
      <w:proofErr w:type="spellEnd"/>
      <w:r w:rsidRPr="0075435B">
        <w:rPr>
          <w:i/>
          <w:sz w:val="28"/>
          <w:szCs w:val="28"/>
        </w:rPr>
        <w:t xml:space="preserve"> 58/2010/QH12 </w:t>
      </w:r>
      <w:proofErr w:type="spellStart"/>
      <w:r w:rsidRPr="0075435B">
        <w:rPr>
          <w:i/>
          <w:iCs/>
          <w:sz w:val="28"/>
          <w:szCs w:val="28"/>
        </w:rPr>
        <w:t>Luật</w:t>
      </w:r>
      <w:proofErr w:type="spellEnd"/>
      <w:r w:rsidRPr="0075435B">
        <w:rPr>
          <w:i/>
          <w:iCs/>
          <w:sz w:val="28"/>
          <w:szCs w:val="28"/>
        </w:rPr>
        <w:t xml:space="preserve"> </w:t>
      </w:r>
      <w:proofErr w:type="spellStart"/>
      <w:r w:rsidRPr="0075435B">
        <w:rPr>
          <w:i/>
          <w:iCs/>
          <w:sz w:val="28"/>
          <w:szCs w:val="28"/>
        </w:rPr>
        <w:t>này</w:t>
      </w:r>
      <w:proofErr w:type="spellEnd"/>
      <w:r w:rsidRPr="0075435B">
        <w:rPr>
          <w:i/>
          <w:iCs/>
          <w:sz w:val="28"/>
          <w:szCs w:val="28"/>
        </w:rPr>
        <w:t xml:space="preserve"> </w:t>
      </w:r>
      <w:proofErr w:type="spellStart"/>
      <w:r w:rsidRPr="0075435B">
        <w:rPr>
          <w:i/>
          <w:iCs/>
          <w:sz w:val="28"/>
          <w:szCs w:val="28"/>
        </w:rPr>
        <w:t>đã</w:t>
      </w:r>
      <w:proofErr w:type="spellEnd"/>
      <w:r w:rsidRPr="0075435B">
        <w:rPr>
          <w:i/>
          <w:iCs/>
          <w:sz w:val="28"/>
          <w:szCs w:val="28"/>
        </w:rPr>
        <w:t xml:space="preserve"> </w:t>
      </w:r>
      <w:proofErr w:type="spellStart"/>
      <w:r w:rsidRPr="0075435B">
        <w:rPr>
          <w:i/>
          <w:iCs/>
          <w:sz w:val="28"/>
          <w:szCs w:val="28"/>
        </w:rPr>
        <w:t>được</w:t>
      </w:r>
      <w:proofErr w:type="spellEnd"/>
      <w:r w:rsidRPr="0075435B">
        <w:rPr>
          <w:i/>
          <w:iCs/>
          <w:sz w:val="28"/>
          <w:szCs w:val="28"/>
        </w:rPr>
        <w:t xml:space="preserve"> Quốc </w:t>
      </w:r>
      <w:proofErr w:type="spellStart"/>
      <w:r w:rsidRPr="0075435B">
        <w:rPr>
          <w:i/>
          <w:iCs/>
          <w:sz w:val="28"/>
          <w:szCs w:val="28"/>
        </w:rPr>
        <w:t>hội</w:t>
      </w:r>
      <w:proofErr w:type="spellEnd"/>
      <w:r w:rsidRPr="0075435B">
        <w:rPr>
          <w:i/>
          <w:iCs/>
          <w:sz w:val="28"/>
          <w:szCs w:val="28"/>
        </w:rPr>
        <w:t xml:space="preserve"> </w:t>
      </w:r>
      <w:proofErr w:type="spellStart"/>
      <w:r w:rsidRPr="0075435B">
        <w:rPr>
          <w:i/>
          <w:iCs/>
          <w:sz w:val="28"/>
          <w:szCs w:val="28"/>
        </w:rPr>
        <w:t>nước</w:t>
      </w:r>
      <w:proofErr w:type="spellEnd"/>
      <w:r w:rsidRPr="0075435B">
        <w:rPr>
          <w:i/>
          <w:iCs/>
          <w:sz w:val="28"/>
          <w:szCs w:val="28"/>
        </w:rPr>
        <w:t xml:space="preserve"> </w:t>
      </w:r>
      <w:proofErr w:type="spellStart"/>
      <w:r w:rsidRPr="0075435B">
        <w:rPr>
          <w:i/>
          <w:iCs/>
          <w:sz w:val="28"/>
          <w:szCs w:val="28"/>
        </w:rPr>
        <w:t>Cộng</w:t>
      </w:r>
      <w:proofErr w:type="spellEnd"/>
      <w:r w:rsidRPr="0075435B">
        <w:rPr>
          <w:i/>
          <w:iCs/>
          <w:sz w:val="28"/>
          <w:szCs w:val="28"/>
        </w:rPr>
        <w:t xml:space="preserve"> </w:t>
      </w:r>
      <w:proofErr w:type="spellStart"/>
      <w:r w:rsidRPr="0075435B">
        <w:rPr>
          <w:i/>
          <w:iCs/>
          <w:sz w:val="28"/>
          <w:szCs w:val="28"/>
        </w:rPr>
        <w:t>hoà</w:t>
      </w:r>
      <w:proofErr w:type="spellEnd"/>
      <w:r w:rsidRPr="0075435B">
        <w:rPr>
          <w:i/>
          <w:iCs/>
          <w:sz w:val="28"/>
          <w:szCs w:val="28"/>
        </w:rPr>
        <w:t xml:space="preserve"> </w:t>
      </w:r>
      <w:proofErr w:type="spellStart"/>
      <w:r w:rsidRPr="0075435B">
        <w:rPr>
          <w:i/>
          <w:iCs/>
          <w:sz w:val="28"/>
          <w:szCs w:val="28"/>
        </w:rPr>
        <w:t>xã</w:t>
      </w:r>
      <w:proofErr w:type="spellEnd"/>
      <w:r w:rsidRPr="0075435B">
        <w:rPr>
          <w:i/>
          <w:iCs/>
          <w:sz w:val="28"/>
          <w:szCs w:val="28"/>
        </w:rPr>
        <w:t xml:space="preserve"> </w:t>
      </w:r>
      <w:proofErr w:type="spellStart"/>
      <w:r w:rsidRPr="0075435B">
        <w:rPr>
          <w:i/>
          <w:iCs/>
          <w:sz w:val="28"/>
          <w:szCs w:val="28"/>
        </w:rPr>
        <w:t>hội</w:t>
      </w:r>
      <w:proofErr w:type="spellEnd"/>
      <w:r w:rsidRPr="0075435B">
        <w:rPr>
          <w:i/>
          <w:iCs/>
          <w:sz w:val="28"/>
          <w:szCs w:val="28"/>
        </w:rPr>
        <w:t xml:space="preserve"> </w:t>
      </w:r>
      <w:proofErr w:type="spellStart"/>
      <w:r w:rsidRPr="0075435B">
        <w:rPr>
          <w:i/>
          <w:iCs/>
          <w:sz w:val="28"/>
          <w:szCs w:val="28"/>
        </w:rPr>
        <w:t>chủ</w:t>
      </w:r>
      <w:proofErr w:type="spellEnd"/>
      <w:r w:rsidRPr="0075435B">
        <w:rPr>
          <w:i/>
          <w:iCs/>
          <w:sz w:val="28"/>
          <w:szCs w:val="28"/>
        </w:rPr>
        <w:t xml:space="preserve"> </w:t>
      </w:r>
      <w:proofErr w:type="spellStart"/>
      <w:r w:rsidRPr="0075435B">
        <w:rPr>
          <w:i/>
          <w:iCs/>
          <w:sz w:val="28"/>
          <w:szCs w:val="28"/>
        </w:rPr>
        <w:t>nghĩa</w:t>
      </w:r>
      <w:proofErr w:type="spellEnd"/>
      <w:r w:rsidRPr="0075435B">
        <w:rPr>
          <w:i/>
          <w:iCs/>
          <w:sz w:val="28"/>
          <w:szCs w:val="28"/>
        </w:rPr>
        <w:t xml:space="preserve"> Việt Nam </w:t>
      </w:r>
      <w:proofErr w:type="spellStart"/>
      <w:r w:rsidRPr="0075435B">
        <w:rPr>
          <w:i/>
          <w:iCs/>
          <w:sz w:val="28"/>
          <w:szCs w:val="28"/>
        </w:rPr>
        <w:t>khóa</w:t>
      </w:r>
      <w:proofErr w:type="spellEnd"/>
      <w:r w:rsidRPr="0075435B">
        <w:rPr>
          <w:i/>
          <w:iCs/>
          <w:sz w:val="28"/>
          <w:szCs w:val="28"/>
        </w:rPr>
        <w:t xml:space="preserve"> XII, </w:t>
      </w:r>
      <w:proofErr w:type="spellStart"/>
      <w:r w:rsidRPr="0075435B">
        <w:rPr>
          <w:i/>
          <w:iCs/>
          <w:sz w:val="28"/>
          <w:szCs w:val="28"/>
        </w:rPr>
        <w:t>kỳ</w:t>
      </w:r>
      <w:proofErr w:type="spellEnd"/>
      <w:r w:rsidRPr="0075435B">
        <w:rPr>
          <w:i/>
          <w:iCs/>
          <w:sz w:val="28"/>
          <w:szCs w:val="28"/>
        </w:rPr>
        <w:t xml:space="preserve"> </w:t>
      </w:r>
      <w:proofErr w:type="spellStart"/>
      <w:r w:rsidRPr="0075435B">
        <w:rPr>
          <w:i/>
          <w:iCs/>
          <w:sz w:val="28"/>
          <w:szCs w:val="28"/>
        </w:rPr>
        <w:t>họp</w:t>
      </w:r>
      <w:proofErr w:type="spellEnd"/>
      <w:r w:rsidRPr="0075435B">
        <w:rPr>
          <w:i/>
          <w:iCs/>
          <w:sz w:val="28"/>
          <w:szCs w:val="28"/>
        </w:rPr>
        <w:t xml:space="preserve"> </w:t>
      </w:r>
      <w:proofErr w:type="spellStart"/>
      <w:r w:rsidRPr="0075435B">
        <w:rPr>
          <w:i/>
          <w:iCs/>
          <w:sz w:val="28"/>
          <w:szCs w:val="28"/>
        </w:rPr>
        <w:t>thứ</w:t>
      </w:r>
      <w:proofErr w:type="spellEnd"/>
      <w:r w:rsidRPr="0075435B">
        <w:rPr>
          <w:i/>
          <w:iCs/>
          <w:sz w:val="28"/>
          <w:szCs w:val="28"/>
        </w:rPr>
        <w:t xml:space="preserve"> 8 </w:t>
      </w:r>
      <w:proofErr w:type="spellStart"/>
      <w:r w:rsidRPr="0075435B">
        <w:rPr>
          <w:i/>
          <w:iCs/>
          <w:sz w:val="28"/>
          <w:szCs w:val="28"/>
        </w:rPr>
        <w:t>thông</w:t>
      </w:r>
      <w:proofErr w:type="spellEnd"/>
      <w:r w:rsidRPr="0075435B">
        <w:rPr>
          <w:i/>
          <w:iCs/>
          <w:sz w:val="28"/>
          <w:szCs w:val="28"/>
        </w:rPr>
        <w:t xml:space="preserve"> qua </w:t>
      </w:r>
      <w:proofErr w:type="spellStart"/>
      <w:r w:rsidRPr="0075435B">
        <w:rPr>
          <w:i/>
          <w:iCs/>
          <w:sz w:val="28"/>
          <w:szCs w:val="28"/>
        </w:rPr>
        <w:t>ngày</w:t>
      </w:r>
      <w:proofErr w:type="spellEnd"/>
      <w:r w:rsidRPr="0075435B">
        <w:rPr>
          <w:i/>
          <w:iCs/>
          <w:sz w:val="28"/>
          <w:szCs w:val="28"/>
        </w:rPr>
        <w:t xml:space="preserve"> 15 </w:t>
      </w:r>
      <w:proofErr w:type="spellStart"/>
      <w:r w:rsidRPr="0075435B">
        <w:rPr>
          <w:i/>
          <w:iCs/>
          <w:sz w:val="28"/>
          <w:szCs w:val="28"/>
        </w:rPr>
        <w:t>tháng</w:t>
      </w:r>
      <w:proofErr w:type="spellEnd"/>
      <w:r w:rsidRPr="0075435B">
        <w:rPr>
          <w:i/>
          <w:iCs/>
          <w:sz w:val="28"/>
          <w:szCs w:val="28"/>
        </w:rPr>
        <w:t xml:space="preserve"> 11 </w:t>
      </w:r>
      <w:proofErr w:type="spellStart"/>
      <w:r w:rsidRPr="0075435B">
        <w:rPr>
          <w:i/>
          <w:iCs/>
          <w:sz w:val="28"/>
          <w:szCs w:val="28"/>
        </w:rPr>
        <w:t>năm</w:t>
      </w:r>
      <w:proofErr w:type="spellEnd"/>
      <w:r w:rsidRPr="0075435B">
        <w:rPr>
          <w:i/>
          <w:iCs/>
          <w:sz w:val="28"/>
          <w:szCs w:val="28"/>
        </w:rPr>
        <w:t xml:space="preserve"> </w:t>
      </w:r>
      <w:proofErr w:type="gramStart"/>
      <w:r w:rsidRPr="0075435B">
        <w:rPr>
          <w:i/>
          <w:iCs/>
          <w:sz w:val="28"/>
          <w:szCs w:val="28"/>
        </w:rPr>
        <w:t>2010;</w:t>
      </w:r>
      <w:proofErr w:type="gramEnd"/>
    </w:p>
    <w:p w14:paraId="70971C95" w14:textId="77777777" w:rsidR="00A76123" w:rsidRPr="00574394" w:rsidRDefault="00A76123" w:rsidP="00A76123">
      <w:pPr>
        <w:pStyle w:val="Vnbnnidung21"/>
        <w:shd w:val="clear" w:color="auto" w:fill="auto"/>
        <w:spacing w:before="60" w:line="240" w:lineRule="auto"/>
        <w:ind w:right="220" w:firstLine="740"/>
        <w:rPr>
          <w:rFonts w:asciiTheme="majorHAnsi" w:hAnsiTheme="majorHAnsi" w:cstheme="majorHAnsi"/>
          <w:i/>
          <w:sz w:val="28"/>
          <w:szCs w:val="28"/>
        </w:rPr>
      </w:pPr>
      <w:r w:rsidRPr="00574394">
        <w:rPr>
          <w:rStyle w:val="Vnbnnidung20"/>
          <w:rFonts w:asciiTheme="majorHAnsi" w:hAnsiTheme="majorHAnsi" w:cstheme="majorHAnsi"/>
          <w:i/>
          <w:sz w:val="28"/>
          <w:szCs w:val="28"/>
          <w:lang w:eastAsia="vi-VN"/>
        </w:rPr>
        <w:t>Căn cứ Quyết định số 129/2007/QĐ-</w:t>
      </w:r>
      <w:proofErr w:type="spellStart"/>
      <w:r w:rsidRPr="00574394">
        <w:rPr>
          <w:rStyle w:val="Vnbnnidung20"/>
          <w:rFonts w:asciiTheme="majorHAnsi" w:hAnsiTheme="majorHAnsi" w:cstheme="majorHAnsi"/>
          <w:i/>
          <w:sz w:val="28"/>
          <w:szCs w:val="28"/>
          <w:lang w:eastAsia="vi-VN"/>
        </w:rPr>
        <w:t>TTg</w:t>
      </w:r>
      <w:proofErr w:type="spellEnd"/>
      <w:r w:rsidRPr="00574394">
        <w:rPr>
          <w:rStyle w:val="Vnbnnidung20"/>
          <w:rFonts w:asciiTheme="majorHAnsi" w:hAnsiTheme="majorHAnsi" w:cstheme="majorHAnsi"/>
          <w:i/>
          <w:sz w:val="28"/>
          <w:szCs w:val="28"/>
          <w:lang w:eastAsia="vi-VN"/>
        </w:rPr>
        <w:t xml:space="preserve"> ngày 02/8/2007 của Thù tướng Chính phủ Ban hành Quy chế văn hóa công sở tại các cơ quan hành chính nhà nước;</w:t>
      </w:r>
    </w:p>
    <w:p w14:paraId="70306B20" w14:textId="77777777" w:rsidR="00A76123" w:rsidRPr="00574394" w:rsidRDefault="00A76123" w:rsidP="00A76123">
      <w:pPr>
        <w:pStyle w:val="ThngthngWeb"/>
        <w:shd w:val="clear" w:color="auto" w:fill="FFFFFF"/>
        <w:spacing w:before="60" w:beforeAutospacing="0" w:after="0" w:afterAutospacing="0"/>
        <w:ind w:firstLine="720"/>
        <w:jc w:val="both"/>
        <w:rPr>
          <w:i/>
          <w:iCs/>
          <w:sz w:val="28"/>
          <w:szCs w:val="28"/>
          <w:lang w:val="vi-VN"/>
        </w:rPr>
      </w:pPr>
      <w:r w:rsidRPr="00574394">
        <w:rPr>
          <w:i/>
          <w:sz w:val="28"/>
          <w:szCs w:val="28"/>
          <w:lang w:val="vi-VN"/>
        </w:rPr>
        <w:t xml:space="preserve">Căn cứ </w:t>
      </w:r>
      <w:r w:rsidRPr="0075435B">
        <w:rPr>
          <w:i/>
          <w:spacing w:val="-2"/>
          <w:sz w:val="28"/>
          <w:szCs w:val="28"/>
          <w:lang w:val="vi-VN"/>
        </w:rPr>
        <w:t>Chỉ thị số 05-CT/TW ngày 15/5/2016 của Bộ Chính trị về đẩy mạnh học tập và làm theo tư tưởng, đạo đức, phong cách Hồ Chí Minh</w:t>
      </w:r>
      <w:r w:rsidRPr="00574394">
        <w:rPr>
          <w:i/>
          <w:spacing w:val="-2"/>
          <w:sz w:val="28"/>
          <w:szCs w:val="28"/>
          <w:lang w:val="vi-VN"/>
        </w:rPr>
        <w:t>;</w:t>
      </w:r>
    </w:p>
    <w:p w14:paraId="0C8A9327" w14:textId="77777777" w:rsidR="00A76123" w:rsidRPr="0075435B" w:rsidRDefault="00A76123" w:rsidP="00A76123">
      <w:pPr>
        <w:spacing w:before="60"/>
        <w:ind w:firstLine="720"/>
        <w:jc w:val="both"/>
        <w:rPr>
          <w:i/>
          <w:iCs/>
          <w:sz w:val="28"/>
          <w:szCs w:val="28"/>
          <w:lang w:val="nl-NL"/>
        </w:rPr>
      </w:pPr>
      <w:r w:rsidRPr="0075435B">
        <w:rPr>
          <w:i/>
          <w:sz w:val="28"/>
          <w:szCs w:val="28"/>
          <w:lang w:val="nl-NL"/>
        </w:rPr>
        <w:t xml:space="preserve">Căn cứ Thông tư  </w:t>
      </w:r>
      <w:r w:rsidRPr="00574394">
        <w:rPr>
          <w:i/>
          <w:sz w:val="28"/>
          <w:szCs w:val="28"/>
          <w:lang w:val="vi-VN"/>
        </w:rPr>
        <w:t>số: 52/2020/TT-BGDĐT ngày 31/12/2020 của Bộ Giáo dục &amp; Đào tạo về thông tư Ban hành</w:t>
      </w:r>
      <w:r w:rsidRPr="0075435B">
        <w:rPr>
          <w:i/>
          <w:sz w:val="28"/>
          <w:szCs w:val="28"/>
          <w:lang w:val="nl-NL"/>
        </w:rPr>
        <w:t xml:space="preserve"> Điều lệ trường mầm non;</w:t>
      </w:r>
    </w:p>
    <w:p w14:paraId="3B3C01A1" w14:textId="77777777" w:rsidR="00A76123" w:rsidRPr="00574394" w:rsidRDefault="00A76123" w:rsidP="00A76123">
      <w:pPr>
        <w:pStyle w:val="ThngthngWeb"/>
        <w:shd w:val="clear" w:color="auto" w:fill="FFFFFF"/>
        <w:spacing w:before="60" w:beforeAutospacing="0" w:after="0" w:afterAutospacing="0"/>
        <w:ind w:firstLine="720"/>
        <w:jc w:val="both"/>
        <w:rPr>
          <w:i/>
          <w:sz w:val="28"/>
          <w:szCs w:val="28"/>
          <w:lang w:val="nl-NL"/>
        </w:rPr>
      </w:pPr>
      <w:r w:rsidRPr="00574394">
        <w:rPr>
          <w:i/>
          <w:sz w:val="28"/>
          <w:szCs w:val="28"/>
          <w:lang w:val="nl-NL"/>
        </w:rPr>
        <w:t xml:space="preserve">Căn cứ Thông tư số </w:t>
      </w:r>
      <w:r w:rsidRPr="00574394">
        <w:rPr>
          <w:i/>
          <w:color w:val="222222"/>
          <w:sz w:val="28"/>
          <w:szCs w:val="28"/>
          <w:shd w:val="clear" w:color="auto" w:fill="FFFFFF"/>
          <w:lang w:val="nl-NL"/>
        </w:rPr>
        <w:t>06/2019/TT-BGDĐT</w:t>
      </w:r>
      <w:r w:rsidRPr="00574394">
        <w:rPr>
          <w:rFonts w:ascii="Arial" w:hAnsi="Arial" w:cs="Arial"/>
          <w:i/>
          <w:color w:val="222222"/>
          <w:sz w:val="28"/>
          <w:szCs w:val="28"/>
          <w:shd w:val="clear" w:color="auto" w:fill="FFFFFF"/>
          <w:lang w:val="nl-NL"/>
        </w:rPr>
        <w:t xml:space="preserve"> </w:t>
      </w:r>
      <w:r w:rsidRPr="00574394">
        <w:rPr>
          <w:i/>
          <w:sz w:val="28"/>
          <w:szCs w:val="28"/>
          <w:lang w:val="nl-NL"/>
        </w:rPr>
        <w:t xml:space="preserve">ngày 12  tháng 4  năm 2019  của </w:t>
      </w:r>
      <w:r w:rsidRPr="00574394">
        <w:rPr>
          <w:rStyle w:val="Nhnmanh"/>
          <w:i w:val="0"/>
          <w:color w:val="222222"/>
          <w:sz w:val="28"/>
          <w:szCs w:val="28"/>
          <w:shd w:val="clear" w:color="auto" w:fill="FFFFFF"/>
          <w:lang w:val="nl-NL"/>
        </w:rPr>
        <w:t>Bộ trưởng Bộ Giáo dục và Đào tạo ban hành Thông tư quy định Quy tắc ứng xử trong cơ sở giáo dục mầm non, cơ sở giáo dục phổ thông, cơ sở giáo dục thường xuyên;</w:t>
      </w:r>
    </w:p>
    <w:p w14:paraId="08175BC0" w14:textId="77777777" w:rsidR="00A76123" w:rsidRPr="00574394" w:rsidRDefault="00A76123" w:rsidP="00A76123">
      <w:pPr>
        <w:pStyle w:val="Vnbnnidung21"/>
        <w:shd w:val="clear" w:color="auto" w:fill="auto"/>
        <w:spacing w:before="60" w:line="240" w:lineRule="auto"/>
        <w:ind w:right="220" w:firstLine="740"/>
        <w:rPr>
          <w:rFonts w:asciiTheme="majorHAnsi" w:hAnsiTheme="majorHAnsi" w:cstheme="majorHAnsi"/>
          <w:i/>
          <w:sz w:val="28"/>
          <w:szCs w:val="28"/>
        </w:rPr>
      </w:pPr>
      <w:r w:rsidRPr="00574394">
        <w:rPr>
          <w:rStyle w:val="Vnbnnidung20"/>
          <w:rFonts w:asciiTheme="majorHAnsi" w:hAnsiTheme="majorHAnsi" w:cstheme="majorHAnsi"/>
          <w:i/>
          <w:sz w:val="28"/>
          <w:szCs w:val="28"/>
          <w:lang w:eastAsia="vi-VN"/>
        </w:rPr>
        <w:t>Căn cứ Quyết định số 03</w:t>
      </w:r>
      <w:r w:rsidRPr="00574394">
        <w:rPr>
          <w:rStyle w:val="Vnbnnidung20"/>
          <w:rFonts w:asciiTheme="majorHAnsi" w:hAnsiTheme="majorHAnsi" w:cstheme="majorHAnsi"/>
          <w:i/>
          <w:color w:val="000000"/>
          <w:sz w:val="28"/>
          <w:szCs w:val="28"/>
          <w:lang w:eastAsia="vi-VN"/>
        </w:rPr>
        <w:t>/2007/QĐ-BNV ngày 26/02/2007 của Bộ Nội vụ ban hành Quy tắc ứng xử của cán bộ, công chức, viên chức làm việc trong bộ máy chính quyền địa phương;</w:t>
      </w:r>
    </w:p>
    <w:p w14:paraId="03279B90"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t>căn cứ Quyết định số 874/QĐ-BTTTT năm 2021 ngày 17/6/2021 của Bộ Thông tin và Truyền thông ban hành Bộ Quy tắc ứng xử trên mạng xã hội.</w:t>
      </w:r>
    </w:p>
    <w:p w14:paraId="21878961"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t>Căn cứ quyết định số 3504/QĐ-UBND ngày 30/11/2022 của UBND tỉnh Quảng Ninh về việc ban hành bộ quy tắc ứng xử trên địa bàn tỉnh Quảng Ninh.</w:t>
      </w:r>
    </w:p>
    <w:p w14:paraId="67AE0C34" w14:textId="77777777" w:rsidR="00A76123" w:rsidRPr="00574394" w:rsidRDefault="00A76123" w:rsidP="00A76123">
      <w:pPr>
        <w:pStyle w:val="Vnbnnidung31"/>
        <w:shd w:val="clear" w:color="auto" w:fill="auto"/>
        <w:spacing w:before="60" w:after="0" w:line="240" w:lineRule="auto"/>
        <w:ind w:left="40" w:firstLine="680"/>
        <w:jc w:val="both"/>
        <w:rPr>
          <w:rFonts w:asciiTheme="majorHAnsi" w:hAnsiTheme="majorHAnsi" w:cstheme="majorHAnsi"/>
          <w:b w:val="0"/>
          <w:i/>
          <w:spacing w:val="-2"/>
          <w:sz w:val="28"/>
          <w:szCs w:val="28"/>
          <w:lang w:val="sv-SE"/>
        </w:rPr>
      </w:pPr>
      <w:r w:rsidRPr="00574394">
        <w:rPr>
          <w:rFonts w:asciiTheme="majorHAnsi" w:hAnsiTheme="majorHAnsi" w:cstheme="majorHAnsi"/>
          <w:b w:val="0"/>
          <w:i/>
          <w:spacing w:val="-2"/>
          <w:sz w:val="28"/>
          <w:szCs w:val="28"/>
          <w:lang w:val="sv-SE"/>
        </w:rPr>
        <w:t>Căn cứ công văn số 1012/SGDĐT-VP ngày 04/5/2023 của Sở GD&amp;ĐT về việc triển khai bộ quy tắc ứng xử trên địa bàn tỉnh Quảng; Kế hoạch số 624/KH-UBND ngày 27/3/2023 của UBND thành phố triển khai thực hiện bộ quy tắc ứng xử trên địa bàn tỉnh QN tại thành phố Uông Bí; Công văn số 603/PGDĐT ngày 05/5/2023 của phòng GDĐT Uông Bí về việc triển khai bộ quy tắc ứng xử trên địa bàn thành phố Uông Bí.</w:t>
      </w:r>
    </w:p>
    <w:p w14:paraId="1B17200D" w14:textId="77777777" w:rsidR="00A76123" w:rsidRDefault="00A76123" w:rsidP="00A76123">
      <w:pPr>
        <w:spacing w:before="60"/>
        <w:jc w:val="both"/>
        <w:rPr>
          <w:i/>
          <w:spacing w:val="-6"/>
          <w:sz w:val="28"/>
          <w:szCs w:val="28"/>
          <w:lang w:val="sv-SE"/>
        </w:rPr>
      </w:pPr>
    </w:p>
    <w:p w14:paraId="6135618C" w14:textId="77777777" w:rsidR="00A76123" w:rsidRDefault="00A76123" w:rsidP="00A76123">
      <w:pPr>
        <w:pStyle w:val="ThngthngWeb"/>
        <w:shd w:val="clear" w:color="auto" w:fill="FFFFFF"/>
        <w:spacing w:before="60" w:beforeAutospacing="0" w:after="240" w:afterAutospacing="0"/>
        <w:jc w:val="center"/>
        <w:rPr>
          <w:rStyle w:val="Manh"/>
          <w:sz w:val="28"/>
          <w:szCs w:val="28"/>
          <w:lang w:val="sv-SE"/>
        </w:rPr>
      </w:pPr>
    </w:p>
    <w:p w14:paraId="57EC14FE" w14:textId="77777777" w:rsidR="00A76123" w:rsidRPr="00F64488" w:rsidRDefault="00A76123" w:rsidP="00A76123">
      <w:pPr>
        <w:pStyle w:val="ThngthngWeb"/>
        <w:shd w:val="clear" w:color="auto" w:fill="FFFFFF"/>
        <w:spacing w:before="60" w:beforeAutospacing="0" w:after="240" w:afterAutospacing="0"/>
        <w:jc w:val="center"/>
        <w:rPr>
          <w:rFonts w:ascii="Arial" w:hAnsi="Arial" w:cs="Arial"/>
          <w:sz w:val="28"/>
          <w:szCs w:val="28"/>
          <w:lang w:val="sv-SE"/>
        </w:rPr>
      </w:pPr>
      <w:r w:rsidRPr="00F64488">
        <w:rPr>
          <w:rStyle w:val="Manh"/>
          <w:sz w:val="28"/>
          <w:szCs w:val="28"/>
          <w:lang w:val="sv-SE"/>
        </w:rPr>
        <w:lastRenderedPageBreak/>
        <w:t>QUYẾT ĐỊNH:</w:t>
      </w:r>
    </w:p>
    <w:p w14:paraId="16EE4C03" w14:textId="77777777" w:rsidR="00A76123" w:rsidRPr="00F64488" w:rsidRDefault="00A76123" w:rsidP="00A76123">
      <w:pPr>
        <w:pStyle w:val="ThngthngWeb"/>
        <w:shd w:val="clear" w:color="auto" w:fill="FFFFFF"/>
        <w:spacing w:before="120" w:beforeAutospacing="0" w:after="0" w:afterAutospacing="0"/>
        <w:ind w:firstLine="720"/>
        <w:jc w:val="both"/>
        <w:rPr>
          <w:sz w:val="28"/>
          <w:szCs w:val="28"/>
          <w:lang w:val="sv-SE"/>
        </w:rPr>
      </w:pPr>
      <w:r w:rsidRPr="00F64488">
        <w:rPr>
          <w:rStyle w:val="Manh"/>
          <w:sz w:val="28"/>
          <w:szCs w:val="28"/>
          <w:lang w:val="sv-SE"/>
        </w:rPr>
        <w:t>Điều 1.</w:t>
      </w:r>
      <w:r w:rsidRPr="00F64488">
        <w:rPr>
          <w:rStyle w:val="apple-converted-space"/>
          <w:sz w:val="28"/>
          <w:szCs w:val="28"/>
          <w:lang w:val="sv-SE"/>
        </w:rPr>
        <w:t> </w:t>
      </w:r>
      <w:r w:rsidRPr="00F64488">
        <w:rPr>
          <w:sz w:val="28"/>
          <w:szCs w:val="28"/>
          <w:lang w:val="sv-SE"/>
        </w:rPr>
        <w:t xml:space="preserve">Ban hành kèm theo quyết định này Quy tắc ứng xử và đạo đức nhà giáo của cán bộ, giáo viên, nhân viên trường mầm non </w:t>
      </w:r>
      <w:r>
        <w:rPr>
          <w:sz w:val="28"/>
          <w:szCs w:val="28"/>
          <w:lang w:val="sv-SE"/>
        </w:rPr>
        <w:t>Phương Nam</w:t>
      </w:r>
      <w:r w:rsidRPr="00F64488">
        <w:rPr>
          <w:sz w:val="28"/>
          <w:szCs w:val="28"/>
          <w:lang w:val="sv-SE"/>
        </w:rPr>
        <w:t>.</w:t>
      </w:r>
    </w:p>
    <w:p w14:paraId="4EE6CC9B" w14:textId="77777777" w:rsidR="00A76123" w:rsidRPr="00F64488" w:rsidRDefault="00A76123" w:rsidP="00A76123">
      <w:pPr>
        <w:pStyle w:val="ThngthngWeb"/>
        <w:shd w:val="clear" w:color="auto" w:fill="FFFFFF"/>
        <w:spacing w:before="120" w:beforeAutospacing="0" w:after="0" w:afterAutospacing="0"/>
        <w:ind w:firstLine="720"/>
        <w:jc w:val="both"/>
        <w:rPr>
          <w:rFonts w:ascii="Arial" w:hAnsi="Arial" w:cs="Arial"/>
          <w:sz w:val="28"/>
          <w:szCs w:val="28"/>
          <w:lang w:val="sv-SE"/>
        </w:rPr>
      </w:pPr>
      <w:r w:rsidRPr="00F64488">
        <w:rPr>
          <w:rStyle w:val="Manh"/>
          <w:sz w:val="28"/>
          <w:szCs w:val="28"/>
          <w:lang w:val="sv-SE"/>
        </w:rPr>
        <w:t>Điều 2.</w:t>
      </w:r>
      <w:r w:rsidRPr="00F64488">
        <w:rPr>
          <w:rStyle w:val="apple-converted-space"/>
          <w:b/>
          <w:bCs/>
          <w:sz w:val="28"/>
          <w:szCs w:val="28"/>
          <w:lang w:val="sv-SE"/>
        </w:rPr>
        <w:t> </w:t>
      </w:r>
      <w:r w:rsidRPr="00F64488">
        <w:rPr>
          <w:sz w:val="28"/>
          <w:szCs w:val="28"/>
          <w:lang w:val="sv-SE"/>
        </w:rPr>
        <w:t>Cán bộ, giáo viên, nhân viên đang làm việc trong Trường Mầm non </w:t>
      </w:r>
      <w:r>
        <w:rPr>
          <w:sz w:val="28"/>
          <w:szCs w:val="28"/>
          <w:lang w:val="sv-SE"/>
        </w:rPr>
        <w:t>Phương Nam</w:t>
      </w:r>
      <w:r w:rsidRPr="00F64488">
        <w:rPr>
          <w:sz w:val="28"/>
          <w:szCs w:val="28"/>
          <w:lang w:val="sv-SE"/>
        </w:rPr>
        <w:t xml:space="preserve"> có trách nhiệm thực hiện Quy tắc ứng xử, đạo đức nghề nghiệp.</w:t>
      </w:r>
      <w:r w:rsidRPr="00F64488">
        <w:rPr>
          <w:rStyle w:val="apple-converted-space"/>
          <w:sz w:val="28"/>
          <w:szCs w:val="28"/>
          <w:lang w:val="sv-SE"/>
        </w:rPr>
        <w:t> </w:t>
      </w:r>
    </w:p>
    <w:p w14:paraId="07443506" w14:textId="77777777" w:rsidR="00A76123" w:rsidRPr="00F64488" w:rsidRDefault="00A76123" w:rsidP="00A76123">
      <w:pPr>
        <w:pStyle w:val="ThngthngWeb"/>
        <w:shd w:val="clear" w:color="auto" w:fill="FFFFFF"/>
        <w:spacing w:before="120" w:beforeAutospacing="0" w:after="0" w:afterAutospacing="0"/>
        <w:jc w:val="both"/>
        <w:rPr>
          <w:rFonts w:ascii="Arial" w:hAnsi="Arial" w:cs="Arial"/>
          <w:sz w:val="28"/>
          <w:szCs w:val="28"/>
          <w:lang w:val="sv-SE"/>
        </w:rPr>
      </w:pPr>
      <w:r w:rsidRPr="00F64488">
        <w:rPr>
          <w:sz w:val="28"/>
          <w:szCs w:val="28"/>
          <w:lang w:val="sv-SE"/>
        </w:rPr>
        <w:t> </w:t>
      </w:r>
      <w:r w:rsidRPr="00F64488">
        <w:rPr>
          <w:sz w:val="28"/>
          <w:szCs w:val="28"/>
          <w:lang w:val="sv-SE"/>
        </w:rPr>
        <w:tab/>
      </w:r>
      <w:r w:rsidRPr="00F64488">
        <w:rPr>
          <w:rStyle w:val="Manh"/>
          <w:sz w:val="28"/>
          <w:szCs w:val="28"/>
          <w:lang w:val="sv-SE"/>
        </w:rPr>
        <w:t>Điều 3.</w:t>
      </w:r>
      <w:r w:rsidRPr="00F64488">
        <w:rPr>
          <w:rStyle w:val="apple-converted-space"/>
          <w:sz w:val="28"/>
          <w:szCs w:val="28"/>
          <w:lang w:val="sv-SE"/>
        </w:rPr>
        <w:t> </w:t>
      </w:r>
      <w:r w:rsidRPr="00F64488">
        <w:rPr>
          <w:sz w:val="28"/>
          <w:szCs w:val="28"/>
          <w:lang w:val="sv-SE"/>
        </w:rPr>
        <w:t>Các ông (bà) nêu tại Điều 2 chịu trách nhiệm thi hành Quyết định này. Quyết định này có hiệu</w:t>
      </w:r>
      <w:r w:rsidRPr="00F64488">
        <w:rPr>
          <w:rStyle w:val="apple-converted-space"/>
          <w:sz w:val="28"/>
          <w:szCs w:val="28"/>
          <w:lang w:val="sv-SE"/>
        </w:rPr>
        <w:t> </w:t>
      </w:r>
      <w:r w:rsidRPr="00F64488">
        <w:rPr>
          <w:sz w:val="28"/>
          <w:szCs w:val="28"/>
          <w:lang w:val="sv-SE"/>
        </w:rPr>
        <w:t>lực kể từ ngày ký./.</w:t>
      </w:r>
    </w:p>
    <w:p w14:paraId="5EB2CB12" w14:textId="77777777" w:rsidR="00A76123" w:rsidRPr="00F64488" w:rsidRDefault="00A76123" w:rsidP="00A76123">
      <w:pPr>
        <w:pStyle w:val="ThngthngWeb"/>
        <w:shd w:val="clear" w:color="auto" w:fill="FFFFFF"/>
        <w:spacing w:before="80" w:beforeAutospacing="0" w:after="80" w:afterAutospacing="0" w:line="176" w:lineRule="atLeast"/>
        <w:rPr>
          <w:rFonts w:ascii="Arial" w:hAnsi="Arial" w:cs="Arial"/>
          <w:sz w:val="26"/>
          <w:szCs w:val="26"/>
          <w:lang w:val="sv-SE"/>
        </w:rPr>
      </w:pPr>
      <w:r w:rsidRPr="00F64488">
        <w:rPr>
          <w:sz w:val="26"/>
          <w:szCs w:val="26"/>
          <w:lang w:val="sv-SE"/>
        </w:rPr>
        <w:t> </w:t>
      </w:r>
    </w:p>
    <w:tbl>
      <w:tblPr>
        <w:tblW w:w="0" w:type="auto"/>
        <w:shd w:val="clear" w:color="auto" w:fill="FFFFFF"/>
        <w:tblCellMar>
          <w:left w:w="0" w:type="dxa"/>
          <w:right w:w="0" w:type="dxa"/>
        </w:tblCellMar>
        <w:tblLook w:val="0000" w:firstRow="0" w:lastRow="0" w:firstColumn="0" w:lastColumn="0" w:noHBand="0" w:noVBand="0"/>
      </w:tblPr>
      <w:tblGrid>
        <w:gridCol w:w="4842"/>
        <w:gridCol w:w="4842"/>
      </w:tblGrid>
      <w:tr w:rsidR="00A76123" w:rsidRPr="00F64488" w14:paraId="0119BEEC" w14:textId="77777777" w:rsidTr="00A557EF">
        <w:tc>
          <w:tcPr>
            <w:tcW w:w="4842" w:type="dxa"/>
            <w:shd w:val="clear" w:color="auto" w:fill="FFFFFF"/>
            <w:tcMar>
              <w:top w:w="0" w:type="dxa"/>
              <w:left w:w="108" w:type="dxa"/>
              <w:bottom w:w="0" w:type="dxa"/>
              <w:right w:w="108" w:type="dxa"/>
            </w:tcMar>
          </w:tcPr>
          <w:p w14:paraId="0C254B9B" w14:textId="77777777" w:rsidR="00A76123" w:rsidRPr="00F64488" w:rsidRDefault="00A76123" w:rsidP="00A557EF">
            <w:pPr>
              <w:pStyle w:val="ThngthngWeb"/>
              <w:spacing w:before="0" w:beforeAutospacing="0" w:after="0" w:afterAutospacing="0"/>
              <w:jc w:val="both"/>
              <w:rPr>
                <w:rFonts w:ascii="Arial" w:hAnsi="Arial" w:cs="Arial"/>
                <w:lang w:val="sv-SE"/>
              </w:rPr>
            </w:pPr>
            <w:r w:rsidRPr="00F64488">
              <w:rPr>
                <w:rStyle w:val="Nhnmanh"/>
                <w:b/>
                <w:bCs/>
                <w:lang w:val="sv-SE"/>
              </w:rPr>
              <w:t>Nơi nhận:</w:t>
            </w:r>
          </w:p>
          <w:p w14:paraId="0DD23987" w14:textId="77777777" w:rsidR="00A76123" w:rsidRPr="00F64488" w:rsidRDefault="00A76123" w:rsidP="00A557EF">
            <w:pPr>
              <w:pStyle w:val="ThngthngWeb"/>
              <w:spacing w:before="0" w:beforeAutospacing="0" w:after="0" w:afterAutospacing="0"/>
              <w:jc w:val="both"/>
              <w:rPr>
                <w:rFonts w:ascii="Arial" w:hAnsi="Arial" w:cs="Arial"/>
                <w:lang w:val="sv-SE"/>
              </w:rPr>
            </w:pPr>
            <w:r w:rsidRPr="00F64488">
              <w:rPr>
                <w:lang w:val="sv-SE"/>
              </w:rPr>
              <w:t>- Như Điều 3;</w:t>
            </w:r>
          </w:p>
          <w:p w14:paraId="54F596B4" w14:textId="77777777" w:rsidR="00A76123" w:rsidRPr="00F64488" w:rsidRDefault="00A76123" w:rsidP="00A557EF">
            <w:pPr>
              <w:pStyle w:val="ThngthngWeb"/>
              <w:spacing w:before="0" w:beforeAutospacing="0" w:after="0" w:afterAutospacing="0"/>
              <w:jc w:val="both"/>
              <w:rPr>
                <w:rFonts w:ascii="Arial" w:hAnsi="Arial" w:cs="Arial"/>
                <w:lang w:val="sv-SE"/>
              </w:rPr>
            </w:pPr>
            <w:r w:rsidRPr="00F64488">
              <w:rPr>
                <w:lang w:val="sv-SE"/>
              </w:rPr>
              <w:t>- Lưu: VT.</w:t>
            </w:r>
          </w:p>
          <w:p w14:paraId="6CA36D1A" w14:textId="77777777" w:rsidR="00A76123" w:rsidRPr="00F64488" w:rsidRDefault="00A76123" w:rsidP="00A557EF">
            <w:pPr>
              <w:pStyle w:val="ThngthngWeb"/>
              <w:spacing w:before="80" w:beforeAutospacing="0" w:after="80" w:afterAutospacing="0" w:line="176" w:lineRule="atLeast"/>
              <w:rPr>
                <w:rFonts w:ascii="Arial" w:hAnsi="Arial" w:cs="Arial"/>
                <w:sz w:val="20"/>
                <w:szCs w:val="20"/>
                <w:lang w:val="sv-SE"/>
              </w:rPr>
            </w:pPr>
            <w:r w:rsidRPr="00F64488">
              <w:rPr>
                <w:sz w:val="20"/>
                <w:szCs w:val="20"/>
                <w:lang w:val="sv-SE"/>
              </w:rPr>
              <w:t> </w:t>
            </w:r>
          </w:p>
        </w:tc>
        <w:tc>
          <w:tcPr>
            <w:tcW w:w="4842" w:type="dxa"/>
            <w:shd w:val="clear" w:color="auto" w:fill="FFFFFF"/>
            <w:tcMar>
              <w:top w:w="0" w:type="dxa"/>
              <w:left w:w="108" w:type="dxa"/>
              <w:bottom w:w="0" w:type="dxa"/>
              <w:right w:w="108" w:type="dxa"/>
            </w:tcMar>
          </w:tcPr>
          <w:p w14:paraId="549D65FF" w14:textId="77777777" w:rsidR="00A76123" w:rsidRDefault="00A76123" w:rsidP="00A557EF">
            <w:pPr>
              <w:pStyle w:val="ThngthngWeb"/>
              <w:spacing w:before="0" w:beforeAutospacing="0" w:after="0" w:afterAutospacing="0"/>
              <w:jc w:val="center"/>
              <w:rPr>
                <w:rFonts w:ascii="Arial" w:hAnsi="Arial" w:cs="Arial"/>
                <w:sz w:val="28"/>
                <w:szCs w:val="28"/>
                <w:lang w:val="sv-SE"/>
              </w:rPr>
            </w:pPr>
            <w:r>
              <w:rPr>
                <w:bCs/>
                <w:noProof/>
                <w:szCs w:val="28"/>
              </w:rPr>
              <w:drawing>
                <wp:anchor distT="0" distB="0" distL="114300" distR="114300" simplePos="0" relativeHeight="251664384" behindDoc="0" locked="0" layoutInCell="1" allowOverlap="1" wp14:anchorId="4CB1DC1B" wp14:editId="5E55E74D">
                  <wp:simplePos x="0" y="0"/>
                  <wp:positionH relativeFrom="column">
                    <wp:posOffset>529590</wp:posOffset>
                  </wp:positionH>
                  <wp:positionV relativeFrom="paragraph">
                    <wp:posOffset>109855</wp:posOffset>
                  </wp:positionV>
                  <wp:extent cx="1876425" cy="1257935"/>
                  <wp:effectExtent l="0" t="0" r="0" b="0"/>
                  <wp:wrapNone/>
                  <wp:docPr id="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425" cy="1257935"/>
                          </a:xfrm>
                          <a:prstGeom prst="rect">
                            <a:avLst/>
                          </a:prstGeom>
                        </pic:spPr>
                      </pic:pic>
                    </a:graphicData>
                  </a:graphic>
                  <wp14:sizeRelH relativeFrom="page">
                    <wp14:pctWidth>0</wp14:pctWidth>
                  </wp14:sizeRelH>
                  <wp14:sizeRelV relativeFrom="page">
                    <wp14:pctHeight>0</wp14:pctHeight>
                  </wp14:sizeRelV>
                </wp:anchor>
              </w:drawing>
            </w:r>
            <w:r w:rsidRPr="00F64488">
              <w:rPr>
                <w:rStyle w:val="Manh"/>
                <w:sz w:val="28"/>
                <w:szCs w:val="28"/>
                <w:lang w:val="sv-SE"/>
              </w:rPr>
              <w:t>HIỆU TRƯỞNG</w:t>
            </w:r>
          </w:p>
          <w:p w14:paraId="355EC2AD" w14:textId="77777777" w:rsidR="00A76123" w:rsidRPr="00574394" w:rsidRDefault="00A76123" w:rsidP="00A557EF">
            <w:pPr>
              <w:pStyle w:val="ThngthngWeb"/>
              <w:spacing w:before="0" w:beforeAutospacing="0" w:after="0" w:afterAutospacing="0"/>
              <w:jc w:val="center"/>
              <w:rPr>
                <w:noProof/>
                <w:sz w:val="22"/>
                <w:lang w:val="sv-SE"/>
              </w:rPr>
            </w:pPr>
          </w:p>
          <w:p w14:paraId="0F5F34ED" w14:textId="77777777" w:rsidR="00A76123" w:rsidRDefault="00A76123" w:rsidP="00A557EF">
            <w:pPr>
              <w:pStyle w:val="ThngthngWeb"/>
              <w:spacing w:before="0" w:beforeAutospacing="0" w:after="0" w:afterAutospacing="0"/>
              <w:rPr>
                <w:rStyle w:val="Manh"/>
                <w:lang w:val="sv-SE"/>
              </w:rPr>
            </w:pPr>
          </w:p>
          <w:p w14:paraId="527E25EA" w14:textId="77777777" w:rsidR="00A76123" w:rsidRDefault="00A76123" w:rsidP="00A557EF">
            <w:pPr>
              <w:pStyle w:val="ThngthngWeb"/>
              <w:spacing w:before="0" w:beforeAutospacing="0" w:after="0" w:afterAutospacing="0"/>
              <w:rPr>
                <w:rStyle w:val="Manh"/>
                <w:lang w:val="sv-SE"/>
              </w:rPr>
            </w:pPr>
          </w:p>
          <w:p w14:paraId="4C81563A" w14:textId="77777777" w:rsidR="00A76123" w:rsidRDefault="00A76123" w:rsidP="00A557EF">
            <w:pPr>
              <w:pStyle w:val="ThngthngWeb"/>
              <w:spacing w:before="0" w:beforeAutospacing="0" w:after="0" w:afterAutospacing="0"/>
              <w:rPr>
                <w:rStyle w:val="Manh"/>
                <w:lang w:val="sv-SE"/>
              </w:rPr>
            </w:pPr>
          </w:p>
          <w:p w14:paraId="18D5CF35" w14:textId="77777777" w:rsidR="00A76123" w:rsidRDefault="00A76123" w:rsidP="00A557EF">
            <w:pPr>
              <w:pStyle w:val="ThngthngWeb"/>
              <w:spacing w:before="0" w:beforeAutospacing="0" w:after="0" w:afterAutospacing="0"/>
              <w:rPr>
                <w:rStyle w:val="Manh"/>
                <w:lang w:val="sv-SE"/>
              </w:rPr>
            </w:pPr>
          </w:p>
          <w:p w14:paraId="5D7AD974" w14:textId="77777777" w:rsidR="00A76123" w:rsidRDefault="00A76123" w:rsidP="00A557EF">
            <w:pPr>
              <w:pStyle w:val="ThngthngWeb"/>
              <w:spacing w:before="0" w:beforeAutospacing="0" w:after="0" w:afterAutospacing="0"/>
              <w:rPr>
                <w:rStyle w:val="Manh"/>
                <w:lang w:val="sv-SE"/>
              </w:rPr>
            </w:pPr>
          </w:p>
          <w:p w14:paraId="4CF50FA1" w14:textId="77777777" w:rsidR="00A76123" w:rsidRDefault="00A76123" w:rsidP="00A557EF">
            <w:pPr>
              <w:pStyle w:val="ThngthngWeb"/>
              <w:spacing w:before="0" w:beforeAutospacing="0" w:after="0" w:afterAutospacing="0"/>
              <w:rPr>
                <w:rStyle w:val="Manh"/>
                <w:lang w:val="sv-SE"/>
              </w:rPr>
            </w:pPr>
          </w:p>
          <w:p w14:paraId="7065812E" w14:textId="743E7C90" w:rsidR="00A76123" w:rsidRPr="00574394" w:rsidRDefault="00A76123" w:rsidP="00A557EF">
            <w:pPr>
              <w:pStyle w:val="ThngthngWeb"/>
              <w:spacing w:before="0" w:beforeAutospacing="0" w:after="0" w:afterAutospacing="0"/>
              <w:rPr>
                <w:rFonts w:ascii="Arial" w:hAnsi="Arial" w:cs="Arial"/>
                <w:sz w:val="28"/>
                <w:szCs w:val="28"/>
                <w:lang w:val="sv-SE"/>
              </w:rPr>
            </w:pPr>
            <w:r>
              <w:rPr>
                <w:rStyle w:val="Manh"/>
                <w:lang w:val="sv-SE"/>
              </w:rPr>
              <w:t xml:space="preserve">                  </w:t>
            </w:r>
            <w:r w:rsidRPr="00574394">
              <w:rPr>
                <w:rStyle w:val="Manh"/>
                <w:lang w:val="sv-SE"/>
              </w:rPr>
              <w:t>Nguyễn T</w:t>
            </w:r>
            <w:r>
              <w:rPr>
                <w:rStyle w:val="Manh"/>
                <w:lang w:val="sv-SE"/>
              </w:rPr>
              <w:t>h</w:t>
            </w:r>
            <w:r w:rsidRPr="00574394">
              <w:rPr>
                <w:rStyle w:val="Manh"/>
                <w:lang w:val="sv-SE"/>
              </w:rPr>
              <w:t>ị T</w:t>
            </w:r>
            <w:r>
              <w:rPr>
                <w:rStyle w:val="Manh"/>
                <w:lang w:val="sv-SE"/>
              </w:rPr>
              <w:t>hanh Huyền</w:t>
            </w:r>
          </w:p>
        </w:tc>
      </w:tr>
      <w:tr w:rsidR="00A76123" w:rsidRPr="00F64488" w14:paraId="3164C26A" w14:textId="77777777" w:rsidTr="00A557EF">
        <w:tc>
          <w:tcPr>
            <w:tcW w:w="4842" w:type="dxa"/>
            <w:shd w:val="clear" w:color="auto" w:fill="FFFFFF"/>
            <w:tcMar>
              <w:top w:w="0" w:type="dxa"/>
              <w:left w:w="108" w:type="dxa"/>
              <w:bottom w:w="0" w:type="dxa"/>
              <w:right w:w="108" w:type="dxa"/>
            </w:tcMar>
          </w:tcPr>
          <w:p w14:paraId="53BE04ED" w14:textId="77777777" w:rsidR="00A76123" w:rsidRPr="00F64488" w:rsidRDefault="00A76123" w:rsidP="00A557EF">
            <w:pPr>
              <w:pStyle w:val="ThngthngWeb"/>
              <w:spacing w:before="0" w:beforeAutospacing="0" w:after="0" w:afterAutospacing="0"/>
              <w:jc w:val="both"/>
              <w:rPr>
                <w:rStyle w:val="Nhnmanh"/>
                <w:b/>
                <w:bCs/>
                <w:lang w:val="sv-SE"/>
              </w:rPr>
            </w:pPr>
          </w:p>
        </w:tc>
        <w:tc>
          <w:tcPr>
            <w:tcW w:w="4842" w:type="dxa"/>
            <w:shd w:val="clear" w:color="auto" w:fill="FFFFFF"/>
            <w:tcMar>
              <w:top w:w="0" w:type="dxa"/>
              <w:left w:w="108" w:type="dxa"/>
              <w:bottom w:w="0" w:type="dxa"/>
              <w:right w:w="108" w:type="dxa"/>
            </w:tcMar>
          </w:tcPr>
          <w:p w14:paraId="3BCFE3D9" w14:textId="77777777" w:rsidR="00A76123" w:rsidRPr="00F64488" w:rsidRDefault="00A76123" w:rsidP="00A557EF">
            <w:pPr>
              <w:pStyle w:val="ThngthngWeb"/>
              <w:spacing w:before="0" w:beforeAutospacing="0" w:after="0" w:afterAutospacing="0"/>
              <w:jc w:val="center"/>
              <w:rPr>
                <w:rStyle w:val="Manh"/>
                <w:sz w:val="28"/>
                <w:szCs w:val="28"/>
                <w:lang w:val="sv-SE"/>
              </w:rPr>
            </w:pPr>
          </w:p>
        </w:tc>
      </w:tr>
    </w:tbl>
    <w:p w14:paraId="01833A66" w14:textId="77777777" w:rsidR="00A76123" w:rsidRPr="00F64488" w:rsidRDefault="00A76123" w:rsidP="00A76123">
      <w:pPr>
        <w:rPr>
          <w:b/>
          <w:lang w:val="sv-SE"/>
        </w:rPr>
      </w:pPr>
    </w:p>
    <w:p w14:paraId="2263FF06" w14:textId="77777777" w:rsidR="00A76123" w:rsidRPr="00F64488" w:rsidRDefault="00A76123" w:rsidP="00A76123">
      <w:pPr>
        <w:rPr>
          <w:b/>
          <w:lang w:val="sv-SE"/>
        </w:rPr>
      </w:pPr>
    </w:p>
    <w:p w14:paraId="713B43D9" w14:textId="77777777" w:rsidR="00A76123" w:rsidRPr="00574394" w:rsidRDefault="00A76123" w:rsidP="00A76123">
      <w:pPr>
        <w:rPr>
          <w:lang w:val="sv-SE"/>
        </w:rPr>
      </w:pPr>
    </w:p>
    <w:p w14:paraId="416F6832" w14:textId="77777777" w:rsidR="004F0E7C" w:rsidRPr="00A76123" w:rsidRDefault="004F0E7C">
      <w:pPr>
        <w:rPr>
          <w:lang w:val="sv-SE"/>
        </w:rPr>
      </w:pPr>
    </w:p>
    <w:sectPr w:rsidR="004F0E7C" w:rsidRPr="00A76123" w:rsidSect="008F51DD">
      <w:footerReference w:type="even" r:id="rId9"/>
      <w:footerReference w:type="default" r:id="rId10"/>
      <w:pgSz w:w="12240" w:h="15840"/>
      <w:pgMar w:top="1080" w:right="851" w:bottom="36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05E1" w14:textId="77777777" w:rsidR="00783990" w:rsidRDefault="00783990">
      <w:r>
        <w:separator/>
      </w:r>
    </w:p>
  </w:endnote>
  <w:endnote w:type="continuationSeparator" w:id="0">
    <w:p w14:paraId="3827AB37" w14:textId="77777777" w:rsidR="00783990" w:rsidRDefault="0078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599B" w14:textId="77777777" w:rsidR="008D0C98" w:rsidRDefault="00000000" w:rsidP="009400A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6955409C" w14:textId="77777777" w:rsidR="008D0C98"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62DD" w14:textId="77777777" w:rsidR="008D0C98" w:rsidRDefault="00000000" w:rsidP="009400A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13</w:t>
    </w:r>
    <w:r>
      <w:rPr>
        <w:rStyle w:val="Strang"/>
      </w:rPr>
      <w:fldChar w:fldCharType="end"/>
    </w:r>
  </w:p>
  <w:p w14:paraId="190A7BA6" w14:textId="77777777" w:rsidR="008D0C98"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A26A" w14:textId="77777777" w:rsidR="00783990" w:rsidRDefault="00783990">
      <w:r>
        <w:separator/>
      </w:r>
    </w:p>
  </w:footnote>
  <w:footnote w:type="continuationSeparator" w:id="0">
    <w:p w14:paraId="266B9769" w14:textId="77777777" w:rsidR="00783990" w:rsidRDefault="00783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16cid:durableId="94569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23"/>
    <w:rsid w:val="00363659"/>
    <w:rsid w:val="004F0E7C"/>
    <w:rsid w:val="00783990"/>
    <w:rsid w:val="00A761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FB6C78"/>
  <w15:chartTrackingRefBased/>
  <w15:docId w15:val="{884CAAAA-0F09-4977-BE7C-62A5114D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612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A76123"/>
    <w:pPr>
      <w:tabs>
        <w:tab w:val="center" w:pos="4320"/>
        <w:tab w:val="right" w:pos="8640"/>
      </w:tabs>
    </w:pPr>
  </w:style>
  <w:style w:type="character" w:customStyle="1" w:styleId="ChntrangChar">
    <w:name w:val="Chân trang Char"/>
    <w:basedOn w:val="Phngmcinhcuaoanvn"/>
    <w:link w:val="Chntrang"/>
    <w:rsid w:val="00A76123"/>
    <w:rPr>
      <w:rFonts w:ascii="Times New Roman" w:eastAsia="Times New Roman" w:hAnsi="Times New Roman" w:cs="Times New Roman"/>
      <w:kern w:val="0"/>
      <w:sz w:val="24"/>
      <w:szCs w:val="24"/>
      <w:lang w:val="en-US"/>
      <w14:ligatures w14:val="none"/>
    </w:rPr>
  </w:style>
  <w:style w:type="character" w:styleId="Strang">
    <w:name w:val="page number"/>
    <w:basedOn w:val="Phngmcinhcuaoanvn"/>
    <w:rsid w:val="00A76123"/>
  </w:style>
  <w:style w:type="character" w:styleId="Manh">
    <w:name w:val="Strong"/>
    <w:qFormat/>
    <w:rsid w:val="00A76123"/>
    <w:rPr>
      <w:b/>
      <w:bCs/>
    </w:rPr>
  </w:style>
  <w:style w:type="character" w:styleId="Nhnmanh">
    <w:name w:val="Emphasis"/>
    <w:qFormat/>
    <w:rsid w:val="00A76123"/>
    <w:rPr>
      <w:i/>
      <w:iCs/>
    </w:rPr>
  </w:style>
  <w:style w:type="paragraph" w:styleId="ThngthngWeb">
    <w:name w:val="Normal (Web)"/>
    <w:basedOn w:val="Binhthng"/>
    <w:rsid w:val="00A76123"/>
    <w:pPr>
      <w:spacing w:before="100" w:beforeAutospacing="1" w:after="100" w:afterAutospacing="1"/>
    </w:pPr>
  </w:style>
  <w:style w:type="character" w:customStyle="1" w:styleId="apple-converted-space">
    <w:name w:val="apple-converted-space"/>
    <w:basedOn w:val="Phngmcinhcuaoanvn"/>
    <w:rsid w:val="00A76123"/>
  </w:style>
  <w:style w:type="character" w:customStyle="1" w:styleId="Vnbnnidung3">
    <w:name w:val="Văn bản nội dung (3)_"/>
    <w:link w:val="Vnbnnidung31"/>
    <w:rsid w:val="00A76123"/>
    <w:rPr>
      <w:b/>
      <w:bCs/>
      <w:sz w:val="26"/>
      <w:szCs w:val="26"/>
      <w:shd w:val="clear" w:color="auto" w:fill="FFFFFF"/>
    </w:rPr>
  </w:style>
  <w:style w:type="character" w:customStyle="1" w:styleId="Vnbnnidung30">
    <w:name w:val="Văn bản nội dung (3)"/>
    <w:basedOn w:val="Vnbnnidung3"/>
    <w:rsid w:val="00A76123"/>
    <w:rPr>
      <w:b/>
      <w:bCs/>
      <w:sz w:val="26"/>
      <w:szCs w:val="26"/>
      <w:shd w:val="clear" w:color="auto" w:fill="FFFFFF"/>
    </w:rPr>
  </w:style>
  <w:style w:type="paragraph" w:customStyle="1" w:styleId="Vnbnnidung31">
    <w:name w:val="Văn bản nội dung (3)1"/>
    <w:basedOn w:val="Binhthng"/>
    <w:link w:val="Vnbnnidung3"/>
    <w:rsid w:val="00A76123"/>
    <w:pPr>
      <w:widowControl w:val="0"/>
      <w:shd w:val="clear" w:color="auto" w:fill="FFFFFF"/>
      <w:spacing w:after="300" w:line="331" w:lineRule="exact"/>
      <w:jc w:val="center"/>
    </w:pPr>
    <w:rPr>
      <w:rFonts w:asciiTheme="minorHAnsi" w:eastAsiaTheme="minorHAnsi" w:hAnsiTheme="minorHAnsi" w:cstheme="minorBidi"/>
      <w:b/>
      <w:bCs/>
      <w:kern w:val="2"/>
      <w:sz w:val="26"/>
      <w:szCs w:val="26"/>
      <w:lang w:val="vi-VN"/>
      <w14:ligatures w14:val="standardContextual"/>
    </w:rPr>
  </w:style>
  <w:style w:type="character" w:customStyle="1" w:styleId="Vnbnnidung2">
    <w:name w:val="Văn bản nội dung (2)_"/>
    <w:link w:val="Vnbnnidung21"/>
    <w:rsid w:val="00A76123"/>
    <w:rPr>
      <w:sz w:val="26"/>
      <w:szCs w:val="26"/>
      <w:shd w:val="clear" w:color="auto" w:fill="FFFFFF"/>
    </w:rPr>
  </w:style>
  <w:style w:type="character" w:customStyle="1" w:styleId="Vnbnnidung20">
    <w:name w:val="Văn bản nội dung (2)"/>
    <w:basedOn w:val="Vnbnnidung2"/>
    <w:rsid w:val="00A76123"/>
    <w:rPr>
      <w:sz w:val="26"/>
      <w:szCs w:val="26"/>
      <w:shd w:val="clear" w:color="auto" w:fill="FFFFFF"/>
    </w:rPr>
  </w:style>
  <w:style w:type="paragraph" w:customStyle="1" w:styleId="Vnbnnidung21">
    <w:name w:val="Văn bản nội dung (2)1"/>
    <w:basedOn w:val="Binhthng"/>
    <w:link w:val="Vnbnnidung2"/>
    <w:rsid w:val="00A76123"/>
    <w:pPr>
      <w:widowControl w:val="0"/>
      <w:shd w:val="clear" w:color="auto" w:fill="FFFFFF"/>
      <w:spacing w:before="300" w:line="336" w:lineRule="exact"/>
      <w:jc w:val="both"/>
    </w:pPr>
    <w:rPr>
      <w:rFonts w:asciiTheme="minorHAnsi" w:eastAsiaTheme="minorHAnsi" w:hAnsiTheme="minorHAnsi" w:cstheme="minorBidi"/>
      <w:kern w:val="2"/>
      <w:sz w:val="26"/>
      <w:szCs w:val="26"/>
      <w:lang w:val="vi-VN"/>
      <w14:ligatures w14:val="standardContextual"/>
    </w:rPr>
  </w:style>
  <w:style w:type="character" w:customStyle="1" w:styleId="Vnbnnidung22">
    <w:name w:val="Văn bản nội dung (2)2"/>
    <w:rsid w:val="00A76123"/>
    <w:rPr>
      <w:rFonts w:ascii="Times New Roman" w:hAnsi="Times New Roman" w:cs="Times New Roman"/>
      <w:sz w:val="26"/>
      <w:szCs w:val="26"/>
      <w:u w:val="none"/>
      <w:lang w:bidi="ar-SA"/>
    </w:rPr>
  </w:style>
  <w:style w:type="character" w:customStyle="1" w:styleId="Vnbnnidung2Innghing">
    <w:name w:val="Văn bản nội dung (2) + In nghiêng"/>
    <w:rsid w:val="00A76123"/>
    <w:rPr>
      <w:rFonts w:ascii="Times New Roman" w:hAnsi="Times New Roman" w:cs="Times New Roman"/>
      <w:i/>
      <w:iCs/>
      <w:sz w:val="26"/>
      <w:szCs w:val="26"/>
      <w:u w:val="single"/>
      <w:lang w:bidi="ar-SA"/>
    </w:rPr>
  </w:style>
  <w:style w:type="character" w:customStyle="1" w:styleId="Vnbnnidung2Innghing1">
    <w:name w:val="Văn bản nội dung (2) + In nghiêng1"/>
    <w:rsid w:val="00A76123"/>
    <w:rPr>
      <w:rFonts w:ascii="Times New Roman" w:hAnsi="Times New Roman" w:cs="Times New Roman"/>
      <w:i/>
      <w:iCs/>
      <w:sz w:val="26"/>
      <w:szCs w:val="26"/>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4139</Words>
  <Characters>23595</Characters>
  <Application>Microsoft Office Word</Application>
  <DocSecurity>0</DocSecurity>
  <Lines>196</Lines>
  <Paragraphs>55</Paragraphs>
  <ScaleCrop>false</ScaleCrop>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2</cp:revision>
  <dcterms:created xsi:type="dcterms:W3CDTF">2025-01-03T12:08:00Z</dcterms:created>
  <dcterms:modified xsi:type="dcterms:W3CDTF">2025-01-03T12:08:00Z</dcterms:modified>
</cp:coreProperties>
</file>