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"/>
        <w:tblW w:w="5418" w:type="dxa"/>
        <w:tblLook w:val="01E0" w:firstRow="1" w:lastRow="1" w:firstColumn="1" w:lastColumn="1" w:noHBand="0" w:noVBand="0"/>
      </w:tblPr>
      <w:tblGrid>
        <w:gridCol w:w="5418"/>
      </w:tblGrid>
      <w:tr>
        <w:trPr>
          <w:trHeight w:val="271"/>
        </w:trPr>
        <w:tc>
          <w:tcPr>
            <w:tcW w:w="5418" w:type="dxa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pt-BR"/>
              </w:rPr>
              <w:t>PHÒNG GD&amp;ĐT UÔNG BÍ</w:t>
            </w:r>
          </w:p>
        </w:tc>
      </w:tr>
      <w:tr>
        <w:trPr>
          <w:trHeight w:val="283"/>
        </w:trPr>
        <w:tc>
          <w:tcPr>
            <w:tcW w:w="5418" w:type="dxa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TRƯỜNG TIỂU HỌC TRƯNG VƯƠNG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767715</wp:posOffset>
                </wp:positionV>
                <wp:extent cx="1022985" cy="2578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Biểu mẫu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9.1pt;margin-top:60.45pt;width:80.5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I5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" filled="f" stroked="f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Biểu mẫu 05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>Biểu mẫu 05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-2506980</wp:posOffset>
                </wp:positionH>
                <wp:positionV relativeFrom="paragraph">
                  <wp:posOffset>1905</wp:posOffset>
                </wp:positionV>
                <wp:extent cx="1303020" cy="0"/>
                <wp:effectExtent l="7620" t="11430" r="1333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7.4pt,.15pt" to="-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Z2Iw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"/>
            </w:pict>
          </mc:Fallback>
        </mc:AlternateContent>
      </w:r>
      <w:bookmarkStart w:id="0" w:name="chuong_pl_5_name"/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vi-VN"/>
        </w:rPr>
        <w:t>THÔNG BÁO</w:t>
      </w:r>
      <w:bookmarkEnd w:id="0"/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bookmarkStart w:id="1" w:name="chuong_pl_5_name_name"/>
      <w:r>
        <w:rPr>
          <w:rFonts w:ascii="Times New Roman" w:eastAsia="Times New Roman" w:hAnsi="Times New Roman"/>
          <w:b/>
          <w:bCs/>
          <w:sz w:val="28"/>
          <w:szCs w:val="24"/>
          <w:lang w:val="vi-VN"/>
        </w:rPr>
        <w:t xml:space="preserve">Cam kết chất lượng giáo dục của trường tiểu học 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200025</wp:posOffset>
                </wp:positionV>
                <wp:extent cx="1095375" cy="0"/>
                <wp:effectExtent l="5715" t="9525" r="1333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1.7pt;margin-top:15.75pt;width: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2sJQIAAEo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4"/>
        </w:rPr>
        <w:t>N</w:t>
      </w:r>
      <w:r>
        <w:rPr>
          <w:rFonts w:ascii="Times New Roman" w:eastAsia="Times New Roman" w:hAnsi="Times New Roman"/>
          <w:b/>
          <w:bCs/>
          <w:sz w:val="28"/>
          <w:szCs w:val="24"/>
          <w:lang w:val="vi-VN"/>
        </w:rPr>
        <w:t>ăm học</w:t>
      </w:r>
      <w:bookmarkEnd w:id="1"/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2021 - 2022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360"/>
        <w:gridCol w:w="113"/>
        <w:gridCol w:w="1149"/>
        <w:gridCol w:w="1321"/>
        <w:gridCol w:w="1261"/>
        <w:gridCol w:w="1261"/>
        <w:gridCol w:w="1270"/>
        <w:gridCol w:w="25"/>
      </w:tblGrid>
      <w:tr>
        <w:trPr>
          <w:gridAfter w:val="1"/>
          <w:wAfter w:w="33" w:type="pct"/>
        </w:trPr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34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Chia theo khối lớp</w:t>
            </w:r>
          </w:p>
        </w:tc>
      </w:tr>
      <w:tr>
        <w:trPr>
          <w:gridAfter w:val="1"/>
          <w:wAfter w:w="33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Lớp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Lớp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Lớp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Lớp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Lớp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>
        <w:trPr>
          <w:gridAfter w:val="1"/>
          <w:wAfter w:w="33" w:type="pct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Điều ki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 tuy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ể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 sinh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Tổng số:</w:t>
            </w:r>
            <w:r>
              <w:rPr>
                <w:rFonts w:ascii="Times New Roman" w:eastAsia="Times New Roman" w:hAnsi="Times New Roman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175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4"/>
              </w:rPr>
              <w:t>Tổng số:</w:t>
            </w:r>
            <w:r>
              <w:rPr>
                <w:rFonts w:ascii="Times New Roman" w:eastAsia="Times New Roman" w:hAnsi="Times New Roman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180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4"/>
              </w:rPr>
              <w:t>Tổng số:</w:t>
            </w:r>
            <w:r>
              <w:rPr>
                <w:rFonts w:ascii="Times New Roman" w:eastAsia="Times New Roman" w:hAnsi="Times New Roman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193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4"/>
              </w:rPr>
              <w:t>Tổng số:</w:t>
            </w:r>
            <w:r>
              <w:rPr>
                <w:rFonts w:ascii="Times New Roman" w:eastAsia="Times New Roman" w:hAnsi="Times New Roman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219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Cs w:val="24"/>
              </w:rPr>
              <w:t>Tổng số:</w:t>
            </w:r>
            <w:r>
              <w:rPr>
                <w:rFonts w:ascii="Times New Roman" w:eastAsia="Times New Roman" w:hAnsi="Times New Roman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180</w:t>
            </w:r>
          </w:p>
        </w:tc>
      </w:tr>
      <w:tr>
        <w:trPr>
          <w:gridAfter w:val="1"/>
          <w:wAfter w:w="33" w:type="pct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II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Chương trình giáo dục mà cơ sở giáo 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ục 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thực hiện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35 tuần/năm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CTGDPT 2018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35 tuần/năm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CT cơ bản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35 tuần/năm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CT cơ bản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35 tuần/năm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CT cơ bản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35 tuần/năm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CT cơ bản</w:t>
            </w:r>
          </w:p>
        </w:tc>
      </w:tr>
      <w:tr>
        <w:trPr>
          <w:gridAfter w:val="1"/>
          <w:wAfter w:w="33" w:type="pct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III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Yêu cầu về phối hợp giữa cơ sở giáo dục và gia đình. Yêu cầu về thái độ học tập của học sinh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Gia đình thường xuyên liên hệ với GVCN qua điện thoại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Học sinh Chăm học, ngoan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Thực hiện theo nội quy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Gia đình thường xuyên liên hệ với GVCN qua điện thoại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Học sinh Chăm học, ngoan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Thực hiện theo nội quy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Gia đình thường xuyên liên hệ với GVCN qua điện thoại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Học sinh Chăm học, ngoan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Thực hiện theo nội quy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Gia đình thường xuyên liên hệ với GVCN qua điện thoại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Học sinh Chăm học, ngoan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Thực hiện theo nội quy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Gia đình thường xuyên liên hệ với GVCN qua điện thoại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Học sinh Chăm học, ngoan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- Thực hiện theo nội quy</w:t>
            </w:r>
          </w:p>
        </w:tc>
      </w:tr>
      <w:tr>
        <w:trPr>
          <w:gridAfter w:val="1"/>
          <w:wAfter w:w="33" w:type="pct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IV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Các hoạt động hỗ trợ học tập, sinh ho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 của học sinh ở cơ sở giáo dục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lớp/phòng. Đảm bảo yêu cầu vệ sinh và các thiết bị phục vụ dạy học.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>
            <w:pPr>
              <w:jc w:val="both"/>
            </w:pPr>
            <w:r>
              <w:rPr>
                <w:rFonts w:ascii="Times New Roman" w:hAnsi="Times New Roman"/>
                <w:szCs w:val="24"/>
              </w:rPr>
              <w:t>1 lớp/phòng. Đảm bảo yêu cầu vệ sinh và các thiết bị phục vụ dạy học.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>
            <w:pPr>
              <w:jc w:val="both"/>
            </w:pPr>
            <w:r>
              <w:rPr>
                <w:rFonts w:ascii="Times New Roman" w:hAnsi="Times New Roman"/>
                <w:szCs w:val="24"/>
              </w:rPr>
              <w:t>1 lớp/phòng. Đảm bảo yêu cầu vệ sinh và các thiết bị phục vụ dạy học.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>
            <w:pPr>
              <w:jc w:val="both"/>
            </w:pPr>
            <w:r>
              <w:rPr>
                <w:rFonts w:ascii="Times New Roman" w:hAnsi="Times New Roman"/>
                <w:szCs w:val="24"/>
              </w:rPr>
              <w:t>1 lớp/phòng. Đảm bảo yêu cầu vệ sinh và các thiết bị phục vụ dạy học.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>
            <w:pPr>
              <w:jc w:val="both"/>
            </w:pPr>
            <w:r>
              <w:rPr>
                <w:rFonts w:ascii="Times New Roman" w:hAnsi="Times New Roman"/>
                <w:szCs w:val="24"/>
              </w:rPr>
              <w:t>1 lớp/phòng. Đảm bảo yêu cầu vệ sinh và các thiết bị phục vụ dạy học.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>
        <w:trPr>
          <w:gridAfter w:val="1"/>
          <w:wAfter w:w="33" w:type="pct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Kết quả năng lực, phẩm 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ấ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t, học tập, sức khỏe của học sinh dự ki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 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 được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KTKN:99,5%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NL:100%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PC: 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Sức khoẻ: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 tốt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hAnsi="Times New Roman"/>
                <w:szCs w:val="24"/>
              </w:rPr>
              <w:t>KTKN:99,5%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NL:100%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PC: 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Sức khoẻ: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 tốt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KTKN:99,5%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NL:100%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PC: 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Sức khoẻ: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 tốt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KTKN:99,5%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NL:100%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PC: 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Sức khoẻ: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 tốt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KTKN:99,5%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NL:100%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PC: 100%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Sức khoẻ: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100% tốt</w:t>
            </w:r>
          </w:p>
        </w:tc>
      </w:tr>
      <w:tr>
        <w:trPr>
          <w:gridAfter w:val="1"/>
          <w:wAfter w:w="33" w:type="pct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VI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Khả năng học tập tiếp tục của học sinh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hAnsi="Times New Roman"/>
                <w:szCs w:val="24"/>
                <w:lang w:val="vi-VN"/>
              </w:rPr>
              <w:t>Thực hiện theo chương trình của Bộ GD&amp;ĐT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Thực hiện theo chương trình của Bộ GD&amp;ĐT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hAnsi="Times New Roman"/>
                <w:szCs w:val="24"/>
                <w:lang w:val="vi-VN"/>
              </w:rPr>
              <w:t>Thực hiện theo chương trình của Bộ GD&amp;ĐT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hAnsi="Times New Roman"/>
                <w:szCs w:val="24"/>
                <w:lang w:val="vi-VN"/>
              </w:rPr>
              <w:t>Thực hiện theo chương trình của Bộ GD&amp;ĐT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Thực hiện theo chương trình của Bộ GD&amp;ĐT</w:t>
            </w:r>
          </w:p>
        </w:tc>
      </w:tr>
      <w:tr>
        <w:tc>
          <w:tcPr>
            <w:tcW w:w="168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1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vi-VN"/>
              </w:rPr>
              <w:t>Uông Bí, ngày 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vi-VN"/>
              </w:rPr>
              <w:t xml:space="preserve"> tháng 8 năm 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>21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vi-VN"/>
              </w:rPr>
              <w:br/>
              <w:t>Thủ trưởng đơn vị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vi-VN"/>
              </w:rPr>
              <w:br/>
            </w:r>
          </w:p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Ngô Thị Huế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bookmarkStart w:id="2" w:name="chuong_pl_6_name"/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vi-VN"/>
        </w:rPr>
        <w:br w:type="page"/>
      </w:r>
    </w:p>
    <w:tbl>
      <w:tblPr>
        <w:tblpPr w:leftFromText="180" w:rightFromText="180" w:horzAnchor="margin" w:tblpY="-315"/>
        <w:tblW w:w="10223" w:type="dxa"/>
        <w:tblLook w:val="01E0" w:firstRow="1" w:lastRow="1" w:firstColumn="1" w:lastColumn="1" w:noHBand="0" w:noVBand="0"/>
      </w:tblPr>
      <w:tblGrid>
        <w:gridCol w:w="4558"/>
        <w:gridCol w:w="388"/>
        <w:gridCol w:w="5277"/>
      </w:tblGrid>
      <w:tr>
        <w:trPr>
          <w:trHeight w:val="271"/>
        </w:trPr>
        <w:tc>
          <w:tcPr>
            <w:tcW w:w="4558" w:type="dxa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lastRenderedPageBreak/>
              <w:t>PHÒNG GD&amp;ĐT UÔNG BÍ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Biểu mẫu 06</w:t>
            </w:r>
          </w:p>
        </w:tc>
      </w:tr>
      <w:tr>
        <w:trPr>
          <w:trHeight w:val="283"/>
        </w:trPr>
        <w:tc>
          <w:tcPr>
            <w:tcW w:w="4558" w:type="dxa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184785</wp:posOffset>
                      </wp:positionV>
                      <wp:extent cx="1524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14.55pt" to="167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KZ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8iJ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TRƯỜNG TIỂU HỌC TRƯNG VƯƠNG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5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lang w:val="vi-VN"/>
        </w:rPr>
        <w:t>THÔNG BÁO</w:t>
      </w:r>
      <w:bookmarkEnd w:id="2"/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bookmarkStart w:id="3" w:name="chuong_pl_6_name_name"/>
      <w:r>
        <w:rPr>
          <w:rFonts w:ascii="Times New Roman" w:hAnsi="Times New Roman"/>
          <w:b/>
          <w:bCs/>
          <w:sz w:val="28"/>
          <w:lang w:val="vi-VN"/>
        </w:rPr>
        <w:t>Công khai thông tin chất lượng giáo dục tiểu học thực tế</w:t>
      </w:r>
    </w:p>
    <w:bookmarkEnd w:id="3"/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4"/>
        </w:rPr>
      </w:pPr>
      <w:r>
        <w:rPr>
          <w:rFonts w:ascii="Times New Roman" w:eastAsia="Times New Roman" w:hAnsi="Times New Roman"/>
          <w:b/>
          <w:bCs/>
          <w:sz w:val="30"/>
          <w:szCs w:val="24"/>
        </w:rPr>
        <w:t>N</w:t>
      </w:r>
      <w:r>
        <w:rPr>
          <w:rFonts w:ascii="Times New Roman" w:eastAsia="Times New Roman" w:hAnsi="Times New Roman"/>
          <w:b/>
          <w:bCs/>
          <w:sz w:val="30"/>
          <w:szCs w:val="24"/>
          <w:lang w:val="vi-VN"/>
        </w:rPr>
        <w:t>ăm học</w:t>
      </w:r>
      <w:r>
        <w:rPr>
          <w:rFonts w:ascii="Times New Roman" w:eastAsia="Times New Roman" w:hAnsi="Times New Roman"/>
          <w:b/>
          <w:bCs/>
          <w:sz w:val="30"/>
          <w:szCs w:val="24"/>
        </w:rPr>
        <w:t xml:space="preserve"> 2020- 2021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-3810</wp:posOffset>
                </wp:positionV>
                <wp:extent cx="1076325" cy="0"/>
                <wp:effectExtent l="13335" t="5715" r="571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00.55pt;margin-top:-.3pt;width:8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"/>
            </w:pict>
          </mc:Fallback>
        </mc:AlternateContent>
      </w:r>
    </w:p>
    <w:tbl>
      <w:tblPr>
        <w:tblW w:w="4998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740"/>
        <w:gridCol w:w="3255"/>
        <w:gridCol w:w="678"/>
        <w:gridCol w:w="334"/>
        <w:gridCol w:w="892"/>
        <w:gridCol w:w="898"/>
        <w:gridCol w:w="853"/>
        <w:gridCol w:w="834"/>
        <w:gridCol w:w="875"/>
      </w:tblGrid>
      <w:tr>
        <w:tc>
          <w:tcPr>
            <w:tcW w:w="40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54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Tổng số</w:t>
            </w:r>
          </w:p>
        </w:tc>
        <w:tc>
          <w:tcPr>
            <w:tcW w:w="2322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Chia ra theo khối lớp</w:t>
            </w:r>
          </w:p>
        </w:tc>
      </w:tr>
      <w:t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Lớp 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Lớp 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Lớp 4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Lớp 5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Tổng số học sinh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936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175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189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219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180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173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Số học sinh học 2 bu</w:t>
            </w:r>
            <w:r>
              <w:rPr>
                <w:rFonts w:ascii="Times New Roman" w:hAnsi="Times New Roman"/>
                <w:b/>
                <w:bCs/>
              </w:rPr>
              <w:t>ổ</w:t>
            </w:r>
            <w:r>
              <w:rPr>
                <w:rFonts w:ascii="Times New Roman" w:hAnsi="Times New Roman"/>
                <w:b/>
                <w:bCs/>
                <w:lang w:val="vi-VN"/>
              </w:rPr>
              <w:t>i/ngày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936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175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189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219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180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t>173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before="120" w:after="0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before="120" w:after="0"/>
              <w:jc w:val="center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before="120" w:after="0"/>
              <w:jc w:val="center"/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before="120" w:after="0"/>
              <w:jc w:val="center"/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before="120" w:after="0"/>
              <w:jc w:val="center"/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>
            <w:pPr>
              <w:spacing w:before="120" w:after="0"/>
              <w:jc w:val="center"/>
            </w:pP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Tốt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(tỷ lệ so với t</w:t>
            </w:r>
            <w:r>
              <w:rPr>
                <w:rFonts w:ascii="Times New Roman" w:hAnsi="Times New Roman"/>
                <w:i/>
                <w:iCs/>
              </w:rPr>
              <w:t>ổ</w:t>
            </w:r>
            <w:r>
              <w:rPr>
                <w:rFonts w:ascii="Times New Roman" w:hAnsi="Times New Roman"/>
                <w:i/>
                <w:iCs/>
                <w:lang w:val="vi-VN"/>
              </w:rPr>
              <w:t>ng số)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576</w:t>
            </w:r>
          </w:p>
          <w:p>
            <w:pPr>
              <w:spacing w:after="0" w:line="240" w:lineRule="auto"/>
              <w:jc w:val="center"/>
            </w:pPr>
            <w:r>
              <w:t>61,5%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109</w:t>
            </w:r>
          </w:p>
          <w:p>
            <w:pPr>
              <w:spacing w:after="0" w:line="240" w:lineRule="auto"/>
              <w:jc w:val="center"/>
            </w:pPr>
            <w:r>
              <w:t>62,3%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110</w:t>
            </w:r>
          </w:p>
          <w:p>
            <w:pPr>
              <w:spacing w:after="0" w:line="240" w:lineRule="auto"/>
              <w:jc w:val="center"/>
            </w:pPr>
            <w:r>
              <w:t>58,2%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138</w:t>
            </w:r>
          </w:p>
          <w:p>
            <w:pPr>
              <w:spacing w:after="0" w:line="240" w:lineRule="auto"/>
              <w:jc w:val="center"/>
            </w:pPr>
            <w:r>
              <w:t>63%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102</w:t>
            </w:r>
          </w:p>
          <w:p>
            <w:pPr>
              <w:spacing w:after="0" w:line="240" w:lineRule="auto"/>
              <w:jc w:val="center"/>
            </w:pPr>
            <w:r>
              <w:t>56,7%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117</w:t>
            </w:r>
          </w:p>
          <w:p>
            <w:pPr>
              <w:spacing w:after="0" w:line="240" w:lineRule="auto"/>
              <w:jc w:val="center"/>
            </w:pPr>
            <w:r>
              <w:t>67,6%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Đạt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(t</w:t>
            </w:r>
            <w:r>
              <w:rPr>
                <w:rFonts w:ascii="Times New Roman" w:hAnsi="Times New Roman"/>
                <w:i/>
                <w:iCs/>
              </w:rPr>
              <w:t>ỷ</w:t>
            </w:r>
            <w:r>
              <w:rPr>
                <w:rFonts w:ascii="Times New Roman" w:hAnsi="Times New Roman"/>
                <w:i/>
                <w:iCs/>
                <w:lang w:val="vi-VN"/>
              </w:rPr>
              <w:t xml:space="preserve"> l</w:t>
            </w:r>
            <w:r>
              <w:rPr>
                <w:rFonts w:ascii="Times New Roman" w:hAnsi="Times New Roman"/>
                <w:i/>
                <w:iCs/>
              </w:rPr>
              <w:t xml:space="preserve">ệ </w:t>
            </w:r>
            <w:r>
              <w:rPr>
                <w:rFonts w:ascii="Times New Roman" w:hAnsi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359</w:t>
            </w:r>
          </w:p>
          <w:p>
            <w:pPr>
              <w:spacing w:after="0" w:line="240" w:lineRule="auto"/>
              <w:jc w:val="center"/>
            </w:pPr>
            <w:r>
              <w:t>38,4%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65</w:t>
            </w:r>
          </w:p>
          <w:p>
            <w:pPr>
              <w:spacing w:after="0" w:line="240" w:lineRule="auto"/>
              <w:jc w:val="center"/>
            </w:pPr>
            <w:r>
              <w:t>37,1%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79</w:t>
            </w:r>
          </w:p>
          <w:p>
            <w:pPr>
              <w:spacing w:after="0" w:line="240" w:lineRule="auto"/>
              <w:jc w:val="center"/>
            </w:pPr>
            <w:r>
              <w:t>41,8%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81</w:t>
            </w:r>
          </w:p>
          <w:p>
            <w:pPr>
              <w:spacing w:after="0" w:line="240" w:lineRule="auto"/>
              <w:jc w:val="center"/>
            </w:pPr>
            <w:r>
              <w:t>37%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78</w:t>
            </w:r>
          </w:p>
          <w:p>
            <w:pPr>
              <w:spacing w:after="0" w:line="240" w:lineRule="auto"/>
              <w:jc w:val="center"/>
            </w:pPr>
            <w:r>
              <w:t>43,3%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56</w:t>
            </w:r>
          </w:p>
          <w:p>
            <w:pPr>
              <w:spacing w:after="0" w:line="240" w:lineRule="auto"/>
              <w:jc w:val="center"/>
            </w:pPr>
            <w:r>
              <w:t>32,4%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C</w:t>
            </w:r>
            <w:r>
              <w:rPr>
                <w:rFonts w:ascii="Times New Roman" w:hAnsi="Times New Roman"/>
                <w:i/>
                <w:iCs/>
              </w:rPr>
              <w:t>ầ</w:t>
            </w:r>
            <w:r>
              <w:rPr>
                <w:rFonts w:ascii="Times New Roman" w:hAnsi="Times New Roman"/>
                <w:i/>
                <w:iCs/>
                <w:lang w:val="vi-VN"/>
              </w:rPr>
              <w:t>n c</w:t>
            </w:r>
            <w:r>
              <w:rPr>
                <w:rFonts w:ascii="Times New Roman" w:hAnsi="Times New Roman"/>
                <w:i/>
                <w:iCs/>
              </w:rPr>
              <w:t>ố</w:t>
            </w:r>
            <w:r>
              <w:rPr>
                <w:rFonts w:ascii="Times New Roman" w:hAnsi="Times New Roman"/>
                <w:i/>
                <w:iCs/>
                <w:lang w:val="vi-VN"/>
              </w:rPr>
              <w:t xml:space="preserve"> g</w:t>
            </w:r>
            <w:r>
              <w:rPr>
                <w:rFonts w:ascii="Times New Roman" w:hAnsi="Times New Roman"/>
                <w:i/>
                <w:iCs/>
              </w:rPr>
              <w:t>ắ</w:t>
            </w:r>
            <w:r>
              <w:rPr>
                <w:rFonts w:ascii="Times New Roman" w:hAnsi="Times New Roman"/>
                <w:i/>
                <w:iCs/>
                <w:lang w:val="vi-VN"/>
              </w:rPr>
              <w:t>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  <w:r>
              <w:t>0,1%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  <w:r>
              <w:t>0,6%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  <w:r>
              <w:t>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  <w:r>
              <w:t>0%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  <w:r>
              <w:t>0%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  <w:r>
              <w:t>0%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 xml:space="preserve">ố </w:t>
            </w:r>
            <w:r>
              <w:rPr>
                <w:rFonts w:ascii="Times New Roman" w:hAnsi="Times New Roman"/>
                <w:b/>
                <w:bCs/>
                <w:lang w:val="vi-VN"/>
              </w:rPr>
              <w:t>học sinh chia theo kết quả h</w:t>
            </w:r>
            <w:r>
              <w:rPr>
                <w:rFonts w:ascii="Times New Roman" w:hAnsi="Times New Roman"/>
                <w:b/>
                <w:bCs/>
              </w:rPr>
              <w:t>ọ</w:t>
            </w:r>
            <w:r>
              <w:rPr>
                <w:rFonts w:ascii="Times New Roman" w:hAnsi="Times New Roman"/>
                <w:b/>
                <w:bCs/>
                <w:lang w:val="vi-VN"/>
              </w:rPr>
              <w:t>c tập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Hoàn thành t</w:t>
            </w:r>
            <w:r>
              <w:rPr>
                <w:rFonts w:ascii="Times New Roman" w:hAnsi="Times New Roman"/>
                <w:i/>
                <w:iCs/>
              </w:rPr>
              <w:t>ố</w:t>
            </w:r>
            <w:r>
              <w:rPr>
                <w:rFonts w:ascii="Times New Roman" w:hAnsi="Times New Roman"/>
                <w:i/>
                <w:iCs/>
                <w:lang w:val="vi-VN"/>
              </w:rPr>
              <w:t>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(t</w:t>
            </w:r>
            <w:r>
              <w:rPr>
                <w:rFonts w:ascii="Times New Roman" w:hAnsi="Times New Roman"/>
                <w:i/>
                <w:iCs/>
              </w:rPr>
              <w:t>ỷ</w:t>
            </w:r>
            <w:r>
              <w:rPr>
                <w:rFonts w:ascii="Times New Roman" w:hAnsi="Times New Roman"/>
                <w:i/>
                <w:iCs/>
                <w:lang w:val="vi-VN"/>
              </w:rPr>
              <w:t xml:space="preserve"> l</w:t>
            </w:r>
            <w:r>
              <w:rPr>
                <w:rFonts w:ascii="Times New Roman" w:hAnsi="Times New Roman"/>
                <w:i/>
                <w:iCs/>
              </w:rPr>
              <w:t xml:space="preserve">ệ </w:t>
            </w:r>
            <w:r>
              <w:rPr>
                <w:rFonts w:ascii="Times New Roman" w:hAnsi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447</w:t>
            </w:r>
          </w:p>
          <w:p>
            <w:pPr>
              <w:spacing w:after="0" w:line="240" w:lineRule="auto"/>
              <w:jc w:val="center"/>
            </w:pPr>
            <w:r>
              <w:t>47,8%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105</w:t>
            </w:r>
          </w:p>
          <w:p>
            <w:pPr>
              <w:spacing w:after="0" w:line="240" w:lineRule="auto"/>
              <w:jc w:val="center"/>
            </w:pPr>
            <w:r>
              <w:t>60%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100</w:t>
            </w:r>
          </w:p>
          <w:p>
            <w:pPr>
              <w:spacing w:after="0" w:line="240" w:lineRule="auto"/>
              <w:jc w:val="center"/>
            </w:pPr>
            <w:r>
              <w:t>52,9%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87</w:t>
            </w:r>
          </w:p>
          <w:p>
            <w:pPr>
              <w:spacing w:after="0" w:line="240" w:lineRule="auto"/>
              <w:jc w:val="center"/>
            </w:pPr>
            <w:r>
              <w:t>39,7%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63</w:t>
            </w:r>
          </w:p>
          <w:p>
            <w:pPr>
              <w:spacing w:after="0" w:line="240" w:lineRule="auto"/>
              <w:jc w:val="center"/>
            </w:pPr>
            <w:r>
              <w:t>35%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92</w:t>
            </w:r>
          </w:p>
          <w:p>
            <w:pPr>
              <w:spacing w:after="0" w:line="240" w:lineRule="auto"/>
              <w:jc w:val="center"/>
            </w:pPr>
            <w:r>
              <w:t>53,2%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Hoàn thành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486</w:t>
            </w:r>
          </w:p>
          <w:p>
            <w:pPr>
              <w:spacing w:after="0" w:line="240" w:lineRule="auto"/>
              <w:jc w:val="center"/>
            </w:pPr>
            <w:r>
              <w:t>51,9%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69</w:t>
            </w:r>
          </w:p>
          <w:p>
            <w:pPr>
              <w:spacing w:after="0" w:line="240" w:lineRule="auto"/>
              <w:jc w:val="center"/>
            </w:pPr>
            <w:r>
              <w:t>39,4%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89</w:t>
            </w:r>
          </w:p>
          <w:p>
            <w:pPr>
              <w:spacing w:after="0" w:line="240" w:lineRule="auto"/>
              <w:jc w:val="center"/>
            </w:pPr>
            <w:r>
              <w:t>47,1%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132</w:t>
            </w:r>
          </w:p>
          <w:p>
            <w:pPr>
              <w:spacing w:after="0" w:line="240" w:lineRule="auto"/>
              <w:jc w:val="center"/>
            </w:pPr>
            <w:r>
              <w:t>60,3%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116</w:t>
            </w:r>
          </w:p>
          <w:p>
            <w:pPr>
              <w:spacing w:after="0" w:line="240" w:lineRule="auto"/>
              <w:jc w:val="center"/>
            </w:pPr>
            <w:r>
              <w:t>64,4%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80</w:t>
            </w:r>
          </w:p>
          <w:p>
            <w:pPr>
              <w:spacing w:after="0" w:line="240" w:lineRule="auto"/>
              <w:jc w:val="center"/>
            </w:pPr>
            <w:r>
              <w:t>46,2%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Chưa hoàn thành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 xml:space="preserve">(tỷ lệ so với </w:t>
            </w:r>
            <w:r>
              <w:rPr>
                <w:rFonts w:ascii="Times New Roman" w:hAnsi="Times New Roman"/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rFonts w:ascii="Times New Roman" w:hAnsi="Times New Roman"/>
                <w:i/>
                <w:iCs/>
                <w:lang w:val="vi-VN"/>
              </w:rPr>
              <w:t xml:space="preserve"> số)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3</w:t>
            </w:r>
          </w:p>
          <w:p>
            <w:pPr>
              <w:spacing w:after="0" w:line="240" w:lineRule="auto"/>
              <w:jc w:val="center"/>
            </w:pPr>
            <w:r>
              <w:t>0,3%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  <w:r>
              <w:t>0,6%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  <w:r>
              <w:t>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  <w:r>
              <w:t>0%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  <w:r>
              <w:t>0,6%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  <w:r>
              <w:t>0,6%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Lên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(t</w:t>
            </w:r>
            <w:r>
              <w:rPr>
                <w:rFonts w:ascii="Times New Roman" w:hAnsi="Times New Roman"/>
              </w:rPr>
              <w:t>ỷ</w:t>
            </w:r>
            <w:r>
              <w:rPr>
                <w:rFonts w:ascii="Times New Roman" w:hAnsi="Times New Roman"/>
                <w:lang w:val="vi-VN"/>
              </w:rPr>
              <w:t xml:space="preserve"> l</w:t>
            </w:r>
            <w:r>
              <w:rPr>
                <w:rFonts w:ascii="Times New Roman" w:hAnsi="Times New Roman"/>
              </w:rPr>
              <w:t xml:space="preserve">ệ </w:t>
            </w:r>
            <w:r>
              <w:rPr>
                <w:rFonts w:ascii="Times New Roman" w:hAnsi="Times New Roman"/>
                <w:lang w:val="vi-VN"/>
              </w:rPr>
              <w:t xml:space="preserve">so với </w:t>
            </w:r>
            <w:r>
              <w:rPr>
                <w:rFonts w:ascii="Times New Roman" w:hAnsi="Times New Roman"/>
                <w:shd w:val="solid" w:color="FFFFFF" w:fill="auto"/>
                <w:lang w:val="vi-VN"/>
              </w:rPr>
              <w:t>tổng</w:t>
            </w:r>
            <w:r>
              <w:rPr>
                <w:rFonts w:ascii="Times New Roman" w:hAnsi="Times New Roman"/>
                <w:lang w:val="vi-VN"/>
              </w:rPr>
              <w:t xml:space="preserve"> số)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933</w:t>
            </w:r>
          </w:p>
          <w:p>
            <w:pPr>
              <w:spacing w:after="0" w:line="240" w:lineRule="auto"/>
              <w:jc w:val="center"/>
            </w:pPr>
            <w:r>
              <w:t>99,7%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174</w:t>
            </w:r>
          </w:p>
          <w:p>
            <w:pPr>
              <w:spacing w:after="0" w:line="240" w:lineRule="auto"/>
              <w:jc w:val="center"/>
            </w:pPr>
            <w:r>
              <w:t>99,4%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189</w:t>
            </w:r>
          </w:p>
          <w:p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219</w:t>
            </w:r>
          </w:p>
          <w:p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179</w:t>
            </w:r>
          </w:p>
          <w:p>
            <w:pPr>
              <w:spacing w:after="0" w:line="240" w:lineRule="auto"/>
              <w:jc w:val="center"/>
            </w:pPr>
            <w:r>
              <w:t>99,4%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172</w:t>
            </w:r>
          </w:p>
          <w:p>
            <w:pPr>
              <w:spacing w:after="0" w:line="240" w:lineRule="auto"/>
              <w:jc w:val="center"/>
            </w:pPr>
            <w:r>
              <w:t>99,4%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Trong đ</w:t>
            </w:r>
            <w:r>
              <w:rPr>
                <w:rFonts w:ascii="Times New Roman" w:hAnsi="Times New Roman"/>
                <w:i/>
                <w:iCs/>
              </w:rPr>
              <w:t>ó</w:t>
            </w:r>
            <w:r>
              <w:rPr>
                <w:rFonts w:ascii="Times New Roman" w:hAnsi="Times New Roman"/>
                <w:i/>
                <w:iCs/>
                <w:lang w:val="vi-VN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HS được khen thưởng cấp trường (tỷ lệ so với t</w:t>
            </w:r>
            <w:r>
              <w:rPr>
                <w:rFonts w:ascii="Times New Roman" w:hAnsi="Times New Roman"/>
                <w:i/>
                <w:iCs/>
              </w:rPr>
              <w:t>ổ</w:t>
            </w:r>
            <w:r>
              <w:rPr>
                <w:rFonts w:ascii="Times New Roman" w:hAnsi="Times New Roman"/>
                <w:i/>
                <w:iCs/>
                <w:lang w:val="vi-VN"/>
              </w:rPr>
              <w:t>ng s</w:t>
            </w:r>
            <w:r>
              <w:rPr>
                <w:rFonts w:ascii="Times New Roman" w:hAnsi="Times New Roman"/>
                <w:i/>
                <w:iCs/>
              </w:rPr>
              <w:t>ố</w:t>
            </w:r>
            <w:r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525</w:t>
            </w:r>
          </w:p>
          <w:p>
            <w:pPr>
              <w:spacing w:after="0" w:line="240" w:lineRule="auto"/>
              <w:jc w:val="center"/>
            </w:pPr>
            <w:r>
              <w:t>56,1%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88</w:t>
            </w:r>
          </w:p>
          <w:p>
            <w:pPr>
              <w:spacing w:after="0" w:line="240" w:lineRule="auto"/>
              <w:jc w:val="center"/>
            </w:pPr>
            <w:r>
              <w:t>50,3%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124</w:t>
            </w:r>
          </w:p>
          <w:p>
            <w:pPr>
              <w:spacing w:after="0" w:line="240" w:lineRule="auto"/>
              <w:jc w:val="center"/>
            </w:pPr>
            <w:r>
              <w:t>65,6%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123</w:t>
            </w:r>
          </w:p>
          <w:p>
            <w:pPr>
              <w:spacing w:after="0" w:line="240" w:lineRule="auto"/>
              <w:jc w:val="center"/>
            </w:pPr>
            <w:r>
              <w:t>56,2%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82</w:t>
            </w:r>
          </w:p>
          <w:p>
            <w:pPr>
              <w:spacing w:after="0" w:line="240" w:lineRule="auto"/>
              <w:jc w:val="center"/>
            </w:pPr>
            <w:r>
              <w:t>45,6%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108</w:t>
            </w:r>
          </w:p>
          <w:p>
            <w:pPr>
              <w:spacing w:after="0" w:line="240" w:lineRule="auto"/>
              <w:jc w:val="center"/>
            </w:pPr>
            <w:r>
              <w:t>62,4%</w:t>
            </w:r>
          </w:p>
        </w:tc>
      </w:tr>
      <w:tr>
        <w:trPr>
          <w:trHeight w:val="587"/>
        </w:trP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HS được c</w:t>
            </w:r>
            <w:r>
              <w:rPr>
                <w:rFonts w:ascii="Times New Roman" w:hAnsi="Times New Roman"/>
                <w:i/>
                <w:iCs/>
              </w:rPr>
              <w:t>ấ</w:t>
            </w:r>
            <w:r>
              <w:rPr>
                <w:rFonts w:ascii="Times New Roman" w:hAnsi="Times New Roman"/>
                <w:i/>
                <w:iCs/>
                <w:lang w:val="vi-VN"/>
              </w:rPr>
              <w:t>p trên khen thưởng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 xml:space="preserve"> (tỷ lệ so với t</w:t>
            </w:r>
            <w:r>
              <w:rPr>
                <w:rFonts w:ascii="Times New Roman" w:hAnsi="Times New Roman"/>
                <w:i/>
                <w:iCs/>
              </w:rPr>
              <w:t>ổ</w:t>
            </w:r>
            <w:r>
              <w:rPr>
                <w:rFonts w:ascii="Times New Roman" w:hAnsi="Times New Roman"/>
                <w:i/>
                <w:iCs/>
                <w:lang w:val="vi-VN"/>
              </w:rPr>
              <w:t>ng s</w:t>
            </w:r>
            <w:r>
              <w:rPr>
                <w:rFonts w:ascii="Times New Roman" w:hAnsi="Times New Roman"/>
                <w:i/>
                <w:iCs/>
              </w:rPr>
              <w:t>ố</w:t>
            </w:r>
            <w:r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Ở </w:t>
            </w:r>
            <w:r>
              <w:rPr>
                <w:rFonts w:ascii="Times New Roman" w:hAnsi="Times New Roman"/>
                <w:lang w:val="vi-VN"/>
              </w:rPr>
              <w:t>lại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(t</w:t>
            </w:r>
            <w:r>
              <w:rPr>
                <w:rFonts w:ascii="Times New Roman" w:hAnsi="Times New Roman"/>
              </w:rPr>
              <w:t xml:space="preserve">ỷ </w:t>
            </w:r>
            <w:r>
              <w:rPr>
                <w:rFonts w:ascii="Times New Roman" w:hAnsi="Times New Roman"/>
                <w:lang w:val="vi-VN"/>
              </w:rPr>
              <w:t>l</w:t>
            </w:r>
            <w:r>
              <w:rPr>
                <w:rFonts w:ascii="Times New Roman" w:hAnsi="Times New Roman"/>
              </w:rPr>
              <w:t xml:space="preserve">ệ </w:t>
            </w:r>
            <w:r>
              <w:rPr>
                <w:rFonts w:ascii="Times New Roman" w:hAnsi="Times New Roman"/>
                <w:lang w:val="vi-VN"/>
              </w:rPr>
              <w:t>so với tổng số)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3</w:t>
            </w:r>
          </w:p>
          <w:p>
            <w:pPr>
              <w:spacing w:after="0" w:line="240" w:lineRule="auto"/>
              <w:jc w:val="center"/>
            </w:pPr>
            <w:r>
              <w:t>0,3%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  <w:r>
              <w:t>0,6%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  <w:r>
              <w:t>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0</w:t>
            </w:r>
          </w:p>
          <w:p>
            <w:pPr>
              <w:spacing w:after="0" w:line="240" w:lineRule="auto"/>
              <w:jc w:val="center"/>
            </w:pPr>
            <w:r>
              <w:t>0%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  <w:r>
              <w:t>0,6%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  <w:r>
              <w:t>0,6%</w:t>
            </w:r>
          </w:p>
        </w:tc>
      </w:tr>
      <w:tr>
        <w:trPr>
          <w:gridBefore w:val="1"/>
          <w:wBefore w:w="6" w:type="pct"/>
        </w:trPr>
        <w:tc>
          <w:tcPr>
            <w:tcW w:w="249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before="120" w:after="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4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</w:pPr>
          </w:p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>Uông Bí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vi-VN"/>
              </w:rPr>
              <w:t xml:space="preserve">, ngày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 xml:space="preserve">25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vi-VN"/>
              </w:rPr>
              <w:t xml:space="preserve">tháng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 xml:space="preserve">8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vi-VN"/>
              </w:rPr>
              <w:t xml:space="preserve">năm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>2021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vi-VN"/>
              </w:rPr>
              <w:t>Thủ trưởng đơn vị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br/>
            </w:r>
          </w:p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Ngô Thị Huế</w:t>
            </w:r>
          </w:p>
        </w:tc>
      </w:tr>
    </w:tbl>
    <w:p/>
    <w:p/>
    <w:sectPr>
      <w:pgSz w:w="11907" w:h="16839" w:code="9"/>
      <w:pgMar w:top="806" w:right="851" w:bottom="1138" w:left="1701" w:header="446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</cp:lastModifiedBy>
  <cp:revision>37</cp:revision>
  <cp:lastPrinted>2021-08-25T03:41:00Z</cp:lastPrinted>
  <dcterms:created xsi:type="dcterms:W3CDTF">2020-08-31T01:48:00Z</dcterms:created>
  <dcterms:modified xsi:type="dcterms:W3CDTF">2021-08-27T08:29:00Z</dcterms:modified>
</cp:coreProperties>
</file>