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3" w:type="dxa"/>
        <w:tblInd w:w="-425" w:type="dxa"/>
        <w:tblCellMar>
          <w:top w:w="15" w:type="dxa"/>
          <w:left w:w="15" w:type="dxa"/>
          <w:bottom w:w="15" w:type="dxa"/>
          <w:right w:w="15" w:type="dxa"/>
        </w:tblCellMar>
        <w:tblLook w:val="04A0"/>
      </w:tblPr>
      <w:tblGrid>
        <w:gridCol w:w="4345"/>
        <w:gridCol w:w="6268"/>
      </w:tblGrid>
      <w:tr w:rsidR="00485C10" w:rsidRPr="00485C10" w:rsidTr="00485C10">
        <w:trPr>
          <w:trHeight w:val="170"/>
        </w:trPr>
        <w:tc>
          <w:tcPr>
            <w:tcW w:w="4345" w:type="dxa"/>
            <w:tcMar>
              <w:top w:w="0" w:type="dxa"/>
              <w:left w:w="115" w:type="dxa"/>
              <w:bottom w:w="0" w:type="dxa"/>
              <w:right w:w="115" w:type="dxa"/>
            </w:tcMar>
            <w:hideMark/>
          </w:tcPr>
          <w:p w:rsidR="00485C10" w:rsidRPr="00485C10" w:rsidRDefault="00485C10" w:rsidP="00485C10">
            <w:pPr>
              <w:spacing w:after="0" w:line="170" w:lineRule="atLeast"/>
              <w:ind w:right="-427"/>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TRƯỜNG TH&amp;THCS NAM KHÊ</w:t>
            </w:r>
          </w:p>
        </w:tc>
        <w:tc>
          <w:tcPr>
            <w:tcW w:w="6268" w:type="dxa"/>
            <w:tcMar>
              <w:top w:w="0" w:type="dxa"/>
              <w:left w:w="115" w:type="dxa"/>
              <w:bottom w:w="0" w:type="dxa"/>
              <w:right w:w="115" w:type="dxa"/>
            </w:tcMar>
            <w:hideMark/>
          </w:tcPr>
          <w:p w:rsidR="00485C10" w:rsidRPr="00485C10" w:rsidRDefault="00485C10" w:rsidP="00485C10">
            <w:pPr>
              <w:spacing w:after="0" w:line="17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CỘNG HÒA XÃ HỘI CHỦ NGHĨA VIỆT NAM</w:t>
            </w:r>
          </w:p>
        </w:tc>
      </w:tr>
      <w:tr w:rsidR="00485C10" w:rsidRPr="00485C10" w:rsidTr="00485C10">
        <w:tc>
          <w:tcPr>
            <w:tcW w:w="4345" w:type="dxa"/>
            <w:tcMar>
              <w:top w:w="0" w:type="dxa"/>
              <w:left w:w="115" w:type="dxa"/>
              <w:bottom w:w="0" w:type="dxa"/>
              <w:right w:w="115"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TỔ  KHOA HỌC XÃ HỘI </w:t>
            </w:r>
          </w:p>
        </w:tc>
        <w:tc>
          <w:tcPr>
            <w:tcW w:w="6268" w:type="dxa"/>
            <w:tcMar>
              <w:top w:w="0" w:type="dxa"/>
              <w:left w:w="115" w:type="dxa"/>
              <w:bottom w:w="0" w:type="dxa"/>
              <w:right w:w="115"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Độc lập - Tự do - Hạnh phúc.</w:t>
            </w:r>
          </w:p>
        </w:tc>
      </w:tr>
    </w:tbl>
    <w:p w:rsidR="00485C10" w:rsidRPr="00485C10" w:rsidRDefault="00485C10" w:rsidP="00485C10">
      <w:pPr>
        <w:spacing w:after="0" w:line="240" w:lineRule="auto"/>
        <w:rPr>
          <w:rFonts w:ascii="Times New Roman" w:eastAsia="Times New Roman" w:hAnsi="Times New Roman" w:cs="Times New Roman"/>
          <w:sz w:val="24"/>
          <w:szCs w:val="24"/>
        </w:rPr>
      </w:pPr>
    </w:p>
    <w:p w:rsidR="00485C10" w:rsidRPr="00485C10" w:rsidRDefault="00485C10" w:rsidP="00485C10">
      <w:pPr>
        <w:spacing w:after="0" w:line="240" w:lineRule="auto"/>
        <w:jc w:val="right"/>
        <w:rPr>
          <w:rFonts w:ascii="Times New Roman" w:eastAsia="Times New Roman" w:hAnsi="Times New Roman" w:cs="Times New Roman"/>
          <w:sz w:val="24"/>
          <w:szCs w:val="24"/>
        </w:rPr>
      </w:pPr>
      <w:r w:rsidRPr="00485C10">
        <w:rPr>
          <w:rFonts w:ascii="Times New Roman" w:eastAsia="Times New Roman" w:hAnsi="Times New Roman" w:cs="Times New Roman"/>
          <w:i/>
          <w:iCs/>
          <w:color w:val="000000"/>
          <w:sz w:val="28"/>
          <w:szCs w:val="28"/>
        </w:rPr>
        <w:t>Nam Khê, ngày 15 tháng 02 năm 2021.</w:t>
      </w:r>
    </w:p>
    <w:p w:rsidR="00485C10" w:rsidRPr="00485C10" w:rsidRDefault="00485C10" w:rsidP="00485C10">
      <w:pPr>
        <w:spacing w:after="0" w:line="240" w:lineRule="auto"/>
        <w:rPr>
          <w:rFonts w:ascii="Times New Roman" w:eastAsia="Times New Roman" w:hAnsi="Times New Roman" w:cs="Times New Roman"/>
          <w:sz w:val="24"/>
          <w:szCs w:val="24"/>
        </w:rPr>
      </w:pPr>
    </w:p>
    <w:p w:rsidR="00485C10" w:rsidRPr="00485C10" w:rsidRDefault="00485C10" w:rsidP="00485C10">
      <w:pPr>
        <w:spacing w:after="0" w:line="240" w:lineRule="auto"/>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KẾ HOẠCH </w:t>
      </w:r>
    </w:p>
    <w:p w:rsidR="00485C10" w:rsidRPr="00485C10" w:rsidRDefault="00485C10" w:rsidP="00485C10">
      <w:pPr>
        <w:spacing w:after="0" w:line="240" w:lineRule="auto"/>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Về việc tổ chức chuyên đề </w:t>
      </w:r>
    </w:p>
    <w:p w:rsidR="00485C10" w:rsidRPr="00485C10" w:rsidRDefault="00485C10" w:rsidP="00485C10">
      <w:pPr>
        <w:spacing w:after="0" w:line="240" w:lineRule="auto"/>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“Đổi mới phương pháp dạy học và kiểm tra đánh giá theo định hướng phát triển năng lực trong môn GDCD lớp 6”.</w:t>
      </w:r>
    </w:p>
    <w:p w:rsidR="00485C10" w:rsidRPr="00485C10" w:rsidRDefault="00485C10" w:rsidP="00485C10">
      <w:pPr>
        <w:spacing w:after="0" w:line="240" w:lineRule="auto"/>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NĂM HỌC 2020 – 2021.</w:t>
      </w:r>
    </w:p>
    <w:p w:rsidR="00485C10" w:rsidRPr="00485C10" w:rsidRDefault="00485C10" w:rsidP="00485C10">
      <w:pPr>
        <w:spacing w:after="0" w:line="240" w:lineRule="auto"/>
        <w:rPr>
          <w:rFonts w:ascii="Times New Roman" w:eastAsia="Times New Roman" w:hAnsi="Times New Roman" w:cs="Times New Roman"/>
          <w:sz w:val="24"/>
          <w:szCs w:val="24"/>
        </w:rPr>
      </w:pPr>
    </w:p>
    <w:p w:rsidR="00485C10" w:rsidRPr="00485C10" w:rsidRDefault="00485C10" w:rsidP="00485C10">
      <w:pPr>
        <w:spacing w:after="0" w:line="240" w:lineRule="auto"/>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w:t>
      </w:r>
      <w:r w:rsidRPr="00485C10">
        <w:rPr>
          <w:rFonts w:ascii="Times New Roman" w:eastAsia="Times New Roman" w:hAnsi="Times New Roman" w:cs="Times New Roman"/>
          <w:color w:val="000000"/>
          <w:sz w:val="28"/>
        </w:rPr>
        <w:tab/>
      </w:r>
      <w:r w:rsidRPr="00485C10">
        <w:rPr>
          <w:rFonts w:ascii="Times New Roman" w:eastAsia="Times New Roman" w:hAnsi="Times New Roman" w:cs="Times New Roman"/>
          <w:color w:val="000000"/>
          <w:sz w:val="28"/>
          <w:szCs w:val="28"/>
        </w:rPr>
        <w:t>- Thực hiện Nhiệm vụ năm học 2020 - 2021 của trường  TH &amp;THCS Nam Khê;</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xml:space="preserve"> - Thực hiện kế hoạch nhiệm vụ năm học năm học 2020 - 2021 của  Tổ Khoa học xã hội trường TH&amp;THCS Nam  Khê.  Tổ xây dựng kế hoạch tổ chức chuyên đề về “Đổi mới phương pháp dạy học và kiểm tra đánh giá theo định hướng phát triển năng lực trong môn GDCD lớp 6, </w:t>
      </w:r>
      <w:r w:rsidRPr="00485C10">
        <w:rPr>
          <w:rFonts w:ascii="Times New Roman" w:eastAsia="Times New Roman" w:hAnsi="Times New Roman" w:cs="Times New Roman"/>
          <w:b/>
          <w:bCs/>
          <w:color w:val="000000"/>
          <w:sz w:val="28"/>
          <w:szCs w:val="28"/>
        </w:rPr>
        <w:t>c</w:t>
      </w:r>
      <w:r w:rsidRPr="00485C10">
        <w:rPr>
          <w:rFonts w:ascii="Times New Roman" w:eastAsia="Times New Roman" w:hAnsi="Times New Roman" w:cs="Times New Roman"/>
          <w:color w:val="000000"/>
          <w:sz w:val="28"/>
          <w:szCs w:val="28"/>
        </w:rPr>
        <w:t>ủa tổ trong năm học 2020 - 2021 như sau:</w:t>
      </w:r>
    </w:p>
    <w:p w:rsidR="00485C10" w:rsidRPr="00485C10" w:rsidRDefault="00485C10" w:rsidP="00485C10">
      <w:pPr>
        <w:spacing w:after="0" w:line="240" w:lineRule="auto"/>
        <w:rPr>
          <w:rFonts w:ascii="Times New Roman" w:eastAsia="Times New Roman" w:hAnsi="Times New Roman" w:cs="Times New Roman"/>
          <w:sz w:val="24"/>
          <w:szCs w:val="24"/>
        </w:rPr>
      </w:pP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I. MỤC ĐÍCH, YÊU CẦU</w:t>
      </w: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1. Mục đích</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Trao đổi kinh nghiệm về phương pháp dạy học và kiểm tra đánh giá theo định hướng phát triển năng lực trong môn GDCD nhằm giúp học sinh thực hiện nhiệm vụ học tập của mình. Đổi mới các hình thức đánh giá học sinh, học sinh tự đánh giá, giáo viên đánh giá học sinh. Qua đó nhằm nâng cao hiệu quả việc dạy học, định hướng HS  có  khả năng trải nghiệm, luyện tập thực hành, có thái độ yêu quê hương đất nước, tôn trọng những truyền thống giá trị đạo đức.</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Nâng cao năng lực chuyên môn và nghiệp vụ giảng dạy môn GDCD cho giáo viên trong nhà trường.</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Đổi mới phương pháp, phát huy dạy học tích cực của giáo viên và chủ động học tập của học sinh, GV hướng dẫn, HS nghe, quan sát và chủ động  rèn luyện kĩ năng giải quyết tình huống, làm việc theo nhóm của mình.</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Rèn cho học sinh kĩ năng tự tin thể hiện năng lực của bản thân..</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Rèn luyện học sinh thực hiện tốt các kĩ thuật học tập.</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Tạo mối quan hệ thường xuyên trong sinh hoạt và trao đổi chuyên môn góp phần thúc đẩy phong trào dạy học tích cực của tổ Khoa học xã hội và giáo viên trong nhà trường ngày một tốt hơn.</w:t>
      </w: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2. Yêu cầu</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Nhà trường tạo điều kiện giúp đỡ về các điều kiện cơ sở vật chất, kinh phí và công tác tổ chức.</w:t>
      </w:r>
    </w:p>
    <w:p w:rsidR="00485C10" w:rsidRPr="00485C10" w:rsidRDefault="00485C10" w:rsidP="00485C10">
      <w:pPr>
        <w:spacing w:after="0" w:line="240" w:lineRule="auto"/>
        <w:ind w:firstLine="567"/>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Tổ Khoa học xã hội chủ động tích cực trong công tác triển khai kế hoạch, phân công cụ thể người phụ trách các nội dung để tiết dạy chuyên đề đạt kết quả cao.</w:t>
      </w:r>
    </w:p>
    <w:p w:rsidR="00485C10" w:rsidRPr="00485C10" w:rsidRDefault="00485C10" w:rsidP="00485C10">
      <w:pPr>
        <w:spacing w:after="0" w:line="240" w:lineRule="auto"/>
        <w:ind w:firstLine="567"/>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lastRenderedPageBreak/>
        <w:t>- Giáo viên được phân công dạy thực nghiệm và báo cáo tham luận cần chuẩn bị chu đáo và thực hiện theo đúng kế hoạch.</w:t>
      </w: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II. NỘI DUNG CỤ THỂ</w:t>
      </w: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1. Hình thức tổ chức</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Tổ chức với quy mô cấp tổ: Thực hiện chuyên đề dưới hình thức 1 tiết học, tổ chức mô hình học theo nhóm.</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Khách mời tham dự:</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Mời Ban giám hiệu nhà trường dự và trao đổi công tác giảng dạy môn GDCD.  Đặc biệt tập trung về vấn đề sử dụng kĩ thuật dạy học tích cực trong giảng dạy môn GDCD lớp 6 thật tốt.</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Toàn bộ các đồng chí giáo viên của tổ KHXH.</w:t>
      </w: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2. Thời gian- địa điểm tổ chức</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Thời gian dạy thực nghiệm: Tháng 03/2021. (Lịch dạy cụ thể thông báo sau).  </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Địa điểm tổ chức dạy chuyên đề: Phòng học lớp 6A1 học sinh lớp 6A1, Trường TH &amp;THCS Nam Khê.</w:t>
      </w: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3. Phân công thực hiện</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Giáo viên chọn bài, soạn giáo án, dạy thực nghiệm: Đ/c   Bùi Thị Thu Hương.</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Người viết báo cáo: Đ/c Trần Thị Minh Huệ</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Người hỗ trợ trang thiết bị hiện đại: Đ/c Trịnh Thị Thanh</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Chuẩn bị cơ sở vật chất: Đồng chí: Nguyễn Thị Thủy,  Bạc Thị Lan Hương.</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Các hỗ trợ khác: Toàn thể các đ/c giáo viên trong tổ</w:t>
      </w:r>
    </w:p>
    <w:p w:rsidR="00485C10" w:rsidRPr="00485C10" w:rsidRDefault="00485C10" w:rsidP="00485C10">
      <w:pPr>
        <w:spacing w:after="0" w:line="240" w:lineRule="auto"/>
        <w:rPr>
          <w:rFonts w:ascii="Times New Roman" w:eastAsia="Times New Roman" w:hAnsi="Times New Roman" w:cs="Times New Roman"/>
          <w:sz w:val="24"/>
          <w:szCs w:val="24"/>
        </w:rPr>
      </w:pP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II. DỰ TRÙ KINH PHÍ</w:t>
      </w:r>
    </w:p>
    <w:tbl>
      <w:tblPr>
        <w:tblW w:w="0" w:type="auto"/>
        <w:tblCellMar>
          <w:top w:w="15" w:type="dxa"/>
          <w:left w:w="15" w:type="dxa"/>
          <w:bottom w:w="15" w:type="dxa"/>
          <w:right w:w="15" w:type="dxa"/>
        </w:tblCellMar>
        <w:tblLook w:val="04A0"/>
      </w:tblPr>
      <w:tblGrid>
        <w:gridCol w:w="840"/>
        <w:gridCol w:w="3314"/>
        <w:gridCol w:w="1520"/>
        <w:gridCol w:w="1255"/>
        <w:gridCol w:w="1129"/>
        <w:gridCol w:w="1518"/>
      </w:tblGrid>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Tên hàng hóa, dịch vụ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Đơn vị tính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Đơn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Thành tiền</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Trang trí khánh tiết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Bảng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300 000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300 000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Bảng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Cái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50 000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300 000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Giấy Toky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Tờ</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10 000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60 000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Mầu vẽ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Hộp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50 000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300 000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Hoa để bàn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Bát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50 000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200 000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Bút dạ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Cái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10 000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60 000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In phiếu học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Tờ</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1 000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50 000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Tặng hoa GV dạy và báo cáo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Bó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150 000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300 000</w:t>
            </w:r>
          </w:p>
        </w:tc>
      </w:tr>
      <w:tr w:rsidR="00485C10" w:rsidRPr="00485C10" w:rsidTr="00485C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Tổng</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24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1.570.000</w:t>
            </w:r>
          </w:p>
        </w:tc>
      </w:tr>
      <w:tr w:rsidR="00485C10" w:rsidRPr="00485C10" w:rsidTr="00485C10">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240" w:lineRule="auto"/>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Cộng số tiền viết bằng chữ.</w:t>
            </w:r>
          </w:p>
          <w:p w:rsidR="00485C10" w:rsidRPr="00485C10" w:rsidRDefault="00485C10" w:rsidP="00485C10">
            <w:pPr>
              <w:spacing w:after="0" w:line="240" w:lineRule="auto"/>
              <w:rPr>
                <w:rFonts w:ascii="Times New Roman" w:eastAsia="Times New Roman" w:hAnsi="Times New Roman" w:cs="Times New Roman"/>
                <w:sz w:val="24"/>
                <w:szCs w:val="24"/>
              </w:rPr>
            </w:pPr>
            <w:r w:rsidRPr="00485C10">
              <w:rPr>
                <w:rFonts w:ascii="Times New Roman" w:eastAsia="Times New Roman" w:hAnsi="Times New Roman" w:cs="Times New Roman"/>
                <w:b/>
                <w:bCs/>
                <w:i/>
                <w:iCs/>
                <w:color w:val="000000"/>
                <w:sz w:val="28"/>
                <w:szCs w:val="28"/>
              </w:rPr>
              <w:t>( Một triệu năm trăm bảy mươi ngàn đồng chẵn).</w:t>
            </w:r>
          </w:p>
          <w:p w:rsidR="00485C10" w:rsidRPr="00485C10" w:rsidRDefault="00485C10" w:rsidP="00485C10">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C10" w:rsidRPr="00485C10" w:rsidRDefault="00485C10" w:rsidP="00485C10">
            <w:pPr>
              <w:spacing w:after="0" w:line="240" w:lineRule="auto"/>
              <w:rPr>
                <w:rFonts w:ascii="Times New Roman" w:eastAsia="Times New Roman" w:hAnsi="Times New Roman" w:cs="Times New Roman"/>
                <w:sz w:val="1"/>
                <w:szCs w:val="24"/>
              </w:rPr>
            </w:pPr>
          </w:p>
        </w:tc>
      </w:tr>
    </w:tbl>
    <w:p w:rsidR="00485C10" w:rsidRPr="00485C10" w:rsidRDefault="00485C10" w:rsidP="00485C10">
      <w:pPr>
        <w:spacing w:after="0" w:line="240" w:lineRule="auto"/>
        <w:rPr>
          <w:rFonts w:ascii="Times New Roman" w:eastAsia="Times New Roman" w:hAnsi="Times New Roman" w:cs="Times New Roman"/>
          <w:sz w:val="24"/>
          <w:szCs w:val="24"/>
        </w:rPr>
      </w:pP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IV. TỔ CHỨC THỰC HIỆN</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Tổ  KHXH lập kế hoạch, báo cáo Ban giám hiệu nhà trường để xin ý kiến chỉ đạo.</w:t>
      </w:r>
    </w:p>
    <w:p w:rsidR="00485C10" w:rsidRPr="00485C10" w:rsidRDefault="00485C10" w:rsidP="00485C10">
      <w:pPr>
        <w:spacing w:after="0" w:line="240" w:lineRule="auto"/>
        <w:ind w:left="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Đ/c Bùi Thị Thu Hương và Trần Thị Minh Huệ chuẩn bị Báo cáo chuyên đề, giáo án dạy và hoàn thành một tiết dạy thực nghiệm trên lớp 6A1.</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Các thành viên tổ  Khoa học xã hội, nghiên cứu bài dạy để chuẩn bị tham gia góp ý kiến trong buổi thảo luận.</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Tổ trưởng chủ trì buổi thảo luận góp ý thống nhất và có báo cáo tổng kết về kết quả sau buổi chuyên đề.</w:t>
      </w:r>
    </w:p>
    <w:p w:rsidR="00485C10" w:rsidRDefault="00485C10" w:rsidP="00485C10">
      <w:pPr>
        <w:spacing w:after="0" w:line="240" w:lineRule="auto"/>
        <w:ind w:firstLine="720"/>
        <w:jc w:val="both"/>
        <w:rPr>
          <w:rFonts w:ascii="Times New Roman" w:eastAsia="Times New Roman" w:hAnsi="Times New Roman" w:cs="Times New Roman"/>
          <w:color w:val="000000"/>
          <w:sz w:val="28"/>
          <w:szCs w:val="28"/>
        </w:rPr>
      </w:pPr>
      <w:r w:rsidRPr="00485C10">
        <w:rPr>
          <w:rFonts w:ascii="Times New Roman" w:eastAsia="Times New Roman" w:hAnsi="Times New Roman" w:cs="Times New Roman"/>
          <w:color w:val="000000"/>
          <w:sz w:val="28"/>
          <w:szCs w:val="28"/>
        </w:rPr>
        <w:t>Trên đây là kế hoạch thực hiện chuyên đề môn GDCD của tổ Khoa học xã hội năm học 2020 - 2021.</w:t>
      </w:r>
    </w:p>
    <w:p w:rsidR="00485C10" w:rsidRPr="00485C10" w:rsidRDefault="00485C10" w:rsidP="00485C10">
      <w:pPr>
        <w:spacing w:after="0" w:line="240" w:lineRule="auto"/>
        <w:ind w:firstLine="720"/>
        <w:jc w:val="both"/>
        <w:rPr>
          <w:rFonts w:ascii="Times New Roman" w:eastAsia="Times New Roman" w:hAnsi="Times New Roman" w:cs="Times New Roman"/>
          <w:sz w:val="24"/>
          <w:szCs w:val="24"/>
        </w:rPr>
      </w:pPr>
    </w:p>
    <w:p w:rsidR="00485C10" w:rsidRPr="00485C10" w:rsidRDefault="00485C10" w:rsidP="00485C10">
      <w:pPr>
        <w:spacing w:after="0" w:line="240" w:lineRule="auto"/>
        <w:jc w:val="both"/>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w:t>
      </w:r>
    </w:p>
    <w:tbl>
      <w:tblPr>
        <w:tblW w:w="9814" w:type="dxa"/>
        <w:tblCellMar>
          <w:top w:w="15" w:type="dxa"/>
          <w:left w:w="15" w:type="dxa"/>
          <w:bottom w:w="15" w:type="dxa"/>
          <w:right w:w="15" w:type="dxa"/>
        </w:tblCellMar>
        <w:tblLook w:val="04A0"/>
      </w:tblPr>
      <w:tblGrid>
        <w:gridCol w:w="3715"/>
        <w:gridCol w:w="6099"/>
      </w:tblGrid>
      <w:tr w:rsidR="00485C10" w:rsidRPr="00485C10" w:rsidTr="00485C10">
        <w:tc>
          <w:tcPr>
            <w:tcW w:w="3715" w:type="dxa"/>
            <w:tcMar>
              <w:top w:w="0" w:type="dxa"/>
              <w:left w:w="115" w:type="dxa"/>
              <w:bottom w:w="0" w:type="dxa"/>
              <w:right w:w="115" w:type="dxa"/>
            </w:tcMar>
            <w:hideMark/>
          </w:tcPr>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BAN GIÁM HIỆU DUYỆT</w:t>
            </w:r>
          </w:p>
        </w:tc>
        <w:tc>
          <w:tcPr>
            <w:tcW w:w="6099" w:type="dxa"/>
            <w:tcMar>
              <w:top w:w="0" w:type="dxa"/>
              <w:left w:w="115" w:type="dxa"/>
              <w:bottom w:w="0" w:type="dxa"/>
              <w:right w:w="115" w:type="dxa"/>
            </w:tcMar>
            <w:hideMark/>
          </w:tcPr>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TỔ TRƯỞNG CHUYÊN MÔN</w:t>
            </w:r>
          </w:p>
        </w:tc>
      </w:tr>
      <w:tr w:rsidR="00485C10" w:rsidRPr="00485C10" w:rsidTr="00485C10">
        <w:tc>
          <w:tcPr>
            <w:tcW w:w="3715" w:type="dxa"/>
            <w:tcMar>
              <w:top w:w="0" w:type="dxa"/>
              <w:left w:w="115" w:type="dxa"/>
              <w:bottom w:w="0" w:type="dxa"/>
              <w:right w:w="115" w:type="dxa"/>
            </w:tcMar>
            <w:hideMark/>
          </w:tcPr>
          <w:p w:rsidR="00485C10" w:rsidRDefault="00485C10" w:rsidP="00485C10">
            <w:pPr>
              <w:spacing w:after="240" w:line="240" w:lineRule="auto"/>
              <w:rPr>
                <w:rFonts w:ascii="Times New Roman" w:eastAsia="Times New Roman" w:hAnsi="Times New Roman" w:cs="Times New Roman"/>
                <w:sz w:val="24"/>
                <w:szCs w:val="24"/>
              </w:rPr>
            </w:pPr>
            <w:r w:rsidRPr="00485C10">
              <w:rPr>
                <w:rFonts w:ascii="Times New Roman" w:eastAsia="Times New Roman" w:hAnsi="Times New Roman" w:cs="Times New Roman"/>
                <w:sz w:val="24"/>
                <w:szCs w:val="24"/>
              </w:rPr>
              <w:br/>
            </w:r>
            <w:r w:rsidRPr="00485C10">
              <w:rPr>
                <w:rFonts w:ascii="Times New Roman" w:eastAsia="Times New Roman" w:hAnsi="Times New Roman" w:cs="Times New Roman"/>
                <w:sz w:val="24"/>
                <w:szCs w:val="24"/>
              </w:rPr>
              <w:br/>
            </w:r>
          </w:p>
          <w:p w:rsidR="00485C10" w:rsidRPr="00485C10" w:rsidRDefault="00485C10" w:rsidP="00485C10">
            <w:pPr>
              <w:spacing w:after="240" w:line="240" w:lineRule="auto"/>
              <w:rPr>
                <w:rFonts w:ascii="Times New Roman" w:eastAsia="Times New Roman" w:hAnsi="Times New Roman" w:cs="Times New Roman"/>
                <w:sz w:val="24"/>
                <w:szCs w:val="24"/>
              </w:rPr>
            </w:pPr>
          </w:p>
          <w:p w:rsidR="00485C10" w:rsidRPr="00485C10" w:rsidRDefault="00485C10" w:rsidP="00485C10">
            <w:pPr>
              <w:spacing w:after="0" w:line="0" w:lineRule="atLeast"/>
              <w:jc w:val="both"/>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    Nguyễn Thị Thanh Huyền</w:t>
            </w:r>
          </w:p>
        </w:tc>
        <w:tc>
          <w:tcPr>
            <w:tcW w:w="6099" w:type="dxa"/>
            <w:tcMar>
              <w:top w:w="0" w:type="dxa"/>
              <w:left w:w="115" w:type="dxa"/>
              <w:bottom w:w="0" w:type="dxa"/>
              <w:right w:w="115" w:type="dxa"/>
            </w:tcMar>
            <w:hideMark/>
          </w:tcPr>
          <w:p w:rsidR="00485C10" w:rsidRDefault="00485C10" w:rsidP="00485C10">
            <w:pPr>
              <w:spacing w:after="240" w:line="240" w:lineRule="auto"/>
              <w:rPr>
                <w:rFonts w:ascii="Times New Roman" w:eastAsia="Times New Roman" w:hAnsi="Times New Roman" w:cs="Times New Roman"/>
                <w:sz w:val="24"/>
                <w:szCs w:val="24"/>
              </w:rPr>
            </w:pPr>
            <w:r w:rsidRPr="00485C10">
              <w:rPr>
                <w:rFonts w:ascii="Times New Roman" w:eastAsia="Times New Roman" w:hAnsi="Times New Roman" w:cs="Times New Roman"/>
                <w:sz w:val="24"/>
                <w:szCs w:val="24"/>
              </w:rPr>
              <w:br/>
            </w:r>
            <w:r w:rsidRPr="00485C10">
              <w:rPr>
                <w:rFonts w:ascii="Times New Roman" w:eastAsia="Times New Roman" w:hAnsi="Times New Roman" w:cs="Times New Roman"/>
                <w:sz w:val="24"/>
                <w:szCs w:val="24"/>
              </w:rPr>
              <w:br/>
            </w:r>
          </w:p>
          <w:p w:rsidR="00485C10" w:rsidRPr="00485C10" w:rsidRDefault="00485C10" w:rsidP="00485C10"/>
          <w:p w:rsidR="00485C10" w:rsidRPr="00485C10" w:rsidRDefault="00485C10" w:rsidP="00485C10">
            <w:pPr>
              <w:spacing w:after="0" w:line="0" w:lineRule="atLeast"/>
              <w:jc w:val="center"/>
              <w:rPr>
                <w:rFonts w:ascii="Times New Roman" w:eastAsia="Times New Roman" w:hAnsi="Times New Roman" w:cs="Times New Roman"/>
                <w:sz w:val="24"/>
                <w:szCs w:val="24"/>
              </w:rPr>
            </w:pPr>
            <w:r w:rsidRPr="00485C10">
              <w:rPr>
                <w:rFonts w:ascii="Times New Roman" w:eastAsia="Times New Roman" w:hAnsi="Times New Roman" w:cs="Times New Roman"/>
                <w:b/>
                <w:bCs/>
                <w:color w:val="000000"/>
                <w:sz w:val="28"/>
                <w:szCs w:val="28"/>
              </w:rPr>
              <w:t>Nguyễn Thị Bích Ngọc</w:t>
            </w:r>
          </w:p>
        </w:tc>
      </w:tr>
    </w:tbl>
    <w:p w:rsidR="00485C10" w:rsidRPr="00485C10" w:rsidRDefault="00485C10" w:rsidP="00485C10">
      <w:pPr>
        <w:spacing w:after="0" w:line="240" w:lineRule="auto"/>
        <w:rPr>
          <w:rFonts w:ascii="Times New Roman" w:eastAsia="Times New Roman" w:hAnsi="Times New Roman" w:cs="Times New Roman"/>
          <w:sz w:val="24"/>
          <w:szCs w:val="24"/>
        </w:rPr>
      </w:pPr>
    </w:p>
    <w:p w:rsidR="00485C10" w:rsidRPr="00485C10" w:rsidRDefault="00485C10" w:rsidP="00485C10">
      <w:pPr>
        <w:spacing w:after="0" w:line="240" w:lineRule="auto"/>
        <w:jc w:val="center"/>
        <w:rPr>
          <w:rFonts w:ascii="Times New Roman" w:eastAsia="Times New Roman" w:hAnsi="Times New Roman" w:cs="Times New Roman"/>
          <w:sz w:val="24"/>
          <w:szCs w:val="24"/>
        </w:rPr>
      </w:pPr>
      <w:r w:rsidRPr="00485C10">
        <w:rPr>
          <w:rFonts w:ascii="Times New Roman" w:eastAsia="Times New Roman" w:hAnsi="Times New Roman" w:cs="Times New Roman"/>
          <w:color w:val="000000"/>
          <w:sz w:val="28"/>
          <w:szCs w:val="28"/>
        </w:rPr>
        <w:t>                                                                </w:t>
      </w:r>
    </w:p>
    <w:p w:rsidR="00EC4662" w:rsidRDefault="00485C10" w:rsidP="00485C10">
      <w:r w:rsidRPr="00485C10">
        <w:rPr>
          <w:rFonts w:ascii="Times New Roman" w:eastAsia="Times New Roman" w:hAnsi="Times New Roman" w:cs="Times New Roman"/>
          <w:sz w:val="24"/>
          <w:szCs w:val="24"/>
        </w:rPr>
        <w:br/>
      </w:r>
      <w:r w:rsidRPr="00485C10">
        <w:rPr>
          <w:rFonts w:ascii="Times New Roman" w:eastAsia="Times New Roman" w:hAnsi="Times New Roman" w:cs="Times New Roman"/>
          <w:sz w:val="24"/>
          <w:szCs w:val="24"/>
        </w:rPr>
        <w:br/>
      </w:r>
      <w:r w:rsidRPr="00485C10">
        <w:rPr>
          <w:rFonts w:ascii="Times New Roman" w:eastAsia="Times New Roman" w:hAnsi="Times New Roman" w:cs="Times New Roman"/>
          <w:sz w:val="24"/>
          <w:szCs w:val="24"/>
        </w:rPr>
        <w:br/>
      </w:r>
    </w:p>
    <w:sectPr w:rsidR="00EC4662" w:rsidSect="00485C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5C10"/>
    <w:rsid w:val="00485C10"/>
    <w:rsid w:val="00EC4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5C10"/>
  </w:style>
</w:styles>
</file>

<file path=word/webSettings.xml><?xml version="1.0" encoding="utf-8"?>
<w:webSettings xmlns:r="http://schemas.openxmlformats.org/officeDocument/2006/relationships" xmlns:w="http://schemas.openxmlformats.org/wordprocessingml/2006/main">
  <w:divs>
    <w:div w:id="274483744">
      <w:bodyDiv w:val="1"/>
      <w:marLeft w:val="0"/>
      <w:marRight w:val="0"/>
      <w:marTop w:val="0"/>
      <w:marBottom w:val="0"/>
      <w:divBdr>
        <w:top w:val="none" w:sz="0" w:space="0" w:color="auto"/>
        <w:left w:val="none" w:sz="0" w:space="0" w:color="auto"/>
        <w:bottom w:val="none" w:sz="0" w:space="0" w:color="auto"/>
        <w:right w:val="none" w:sz="0" w:space="0" w:color="auto"/>
      </w:divBdr>
      <w:divsChild>
        <w:div w:id="986013518">
          <w:marLeft w:val="-547"/>
          <w:marRight w:val="0"/>
          <w:marTop w:val="0"/>
          <w:marBottom w:val="0"/>
          <w:divBdr>
            <w:top w:val="none" w:sz="0" w:space="0" w:color="auto"/>
            <w:left w:val="none" w:sz="0" w:space="0" w:color="auto"/>
            <w:bottom w:val="none" w:sz="0" w:space="0" w:color="auto"/>
            <w:right w:val="none" w:sz="0" w:space="0" w:color="auto"/>
          </w:divBdr>
        </w:div>
        <w:div w:id="1412004916">
          <w:marLeft w:val="-108"/>
          <w:marRight w:val="0"/>
          <w:marTop w:val="0"/>
          <w:marBottom w:val="0"/>
          <w:divBdr>
            <w:top w:val="none" w:sz="0" w:space="0" w:color="auto"/>
            <w:left w:val="none" w:sz="0" w:space="0" w:color="auto"/>
            <w:bottom w:val="none" w:sz="0" w:space="0" w:color="auto"/>
            <w:right w:val="none" w:sz="0" w:space="0" w:color="auto"/>
          </w:divBdr>
        </w:div>
        <w:div w:id="203103102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3743</Characters>
  <Application>Microsoft Office Word</Application>
  <DocSecurity>0</DocSecurity>
  <Lines>31</Lines>
  <Paragraphs>8</Paragraphs>
  <ScaleCrop>false</ScaleCrop>
  <Company>Microsoft</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2021-06-03T14:14:00Z</dcterms:created>
  <dcterms:modified xsi:type="dcterms:W3CDTF">2021-06-03T14:17:00Z</dcterms:modified>
</cp:coreProperties>
</file>