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9828" w:type="dxa"/>
        <w:tblLook w:val="01E0" w:firstRow="1" w:lastRow="1" w:firstColumn="1" w:lastColumn="1" w:noHBand="0" w:noVBand="0"/>
      </w:tblPr>
      <w:tblGrid>
        <w:gridCol w:w="4068"/>
        <w:gridCol w:w="5760"/>
      </w:tblGrid>
      <w:tr w:rsidR="008144E7" w:rsidRPr="008144E7" w:rsidTr="008144E7">
        <w:trPr>
          <w:trHeight w:val="711"/>
        </w:trPr>
        <w:tc>
          <w:tcPr>
            <w:tcW w:w="4068" w:type="dxa"/>
          </w:tcPr>
          <w:p w:rsidR="008144E7" w:rsidRPr="008144E7" w:rsidRDefault="008144E7" w:rsidP="00A0037D">
            <w:pPr>
              <w:spacing w:after="0" w:line="240" w:lineRule="auto"/>
              <w:jc w:val="center"/>
              <w:rPr>
                <w:rFonts w:ascii="Times New Roman" w:eastAsia="Times New Roman" w:hAnsi="Times New Roman" w:cs="Times New Roman"/>
                <w:sz w:val="24"/>
                <w:szCs w:val="24"/>
              </w:rPr>
            </w:pPr>
            <w:bookmarkStart w:id="0" w:name="bookmark0"/>
            <w:r w:rsidRPr="008144E7">
              <w:rPr>
                <w:rFonts w:ascii="Times New Roman" w:eastAsia="Times New Roman" w:hAnsi="Times New Roman" w:cs="Times New Roman"/>
                <w:sz w:val="24"/>
                <w:szCs w:val="24"/>
              </w:rPr>
              <w:t>PHÒNG GD&amp;ĐT UÔNG BÍ</w:t>
            </w:r>
          </w:p>
          <w:p w:rsidR="008144E7" w:rsidRPr="008144E7" w:rsidRDefault="00C645B2" w:rsidP="00A0037D">
            <w:pPr>
              <w:spacing w:after="0" w:line="240" w:lineRule="auto"/>
              <w:jc w:val="center"/>
              <w:rPr>
                <w:rFonts w:ascii="Times New Roman" w:eastAsia="Times New Roman" w:hAnsi="Times New Roman" w:cs="Times New Roman"/>
                <w:b/>
                <w:sz w:val="24"/>
                <w:szCs w:val="24"/>
              </w:rPr>
            </w:pPr>
            <w:r>
              <w:rPr>
                <w:rFonts w:ascii=".VnTime" w:eastAsia="Times New Roman" w:hAnsi=".VnTime" w:cs="Times New Roman"/>
                <w:noProof/>
                <w:sz w:val="28"/>
                <w:szCs w:val="28"/>
              </w:rPr>
              <w:pict>
                <v:line id="Straight Connector 4" o:spid="_x0000_s1026" style="position:absolute;left:0;text-align:left;z-index:251659264;visibility:visible" from="39.45pt,13.3pt" to="144.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71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p9NZ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BQ8oXR3AAAAAgBAAAPAAAAZHJzL2Rvd25yZXYueG1sTI9BT8JAEIXv&#10;JvyHzZB4IbClTbDWbolRe/MiargO3bFt7M6W7gLVX+8SDnic917efC9fj6YTRxpca1nBchGBIK6s&#10;brlW8PFezlMQziNr7CyTgh9ysC4mNzlm2p74jY4bX4tQwi5DBY33fSalqxoy6Ba2Jw7elx0M+nAO&#10;tdQDnkK56WQcRStpsOXwocGenhqqvjcHo8CVn7Qvf2fVLNomtaV4//z6gkrdTsfHBxCeRn8Nwxk/&#10;oEMRmHb2wNqJTsFdeh+SCpJkCSL4cXoWdhdBFrn8P6D4AwAA//8DAFBLAQItABQABgAIAAAAIQC2&#10;gziS/gAAAOEBAAATAAAAAAAAAAAAAAAAAAAAAABbQ29udGVudF9UeXBlc10ueG1sUEsBAi0AFAAG&#10;AAgAAAAhADj9If/WAAAAlAEAAAsAAAAAAAAAAAAAAAAALwEAAF9yZWxzLy5yZWxzUEsBAi0AFAAG&#10;AAgAAAAhAFFhnvUdAgAANgQAAA4AAAAAAAAAAAAAAAAALgIAAGRycy9lMm9Eb2MueG1sUEsBAi0A&#10;FAAGAAgAAAAhAFDyhdHcAAAACAEAAA8AAAAAAAAAAAAAAAAAdwQAAGRycy9kb3ducmV2LnhtbFBL&#10;BQYAAAAABAAEAPMAAACABQAAAAA=&#10;"/>
              </w:pict>
            </w:r>
            <w:r w:rsidR="008144E7" w:rsidRPr="008144E7">
              <w:rPr>
                <w:rFonts w:ascii="Times New Roman" w:eastAsia="Times New Roman" w:hAnsi="Times New Roman" w:cs="Times New Roman"/>
                <w:b/>
                <w:sz w:val="24"/>
                <w:szCs w:val="24"/>
              </w:rPr>
              <w:t xml:space="preserve">TRƯỜNG TH </w:t>
            </w:r>
            <w:r w:rsidR="008144E7">
              <w:rPr>
                <w:rFonts w:ascii="Times New Roman" w:eastAsia="Times New Roman" w:hAnsi="Times New Roman" w:cs="Times New Roman"/>
                <w:b/>
                <w:sz w:val="24"/>
                <w:szCs w:val="24"/>
              </w:rPr>
              <w:t xml:space="preserve">PHƯƠNG </w:t>
            </w:r>
            <w:r w:rsidR="0022297F">
              <w:rPr>
                <w:rFonts w:ascii="Times New Roman" w:eastAsia="Times New Roman" w:hAnsi="Times New Roman" w:cs="Times New Roman"/>
                <w:b/>
                <w:sz w:val="24"/>
                <w:szCs w:val="24"/>
              </w:rPr>
              <w:t>ĐÔNG A</w:t>
            </w:r>
          </w:p>
        </w:tc>
        <w:tc>
          <w:tcPr>
            <w:tcW w:w="5760" w:type="dxa"/>
          </w:tcPr>
          <w:p w:rsidR="008144E7" w:rsidRPr="008144E7" w:rsidRDefault="008144E7" w:rsidP="00A0037D">
            <w:pPr>
              <w:spacing w:after="0" w:line="240" w:lineRule="auto"/>
              <w:jc w:val="center"/>
              <w:rPr>
                <w:rFonts w:ascii="Times New Roman" w:eastAsia="Times New Roman" w:hAnsi="Times New Roman" w:cs="Times New Roman"/>
                <w:b/>
                <w:sz w:val="24"/>
                <w:szCs w:val="24"/>
              </w:rPr>
            </w:pPr>
            <w:r w:rsidRPr="008144E7">
              <w:rPr>
                <w:rFonts w:ascii="Times New Roman" w:eastAsia="Times New Roman" w:hAnsi="Times New Roman" w:cs="Times New Roman"/>
                <w:b/>
                <w:sz w:val="24"/>
                <w:szCs w:val="24"/>
              </w:rPr>
              <w:t>CỘNG HÒA XÃ HỘI CHỦ NGHĨA VIỆT NAM</w:t>
            </w:r>
          </w:p>
          <w:p w:rsidR="008144E7" w:rsidRPr="008144E7" w:rsidRDefault="00C645B2" w:rsidP="00A0037D">
            <w:pPr>
              <w:spacing w:after="0" w:line="240" w:lineRule="auto"/>
              <w:jc w:val="center"/>
              <w:rPr>
                <w:rFonts w:ascii="Times New Roman" w:eastAsia="Times New Roman" w:hAnsi="Times New Roman" w:cs="Times New Roman"/>
                <w:sz w:val="26"/>
                <w:szCs w:val="28"/>
              </w:rPr>
            </w:pPr>
            <w:r>
              <w:rPr>
                <w:rFonts w:ascii=".VnTime" w:eastAsia="Times New Roman" w:hAnsi=".VnTime" w:cs="Times New Roman"/>
                <w:noProof/>
                <w:sz w:val="28"/>
                <w:szCs w:val="28"/>
              </w:rPr>
              <w:pict>
                <v:line id="Straight Connector 3" o:spid="_x0000_s1027" style="position:absolute;left:0;text-align:left;z-index:251660288;visibility:visible" from="51.35pt,15.45pt" to="219.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It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cTSbzF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IVFgO3AAAAAkBAAAPAAAAZHJzL2Rvd25yZXYueG1sTI/BTsMwEETv&#10;SPyDtUhcKuq0CRUKcSoE5MaFQsV1Gy9JRLxOY7cNfD2LOMBxZp9mZ4r15Hp1pDF0ng0s5gko4trb&#10;jhsDry/V1Q2oEJEt9p7JwCcFWJfnZwXm1p/4mY6b2CgJ4ZCjgTbGIdc61C05DHM/EMvt3Y8Oo8ix&#10;0XbEk4S7Xi+TZKUddiwfWhzovqX6Y3NwBkK1pX31NatnyVvaeFruH54e0ZjLi+nuFlSkKf7B8FNf&#10;qkMpnXb+wDaoXnRynQpqIM1kggBZthBj92vostD/F5TfAAAA//8DAFBLAQItABQABgAIAAAAIQC2&#10;gziS/gAAAOEBAAATAAAAAAAAAAAAAAAAAAAAAABbQ29udGVudF9UeXBlc10ueG1sUEsBAi0AFAAG&#10;AAgAAAAhADj9If/WAAAAlAEAAAsAAAAAAAAAAAAAAAAALwEAAF9yZWxzLy5yZWxzUEsBAi0AFAAG&#10;AAgAAAAhANESki0dAgAANgQAAA4AAAAAAAAAAAAAAAAALgIAAGRycy9lMm9Eb2MueG1sUEsBAi0A&#10;FAAGAAgAAAAhAMhUWA7cAAAACQEAAA8AAAAAAAAAAAAAAAAAdwQAAGRycy9kb3ducmV2LnhtbFBL&#10;BQYAAAAABAAEAPMAAACABQAAAAA=&#10;"/>
              </w:pict>
            </w:r>
            <w:r w:rsidR="008144E7" w:rsidRPr="008144E7">
              <w:rPr>
                <w:rFonts w:ascii="Times New Roman" w:eastAsia="Times New Roman" w:hAnsi="Times New Roman" w:cs="Times New Roman"/>
                <w:b/>
                <w:sz w:val="28"/>
                <w:szCs w:val="28"/>
              </w:rPr>
              <w:t>Độc lập – Tự do – Hạnh phúc</w:t>
            </w:r>
          </w:p>
        </w:tc>
      </w:tr>
      <w:tr w:rsidR="008144E7" w:rsidRPr="008144E7" w:rsidTr="008144E7">
        <w:tc>
          <w:tcPr>
            <w:tcW w:w="4068" w:type="dxa"/>
          </w:tcPr>
          <w:p w:rsidR="008144E7" w:rsidRPr="008144E7" w:rsidRDefault="008144E7" w:rsidP="00153DC1">
            <w:pPr>
              <w:spacing w:before="80" w:after="0" w:line="240" w:lineRule="auto"/>
              <w:jc w:val="center"/>
              <w:rPr>
                <w:rFonts w:ascii="Times New Roman" w:eastAsia="Times New Roman" w:hAnsi="Times New Roman" w:cs="Times New Roman"/>
                <w:b/>
                <w:sz w:val="26"/>
                <w:szCs w:val="28"/>
              </w:rPr>
            </w:pPr>
            <w:r w:rsidRPr="008144E7">
              <w:rPr>
                <w:rFonts w:ascii="Times New Roman" w:eastAsia="Times New Roman" w:hAnsi="Times New Roman" w:cs="Times New Roman"/>
                <w:sz w:val="24"/>
                <w:szCs w:val="24"/>
              </w:rPr>
              <w:t xml:space="preserve">Số: </w:t>
            </w:r>
            <w:r w:rsidR="0022297F">
              <w:rPr>
                <w:rFonts w:ascii="Times New Roman" w:eastAsia="Times New Roman" w:hAnsi="Times New Roman" w:cs="Times New Roman"/>
                <w:sz w:val="24"/>
                <w:szCs w:val="24"/>
              </w:rPr>
              <w:t xml:space="preserve">  /KH-</w:t>
            </w:r>
            <w:r w:rsidRPr="008144E7">
              <w:rPr>
                <w:rFonts w:ascii="Times New Roman" w:eastAsia="Times New Roman" w:hAnsi="Times New Roman" w:cs="Times New Roman"/>
                <w:sz w:val="24"/>
                <w:szCs w:val="24"/>
              </w:rPr>
              <w:t>T</w:t>
            </w:r>
            <w:r>
              <w:rPr>
                <w:rFonts w:ascii="Times New Roman" w:eastAsia="Times New Roman" w:hAnsi="Times New Roman" w:cs="Times New Roman"/>
                <w:sz w:val="24"/>
                <w:szCs w:val="24"/>
              </w:rPr>
              <w:t>H</w:t>
            </w:r>
            <w:r w:rsidR="0022297F">
              <w:rPr>
                <w:rFonts w:ascii="Times New Roman" w:eastAsia="Times New Roman" w:hAnsi="Times New Roman" w:cs="Times New Roman"/>
                <w:sz w:val="24"/>
                <w:szCs w:val="24"/>
              </w:rPr>
              <w:t>PĐA</w:t>
            </w:r>
          </w:p>
        </w:tc>
        <w:tc>
          <w:tcPr>
            <w:tcW w:w="5760" w:type="dxa"/>
          </w:tcPr>
          <w:p w:rsidR="008144E7" w:rsidRPr="008144E7" w:rsidRDefault="008144E7" w:rsidP="00153DC1">
            <w:pPr>
              <w:spacing w:before="80" w:after="0" w:line="240" w:lineRule="auto"/>
              <w:rPr>
                <w:rFonts w:ascii="Times New Roman" w:eastAsia="Times New Roman" w:hAnsi="Times New Roman" w:cs="Times New Roman"/>
                <w:b/>
                <w:sz w:val="26"/>
                <w:szCs w:val="28"/>
              </w:rPr>
            </w:pPr>
            <w:r w:rsidRPr="008144E7">
              <w:rPr>
                <w:rFonts w:ascii="Times New Roman" w:eastAsia="Times New Roman" w:hAnsi="Times New Roman" w:cs="Times New Roman"/>
                <w:i/>
                <w:sz w:val="28"/>
                <w:szCs w:val="28"/>
              </w:rPr>
              <w:t xml:space="preserve">             Uông Bí, ngày </w:t>
            </w:r>
            <w:r>
              <w:rPr>
                <w:rFonts w:ascii="Times New Roman" w:eastAsia="Times New Roman" w:hAnsi="Times New Roman" w:cs="Times New Roman"/>
                <w:i/>
                <w:sz w:val="28"/>
                <w:szCs w:val="28"/>
              </w:rPr>
              <w:t>21</w:t>
            </w:r>
            <w:r w:rsidRPr="008144E7">
              <w:rPr>
                <w:rFonts w:ascii="Times New Roman" w:eastAsia="Times New Roman" w:hAnsi="Times New Roman" w:cs="Times New Roman"/>
                <w:i/>
                <w:sz w:val="28"/>
                <w:szCs w:val="28"/>
              </w:rPr>
              <w:t xml:space="preserve"> tháng </w:t>
            </w:r>
            <w:r>
              <w:rPr>
                <w:rFonts w:ascii="Times New Roman" w:eastAsia="Times New Roman" w:hAnsi="Times New Roman" w:cs="Times New Roman"/>
                <w:i/>
                <w:sz w:val="28"/>
                <w:szCs w:val="28"/>
              </w:rPr>
              <w:t>02 năm 2020</w:t>
            </w:r>
          </w:p>
        </w:tc>
      </w:tr>
    </w:tbl>
    <w:p w:rsidR="008144E7" w:rsidRPr="008144E7" w:rsidRDefault="008144E7" w:rsidP="00153DC1">
      <w:pPr>
        <w:spacing w:before="80" w:after="0" w:line="240" w:lineRule="auto"/>
        <w:jc w:val="center"/>
        <w:rPr>
          <w:rFonts w:ascii="Times New Roman" w:hAnsi="Times New Roman" w:cs="Times New Roman"/>
          <w:sz w:val="16"/>
          <w:szCs w:val="16"/>
        </w:rPr>
      </w:pPr>
    </w:p>
    <w:p w:rsidR="00132EE2" w:rsidRPr="00B73539" w:rsidRDefault="00132EE2" w:rsidP="00153DC1">
      <w:pPr>
        <w:spacing w:before="80" w:after="0" w:line="240" w:lineRule="auto"/>
        <w:jc w:val="center"/>
        <w:rPr>
          <w:rFonts w:ascii="Times New Roman" w:hAnsi="Times New Roman" w:cs="Times New Roman"/>
          <w:b/>
          <w:sz w:val="28"/>
          <w:szCs w:val="28"/>
        </w:rPr>
      </w:pPr>
      <w:r w:rsidRPr="00B73539">
        <w:rPr>
          <w:rFonts w:ascii="Times New Roman" w:hAnsi="Times New Roman" w:cs="Times New Roman"/>
          <w:b/>
          <w:sz w:val="28"/>
          <w:szCs w:val="28"/>
        </w:rPr>
        <w:t>KẾ HOẠCH</w:t>
      </w:r>
      <w:bookmarkEnd w:id="0"/>
    </w:p>
    <w:p w:rsidR="00132EE2" w:rsidRDefault="00132EE2" w:rsidP="00153DC1">
      <w:pPr>
        <w:spacing w:before="80" w:after="0" w:line="240" w:lineRule="auto"/>
        <w:jc w:val="center"/>
        <w:rPr>
          <w:rFonts w:ascii="Times New Roman" w:hAnsi="Times New Roman" w:cs="Times New Roman"/>
          <w:b/>
          <w:sz w:val="28"/>
          <w:szCs w:val="28"/>
        </w:rPr>
      </w:pPr>
      <w:r w:rsidRPr="00B73539">
        <w:rPr>
          <w:rFonts w:ascii="Times New Roman" w:hAnsi="Times New Roman" w:cs="Times New Roman"/>
          <w:b/>
          <w:sz w:val="28"/>
          <w:szCs w:val="28"/>
        </w:rPr>
        <w:t>Triển khai công tác giáo dục an toàn giao thông trong trường học năm 2020 và năm học 2020-2021</w:t>
      </w:r>
    </w:p>
    <w:p w:rsidR="00D0135B" w:rsidRPr="00153DC1" w:rsidRDefault="00D0135B" w:rsidP="00153DC1">
      <w:pPr>
        <w:spacing w:before="80" w:after="0" w:line="240" w:lineRule="auto"/>
        <w:jc w:val="center"/>
        <w:rPr>
          <w:rFonts w:ascii="Times New Roman" w:hAnsi="Times New Roman" w:cs="Times New Roman"/>
          <w:b/>
          <w:sz w:val="16"/>
          <w:szCs w:val="16"/>
        </w:rPr>
      </w:pP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Thực hiện Kế hoạch số</w:t>
      </w:r>
      <w:r w:rsidR="008144E7">
        <w:rPr>
          <w:rFonts w:ascii="Times New Roman" w:hAnsi="Times New Roman" w:cs="Times New Roman"/>
          <w:sz w:val="28"/>
          <w:szCs w:val="28"/>
        </w:rPr>
        <w:t xml:space="preserve"> 152</w:t>
      </w:r>
      <w:r w:rsidRPr="00132EE2">
        <w:rPr>
          <w:rFonts w:ascii="Times New Roman" w:hAnsi="Times New Roman" w:cs="Times New Roman"/>
          <w:sz w:val="28"/>
          <w:szCs w:val="28"/>
        </w:rPr>
        <w:t>/KH-</w:t>
      </w:r>
      <w:r w:rsidR="00545AE4">
        <w:rPr>
          <w:rFonts w:ascii="Times New Roman" w:hAnsi="Times New Roman" w:cs="Times New Roman"/>
          <w:sz w:val="28"/>
          <w:szCs w:val="28"/>
        </w:rPr>
        <w:t>PGD</w:t>
      </w:r>
      <w:r w:rsidR="00B91D44">
        <w:rPr>
          <w:rFonts w:ascii="Times New Roman" w:hAnsi="Times New Roman" w:cs="Times New Roman"/>
          <w:sz w:val="28"/>
          <w:szCs w:val="28"/>
        </w:rPr>
        <w:t>&amp;ĐT</w:t>
      </w:r>
      <w:r w:rsidRPr="00132EE2">
        <w:rPr>
          <w:rFonts w:ascii="Times New Roman" w:hAnsi="Times New Roman" w:cs="Times New Roman"/>
          <w:sz w:val="28"/>
          <w:szCs w:val="28"/>
        </w:rPr>
        <w:t xml:space="preserve"> ngày </w:t>
      </w:r>
      <w:r w:rsidR="008144E7">
        <w:rPr>
          <w:rFonts w:ascii="Times New Roman" w:hAnsi="Times New Roman" w:cs="Times New Roman"/>
          <w:sz w:val="28"/>
          <w:szCs w:val="28"/>
        </w:rPr>
        <w:t>20</w:t>
      </w:r>
      <w:r w:rsidRPr="00132EE2">
        <w:rPr>
          <w:rFonts w:ascii="Times New Roman" w:hAnsi="Times New Roman" w:cs="Times New Roman"/>
          <w:sz w:val="28"/>
          <w:szCs w:val="28"/>
        </w:rPr>
        <w:t xml:space="preserve">/02/2020 của </w:t>
      </w:r>
      <w:r w:rsidR="00153DC1">
        <w:rPr>
          <w:rFonts w:ascii="Times New Roman" w:hAnsi="Times New Roman" w:cs="Times New Roman"/>
          <w:sz w:val="28"/>
          <w:szCs w:val="28"/>
        </w:rPr>
        <w:t>Phòng</w:t>
      </w:r>
      <w:r w:rsidR="00B91D44">
        <w:rPr>
          <w:rFonts w:ascii="Times New Roman" w:hAnsi="Times New Roman" w:cs="Times New Roman"/>
          <w:sz w:val="28"/>
          <w:szCs w:val="28"/>
        </w:rPr>
        <w:t xml:space="preserve"> Giáo dục và Đào tạo </w:t>
      </w:r>
      <w:r w:rsidR="00153DC1">
        <w:rPr>
          <w:rFonts w:ascii="Times New Roman" w:hAnsi="Times New Roman" w:cs="Times New Roman"/>
          <w:sz w:val="28"/>
          <w:szCs w:val="28"/>
        </w:rPr>
        <w:t>Uông Bí</w:t>
      </w:r>
      <w:r w:rsidRPr="00132EE2">
        <w:rPr>
          <w:rFonts w:ascii="Times New Roman" w:hAnsi="Times New Roman" w:cs="Times New Roman"/>
          <w:sz w:val="28"/>
          <w:szCs w:val="28"/>
        </w:rPr>
        <w:t xml:space="preserve"> về Kế hoạch năm an toàn giao thông (ATGT) năm 2020, </w:t>
      </w:r>
      <w:r w:rsidR="00153DC1">
        <w:rPr>
          <w:rFonts w:ascii="Times New Roman" w:hAnsi="Times New Roman" w:cs="Times New Roman"/>
          <w:sz w:val="28"/>
          <w:szCs w:val="28"/>
        </w:rPr>
        <w:t>trườ</w:t>
      </w:r>
      <w:r w:rsidR="0022297F">
        <w:rPr>
          <w:rFonts w:ascii="Times New Roman" w:hAnsi="Times New Roman" w:cs="Times New Roman"/>
          <w:sz w:val="28"/>
          <w:szCs w:val="28"/>
        </w:rPr>
        <w:t>ng TH Phương Đông A</w:t>
      </w:r>
      <w:r w:rsidRPr="00132EE2">
        <w:rPr>
          <w:rFonts w:ascii="Times New Roman" w:hAnsi="Times New Roman" w:cs="Times New Roman"/>
          <w:sz w:val="28"/>
          <w:szCs w:val="28"/>
        </w:rPr>
        <w:t xml:space="preserve"> xây dựng kế hoạch triển khai công tác giáo dục ATGT trong trường học năm 2020 và năm học 2020-2021 với chủ đề “Đã uống rượu, bia không lái xe” cụ thể như sau:</w:t>
      </w:r>
    </w:p>
    <w:p w:rsidR="00132EE2" w:rsidRPr="00D0135B" w:rsidRDefault="00132EE2" w:rsidP="00153DC1">
      <w:pPr>
        <w:spacing w:before="80" w:after="0" w:line="240" w:lineRule="auto"/>
        <w:ind w:firstLine="567"/>
        <w:jc w:val="both"/>
        <w:rPr>
          <w:rFonts w:ascii="Times New Roman" w:hAnsi="Times New Roman" w:cs="Times New Roman"/>
          <w:b/>
          <w:sz w:val="26"/>
          <w:szCs w:val="26"/>
        </w:rPr>
      </w:pPr>
      <w:r w:rsidRPr="00D0135B">
        <w:rPr>
          <w:rFonts w:ascii="Times New Roman" w:hAnsi="Times New Roman" w:cs="Times New Roman"/>
          <w:b/>
          <w:sz w:val="26"/>
          <w:szCs w:val="26"/>
        </w:rPr>
        <w:t>I. MỤC ĐÍCH</w:t>
      </w:r>
      <w:r w:rsidR="00D0135B">
        <w:rPr>
          <w:rFonts w:ascii="Times New Roman" w:hAnsi="Times New Roman" w:cs="Times New Roman"/>
          <w:b/>
          <w:sz w:val="26"/>
          <w:szCs w:val="26"/>
        </w:rPr>
        <w: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Nâng cao chất lượng và hiệu quả công tác giáo dục an toàn giao thông (ATGT) trong các cơ sở giáo dục</w:t>
      </w:r>
      <w:r w:rsidR="00B91D44">
        <w:rPr>
          <w:rFonts w:ascii="Times New Roman" w:hAnsi="Times New Roman" w:cs="Times New Roman"/>
          <w:sz w:val="28"/>
          <w:szCs w:val="28"/>
        </w:rPr>
        <w:t xml:space="preserve"> trên địa bàn Thành phố</w:t>
      </w:r>
      <w:r w:rsidRPr="00132EE2">
        <w:rPr>
          <w:rFonts w:ascii="Times New Roman" w:hAnsi="Times New Roman" w:cs="Times New Roman"/>
          <w:sz w:val="28"/>
          <w:szCs w:val="28"/>
        </w:rPr>
        <w:t>, thực hiện có hiệu quả nhiệm vụ và giải pháp của ngành Giáo dục được giao tại Nghị quyết số 12/NQ-CP của Chính phủ về tăng cường đảm bảo trật tự ATGT và chống ùn tắc giao thông giai đoạn 2019-2021 do Chính phủ ban hành.</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Tiếp tục đẩy mạnh công tác tuyên truyền, phổ biến, giáo dục pháp luật về giao thông đường bộ, đường sắt, đường thủy nội địa nhằm nâng cao kiến thức, ý thức trách nhiệm và ứng xử có văn hoá khi tham gia giao thông cho toàn thể cán bộ, công chức, viên chức, họ</w:t>
      </w:r>
      <w:r w:rsidR="00153DC1">
        <w:rPr>
          <w:rFonts w:ascii="Times New Roman" w:hAnsi="Times New Roman" w:cs="Times New Roman"/>
          <w:sz w:val="28"/>
          <w:szCs w:val="28"/>
        </w:rPr>
        <w:t>c sinh</w:t>
      </w:r>
      <w:r w:rsidRPr="00132EE2">
        <w:rPr>
          <w:rFonts w:ascii="Times New Roman" w:hAnsi="Times New Roman" w:cs="Times New Roman"/>
          <w:sz w:val="28"/>
          <w:szCs w:val="28"/>
        </w:rPr>
        <w:t xml:space="preserve"> trong việc tự giác tuân thủ pháp luật về an toàn giao thông, nhất là các quy định pháp luật về nồng độ cồn khi điều khiển phương tiện tham gia giao thông. Hạn chế, tiến tới chấm dứt tình trạng giáo viên, học sinh vi phạm pháp luật về ATGT.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Tăng cường trách nhiệm, hiệu quả quản lý nhà nước của người đứng đầu đơn vị, tổ chức, cá nhân trong việc đảm bảo trật tự ATGT.</w:t>
      </w:r>
    </w:p>
    <w:p w:rsidR="00B91D44" w:rsidRPr="00D0135B" w:rsidRDefault="00B91D44" w:rsidP="00153DC1">
      <w:pPr>
        <w:spacing w:before="80" w:after="0" w:line="240" w:lineRule="auto"/>
        <w:ind w:firstLine="567"/>
        <w:jc w:val="both"/>
        <w:rPr>
          <w:rFonts w:ascii="Times New Roman" w:hAnsi="Times New Roman" w:cs="Times New Roman"/>
          <w:b/>
          <w:sz w:val="26"/>
          <w:szCs w:val="26"/>
        </w:rPr>
      </w:pPr>
      <w:r w:rsidRPr="00D0135B">
        <w:rPr>
          <w:rFonts w:ascii="Times New Roman" w:hAnsi="Times New Roman" w:cs="Times New Roman"/>
          <w:b/>
          <w:sz w:val="26"/>
          <w:szCs w:val="26"/>
        </w:rPr>
        <w:t xml:space="preserve">II. </w:t>
      </w:r>
      <w:r w:rsidR="00132EE2" w:rsidRPr="00D0135B">
        <w:rPr>
          <w:rFonts w:ascii="Times New Roman" w:hAnsi="Times New Roman" w:cs="Times New Roman"/>
          <w:b/>
          <w:sz w:val="26"/>
          <w:szCs w:val="26"/>
        </w:rPr>
        <w:t>YÊU CẦU</w:t>
      </w:r>
      <w:r w:rsidRPr="00D0135B">
        <w:rPr>
          <w:rFonts w:ascii="Times New Roman" w:hAnsi="Times New Roman" w:cs="Times New Roman"/>
          <w:b/>
          <w:sz w:val="26"/>
          <w:szCs w:val="26"/>
        </w:rPr>
        <w:t>:</w:t>
      </w:r>
    </w:p>
    <w:p w:rsidR="00132EE2" w:rsidRPr="00132EE2" w:rsidRDefault="00A0037D" w:rsidP="00153DC1">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Nhà trường</w:t>
      </w:r>
      <w:r w:rsidR="00132EE2" w:rsidRPr="00132EE2">
        <w:rPr>
          <w:rFonts w:ascii="Times New Roman" w:hAnsi="Times New Roman" w:cs="Times New Roman"/>
          <w:sz w:val="28"/>
          <w:szCs w:val="28"/>
        </w:rPr>
        <w:t xml:space="preserve"> bám sát chỉ đạo của </w:t>
      </w:r>
      <w:r w:rsidR="00B91D44">
        <w:rPr>
          <w:rFonts w:ascii="Times New Roman" w:hAnsi="Times New Roman" w:cs="Times New Roman"/>
          <w:sz w:val="28"/>
          <w:szCs w:val="28"/>
        </w:rPr>
        <w:t xml:space="preserve">Phòng GD&amp;ĐT, </w:t>
      </w:r>
      <w:r w:rsidR="00132EE2" w:rsidRPr="00132EE2">
        <w:rPr>
          <w:rFonts w:ascii="Times New Roman" w:hAnsi="Times New Roman" w:cs="Times New Roman"/>
          <w:sz w:val="28"/>
          <w:szCs w:val="28"/>
        </w:rPr>
        <w:t xml:space="preserve">bố trí nguồn kinh phí hợp lý hàng năm để xây dựng kế hoạch cụ thể, phù hợp với điều kiện thực tế tại đơn vị; tổ chức phổ biến, quán triệt từng nhiệm vụ, từng nội dung đến các thành viên trong trường học, tuyệt đối không triển khai </w:t>
      </w:r>
      <w:r w:rsidR="00132EE2" w:rsidRPr="00B91D44">
        <w:rPr>
          <w:rStyle w:val="Vnbnnidung0"/>
          <w:rFonts w:eastAsiaTheme="minorEastAsia"/>
          <w:sz w:val="28"/>
          <w:szCs w:val="28"/>
          <w:u w:val="none"/>
        </w:rPr>
        <w:t>hình</w:t>
      </w:r>
      <w:r w:rsidR="00132EE2" w:rsidRPr="00132EE2">
        <w:rPr>
          <w:rFonts w:ascii="Times New Roman" w:hAnsi="Times New Roman" w:cs="Times New Roman"/>
          <w:sz w:val="28"/>
          <w:szCs w:val="28"/>
        </w:rPr>
        <w:t xml:space="preserve"> thức.</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Kết hợp giáo dục chính khóa với các hoạt động ngoại khóa, lồng ghép giáo dục ATGT với các cuộc vận động, các phong trào thi đua, các hoạt động của nhà trường; tăng cường ứng dụng công nghệ thông tin, sử dụng băng đĩa, phim ảnh, mạng xã hội... để nâng cao hiệu quả của công tác tuyên truyền, giáo dục ATGT trong trường học.</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Tăng cường phối hợp, phát huy vai trò của các tổ chức trong nhà trường, đặc biệt là các tổ chức Đoàn Thanh niên cộng sản Hồ Chí Minh, Đội Thiếu niên Tiền phong Hồ Chí Minh, tổ chức Công đoàn... trong việc tổ chức các hoạt động tuyên truyền,giáo dục ATGT cho các thành viên trong nhà trường.</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lastRenderedPageBreak/>
        <w:t>Tăng cường công tác phối hợp với các lực lượng ngoài nhà trường, đặc biệt là Công an, Đoàn TNCSHCM, Ban đại diện cha mẹ học sinh và Chính quyền địa phương trong công tác đảm bảo trật tự ATGT.</w:t>
      </w:r>
    </w:p>
    <w:p w:rsidR="006E5BC1" w:rsidRPr="00D0135B" w:rsidRDefault="00B91D44" w:rsidP="00153DC1">
      <w:pPr>
        <w:spacing w:before="80" w:after="0" w:line="240" w:lineRule="auto"/>
        <w:ind w:firstLine="567"/>
        <w:jc w:val="both"/>
        <w:rPr>
          <w:rFonts w:ascii="Times New Roman" w:hAnsi="Times New Roman" w:cs="Times New Roman"/>
          <w:b/>
          <w:sz w:val="26"/>
          <w:szCs w:val="26"/>
        </w:rPr>
      </w:pPr>
      <w:r w:rsidRPr="00D0135B">
        <w:rPr>
          <w:rFonts w:ascii="Times New Roman" w:hAnsi="Times New Roman" w:cs="Times New Roman"/>
          <w:b/>
          <w:sz w:val="26"/>
          <w:szCs w:val="26"/>
        </w:rPr>
        <w:t xml:space="preserve">III. </w:t>
      </w:r>
      <w:r w:rsidR="00132EE2" w:rsidRPr="00D0135B">
        <w:rPr>
          <w:rFonts w:ascii="Times New Roman" w:hAnsi="Times New Roman" w:cs="Times New Roman"/>
          <w:b/>
          <w:sz w:val="26"/>
          <w:szCs w:val="26"/>
        </w:rPr>
        <w:t>NHIỆM VỤ TRỌNG TÂM</w:t>
      </w:r>
      <w:r w:rsidRPr="00D0135B">
        <w:rPr>
          <w:rFonts w:ascii="Times New Roman" w:hAnsi="Times New Roman" w:cs="Times New Roman"/>
          <w:b/>
          <w:sz w:val="26"/>
          <w:szCs w:val="26"/>
        </w:rPr>
        <w:t>:</w:t>
      </w:r>
    </w:p>
    <w:p w:rsidR="00132EE2" w:rsidRPr="00A24E81" w:rsidRDefault="00D0135B" w:rsidP="00153DC1">
      <w:pPr>
        <w:spacing w:before="80" w:after="0" w:line="240" w:lineRule="auto"/>
        <w:ind w:firstLine="567"/>
        <w:jc w:val="both"/>
        <w:rPr>
          <w:rFonts w:ascii="Times New Roman" w:hAnsi="Times New Roman" w:cs="Times New Roman"/>
          <w:b/>
          <w:spacing w:val="-6"/>
          <w:sz w:val="28"/>
          <w:szCs w:val="28"/>
        </w:rPr>
      </w:pPr>
      <w:r w:rsidRPr="00A24E81">
        <w:rPr>
          <w:rFonts w:ascii="Times New Roman" w:hAnsi="Times New Roman" w:cs="Times New Roman"/>
          <w:b/>
          <w:spacing w:val="-6"/>
          <w:sz w:val="28"/>
          <w:szCs w:val="28"/>
        </w:rPr>
        <w:t xml:space="preserve">1. </w:t>
      </w:r>
      <w:r w:rsidR="00132EE2" w:rsidRPr="00A24E81">
        <w:rPr>
          <w:rFonts w:ascii="Times New Roman" w:hAnsi="Times New Roman" w:cs="Times New Roman"/>
          <w:b/>
          <w:spacing w:val="-6"/>
          <w:sz w:val="28"/>
          <w:szCs w:val="28"/>
        </w:rPr>
        <w:t>Tăng cường công tác tuyên truyên, quán triệt, phổ</w:t>
      </w:r>
      <w:r w:rsidRPr="00A24E81">
        <w:rPr>
          <w:rFonts w:ascii="Times New Roman" w:hAnsi="Times New Roman" w:cs="Times New Roman"/>
          <w:b/>
          <w:spacing w:val="-6"/>
          <w:sz w:val="28"/>
          <w:szCs w:val="28"/>
        </w:rPr>
        <w:t xml:space="preserve"> biến đế</w:t>
      </w:r>
      <w:r w:rsidR="00132EE2" w:rsidRPr="00A24E81">
        <w:rPr>
          <w:rFonts w:ascii="Times New Roman" w:hAnsi="Times New Roman" w:cs="Times New Roman"/>
          <w:b/>
          <w:spacing w:val="-6"/>
          <w:sz w:val="28"/>
          <w:szCs w:val="28"/>
        </w:rPr>
        <w:t>n cán bộ, côngchức và các thành viên trong trường học về công tác đảm bảo trật tự ATGT</w:t>
      </w:r>
      <w:r w:rsidR="00A24E81" w:rsidRPr="00A24E81">
        <w:rPr>
          <w:rFonts w:ascii="Times New Roman" w:hAnsi="Times New Roman" w:cs="Times New Roman"/>
          <w:b/>
          <w:spacing w:val="-6"/>
          <w:sz w:val="28"/>
          <w:szCs w:val="28"/>
        </w:rPr>
        <w:t>.</w:t>
      </w:r>
    </w:p>
    <w:p w:rsidR="00132EE2" w:rsidRPr="00132EE2" w:rsidRDefault="00D0135B" w:rsidP="00153DC1">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132EE2" w:rsidRPr="00132EE2">
        <w:rPr>
          <w:rFonts w:ascii="Times New Roman" w:hAnsi="Times New Roman" w:cs="Times New Roman"/>
          <w:sz w:val="28"/>
          <w:szCs w:val="28"/>
        </w:rPr>
        <w:t>Phổ biến Luật giao thông đường bộ, đường sắt, đường thủy nội địa</w:t>
      </w:r>
    </w:p>
    <w:p w:rsidR="00132EE2" w:rsidRPr="00132EE2" w:rsidRDefault="00D0135B" w:rsidP="00153DC1">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r w:rsidR="00132EE2" w:rsidRPr="00132EE2">
        <w:rPr>
          <w:rFonts w:ascii="Times New Roman" w:hAnsi="Times New Roman" w:cs="Times New Roman"/>
          <w:sz w:val="28"/>
          <w:szCs w:val="28"/>
        </w:rPr>
        <w:t>Đảm bảo trật tự ATGT đường bộ</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Tuyên truyền, giáo dục cho học sinh pháp luật về ATGT, nhằm nâng cao nhận thức, ý thức chấp hành pháp luật và các hành vi ứng xử có văn hóa khi tham gia giao thông, nội dung trọng tâm là:</w:t>
      </w:r>
    </w:p>
    <w:p w:rsidR="00132EE2" w:rsidRPr="00A24E81"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Phổ biến các văn bản quy phạm pháp luật mới liên quan đến công tác đảm bảo trật tự ATGT để triển khai thực hiện, đảm bảo hiệu quả, đặc biệt là Nghị định 100/2019/NĐ-CP ngày 30/12/2019 về </w:t>
      </w:r>
      <w:r w:rsidRPr="00A24E81">
        <w:rPr>
          <w:rFonts w:ascii="Times New Roman" w:hAnsi="Times New Roman" w:cs="Times New Roman"/>
          <w:sz w:val="28"/>
          <w:szCs w:val="28"/>
        </w:rPr>
        <w:t>Quy định xử phạt h</w:t>
      </w:r>
      <w:r w:rsidRPr="00A24E81">
        <w:rPr>
          <w:rStyle w:val="Vnbnnidung0"/>
          <w:rFonts w:eastAsiaTheme="minorEastAsia"/>
          <w:sz w:val="28"/>
          <w:szCs w:val="28"/>
          <w:u w:val="none"/>
        </w:rPr>
        <w:t>ành</w:t>
      </w:r>
      <w:r w:rsidRPr="00A24E81">
        <w:rPr>
          <w:rFonts w:ascii="Times New Roman" w:hAnsi="Times New Roman" w:cs="Times New Roman"/>
          <w:sz w:val="28"/>
          <w:szCs w:val="28"/>
        </w:rPr>
        <w:t xml:space="preserve"> chính trong </w:t>
      </w:r>
      <w:r w:rsidRPr="00A24E81">
        <w:rPr>
          <w:rStyle w:val="Vnbnnidung0"/>
          <w:rFonts w:eastAsiaTheme="minorEastAsia"/>
          <w:sz w:val="28"/>
          <w:szCs w:val="28"/>
          <w:u w:val="none"/>
        </w:rPr>
        <w:t>lĩnh</w:t>
      </w:r>
      <w:r w:rsidRPr="00A24E81">
        <w:rPr>
          <w:rFonts w:ascii="Times New Roman" w:hAnsi="Times New Roman" w:cs="Times New Roman"/>
          <w:sz w:val="28"/>
          <w:szCs w:val="28"/>
        </w:rPr>
        <w:t xml:space="preserve"> vực giao thông đường bộ, đường sắt.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Các quy định về hiệu lệnh của tín hiệu đèn giao thông, hiệu lệnh của Cảnh sát giao thông và chỉ dẫn biển báo hiệu giao thông đường bộ, đặc biệt là các hành vi cấm trong Luật giao thông đường bộ</w:t>
      </w:r>
      <w:r w:rsidR="00A24E81">
        <w:rPr>
          <w:rFonts w:ascii="Times New Roman" w:hAnsi="Times New Roman" w:cs="Times New Roman"/>
          <w:sz w:val="28"/>
          <w:szCs w:val="28"/>
        </w:rPr>
        <w:t>.</w:t>
      </w:r>
      <w:r w:rsidRPr="00132EE2">
        <w:rPr>
          <w:rFonts w:ascii="Times New Roman" w:hAnsi="Times New Roman" w:cs="Times New Roman"/>
          <w:sz w:val="28"/>
          <w:szCs w:val="28"/>
        </w:rPr>
        <w:t xml:space="preserve"> Quy định về độ tuổi của người điều khiển xe mô tô, xe gắn máy; quy định bắt buộc về đội mũ bảo hiểm; Quy định của pháp luật về nồng độ cồn đối với người điều khiển phương tiện cơ giới đường bộ.</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Các kỹ năng điều khiển xe gắn máy, xe đạp, xe đạp điện an toàn; kỹ năng ngồi trên xe mô tô, xe ô tô, xe buýt an toàn; kỹ năng đi bộ an toàn.</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Các kỹ năng về bảo đảm an toàn khi tham gia giao thông; cảnh báo các lỗi vi phạm thường mắc phải, nguy cơ xảy ra tai nạn, nguyên nhân, hậu quả của tai nạn giao thông và cách phòng tránh tai nạn giao thông.</w:t>
      </w:r>
    </w:p>
    <w:p w:rsidR="00132EE2" w:rsidRPr="00D0135B" w:rsidRDefault="00D0135B" w:rsidP="00153DC1">
      <w:pPr>
        <w:spacing w:before="80" w:after="0" w:line="240" w:lineRule="auto"/>
        <w:ind w:firstLine="567"/>
        <w:jc w:val="both"/>
        <w:rPr>
          <w:rFonts w:ascii="Times New Roman" w:hAnsi="Times New Roman" w:cs="Times New Roman"/>
          <w:i/>
          <w:sz w:val="28"/>
          <w:szCs w:val="28"/>
        </w:rPr>
      </w:pPr>
      <w:r w:rsidRPr="00D0135B">
        <w:rPr>
          <w:rFonts w:ascii="Times New Roman" w:hAnsi="Times New Roman" w:cs="Times New Roman"/>
          <w:i/>
          <w:sz w:val="28"/>
          <w:szCs w:val="28"/>
        </w:rPr>
        <w:t xml:space="preserve">1.1.2. </w:t>
      </w:r>
      <w:r w:rsidR="00132EE2" w:rsidRPr="00D0135B">
        <w:rPr>
          <w:rFonts w:ascii="Times New Roman" w:hAnsi="Times New Roman" w:cs="Times New Roman"/>
          <w:i/>
          <w:sz w:val="28"/>
          <w:szCs w:val="28"/>
        </w:rPr>
        <w:t>Đảm bảo trật tự ATGT đường sắt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Tuyên truyền, phổ biến để các thành viên trong trường học nắm được những điểm mới về các hành vi vi phạm, hình thức, mức xử phạt và biện pháp khắc phục hậu quả vi phạm hành chính trong lĩnh vực giao thông đường sắt tại Nghị định 100/2019/NĐ-CP ngày 30/12/2019 về Quy định xử phạt </w:t>
      </w:r>
      <w:r w:rsidRPr="00A24E81">
        <w:rPr>
          <w:rFonts w:ascii="Times New Roman" w:hAnsi="Times New Roman" w:cs="Times New Roman"/>
          <w:sz w:val="28"/>
          <w:szCs w:val="28"/>
        </w:rPr>
        <w:t>h</w:t>
      </w:r>
      <w:r w:rsidRPr="00A24E81">
        <w:rPr>
          <w:rStyle w:val="Vnbnnidung0"/>
          <w:rFonts w:eastAsiaTheme="minorEastAsia"/>
          <w:sz w:val="28"/>
          <w:szCs w:val="28"/>
          <w:u w:val="none"/>
        </w:rPr>
        <w:t>ành</w:t>
      </w:r>
      <w:r w:rsidRPr="00A24E81">
        <w:rPr>
          <w:rFonts w:ascii="Times New Roman" w:hAnsi="Times New Roman" w:cs="Times New Roman"/>
          <w:sz w:val="28"/>
          <w:szCs w:val="28"/>
        </w:rPr>
        <w:t xml:space="preserve"> chính trong </w:t>
      </w:r>
      <w:r w:rsidRPr="00A24E81">
        <w:rPr>
          <w:rStyle w:val="Vnbnnidung0"/>
          <w:rFonts w:eastAsiaTheme="minorEastAsia"/>
          <w:sz w:val="28"/>
          <w:szCs w:val="28"/>
          <w:u w:val="none"/>
        </w:rPr>
        <w:t>lĩnh</w:t>
      </w:r>
      <w:r w:rsidRPr="00132EE2">
        <w:rPr>
          <w:rFonts w:ascii="Times New Roman" w:hAnsi="Times New Roman" w:cs="Times New Roman"/>
          <w:sz w:val="28"/>
          <w:szCs w:val="28"/>
        </w:rPr>
        <w:t xml:space="preserve"> vực giao thông đường bộ, đường sắt.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Tuyên truyền, giáo dục học sinh thực hiện nghiêm túc quy định về việc đảm bảo ATGT đường sắt</w:t>
      </w:r>
      <w:r w:rsidRPr="00A24E81">
        <w:rPr>
          <w:rFonts w:ascii="Times New Roman" w:hAnsi="Times New Roman" w:cs="Times New Roman"/>
          <w:i/>
          <w:sz w:val="28"/>
          <w:szCs w:val="28"/>
        </w:rPr>
        <w:t xml:space="preserve">, </w:t>
      </w:r>
      <w:r w:rsidRPr="00A24E81">
        <w:rPr>
          <w:rStyle w:val="Vnbnnidung4CourierNew"/>
          <w:rFonts w:ascii="Times New Roman" w:hAnsi="Times New Roman" w:cs="Times New Roman"/>
          <w:i w:val="0"/>
          <w:sz w:val="28"/>
          <w:szCs w:val="28"/>
        </w:rPr>
        <w:t>đặc biệt là các hành vi nghiêm cấm sau</w:t>
      </w:r>
      <w:r w:rsidRPr="00A24E81">
        <w:rPr>
          <w:rFonts w:ascii="Times New Roman" w:hAnsi="Times New Roman" w:cs="Times New Roman"/>
          <w:i/>
          <w:sz w:val="28"/>
          <w:szCs w:val="28"/>
        </w:rPr>
        <w: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Phá hoại công trình đường sắt, phương tiện giao thông đường sắt, tự ý di chuyển hoặc làm sai lệch công trình, thiết bị báo hiệu, biển báo tín hiệu có định trên đường sắt; treo phơi, đặt vật dụng làm che lấp hoặc làm sai lệch tín hiệu giao thông đường sắt; không vượt qua đường ngang khi đèn đỏ đã bật sáng, vượt rào ngăn giữa đường sắt với các khu vực xung quanh, để vật chướng ngại, chất dễ cháy, chất dễ nổ trong phạm vi bảo vệ công trình đường sắt và hành lang an toàn giao thông đường sắt.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lastRenderedPageBreak/>
        <w:t>Đi, đứng, nằm, ngồi trên nóc toa xe, đầu máy, bậc lên xuống toa xe; đu bám, đứng, ngồi hai bên thành toa xe, đầu máy, nơi nối giữa các toa xe, đầu máy; mở cửa lên, xuống tàu, đưa đầu, tay, chân và các vật dụng khác thành toa xe khi tàu đang chạy; đi, đứng, nằm, ngồi trên đường sắt, ném đất, đá hoặc các vật dụng khác lên tàu.</w:t>
      </w:r>
    </w:p>
    <w:p w:rsidR="00132EE2" w:rsidRPr="00132EE2" w:rsidRDefault="00D0135B" w:rsidP="00153DC1">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1.1.3. </w:t>
      </w:r>
      <w:r w:rsidR="00132EE2" w:rsidRPr="00132EE2">
        <w:rPr>
          <w:rFonts w:ascii="Times New Roman" w:hAnsi="Times New Roman" w:cs="Times New Roman"/>
          <w:sz w:val="28"/>
          <w:szCs w:val="28"/>
        </w:rPr>
        <w:t>Đảm bảo trật tựATGT đường thủy nội địa</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Tuyên truyền, giáo dục học sinh khi đi thuyền, đò phải mặc áo phao hoặc sử dụng cặp phao, dụng cụ cứu sinh; chấp hành nghiêm túc các quy định về bảo đảm an toàn khi sử dụng phương tiện giao thông thủy.</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Tổ chức thực hiện các biện pháp phòng tránh tainạn đuối nướccho họ</w:t>
      </w:r>
      <w:r w:rsidR="00153DC1">
        <w:rPr>
          <w:rFonts w:ascii="Times New Roman" w:hAnsi="Times New Roman" w:cs="Times New Roman"/>
          <w:sz w:val="28"/>
          <w:szCs w:val="28"/>
        </w:rPr>
        <w:t xml:space="preserve">c </w:t>
      </w:r>
      <w:r w:rsidRPr="00132EE2">
        <w:rPr>
          <w:rFonts w:ascii="Times New Roman" w:hAnsi="Times New Roman" w:cs="Times New Roman"/>
          <w:sz w:val="28"/>
          <w:szCs w:val="28"/>
        </w:rPr>
        <w:t>sinh,đặc biệt là vào mùa mưa lũ, hạn chế tổ chức hoạt độngthamquan vàomùa mưa lũ,vùng nguy hiểm... để đảm bảo tuyệt đối an toàn.</w:t>
      </w:r>
    </w:p>
    <w:p w:rsidR="00132EE2" w:rsidRPr="00153DC1" w:rsidRDefault="00D0135B" w:rsidP="00153DC1">
      <w:pPr>
        <w:spacing w:before="80" w:after="0" w:line="240" w:lineRule="auto"/>
        <w:ind w:firstLine="567"/>
        <w:jc w:val="both"/>
        <w:rPr>
          <w:rFonts w:ascii="Times New Roman" w:hAnsi="Times New Roman" w:cs="Times New Roman"/>
          <w:i/>
          <w:spacing w:val="-12"/>
          <w:sz w:val="28"/>
          <w:szCs w:val="28"/>
        </w:rPr>
      </w:pPr>
      <w:r w:rsidRPr="00153DC1">
        <w:rPr>
          <w:rFonts w:ascii="Times New Roman" w:hAnsi="Times New Roman" w:cs="Times New Roman"/>
          <w:i/>
          <w:spacing w:val="-12"/>
          <w:sz w:val="28"/>
          <w:szCs w:val="28"/>
        </w:rPr>
        <w:t xml:space="preserve">1.2. </w:t>
      </w:r>
      <w:r w:rsidR="00132EE2" w:rsidRPr="00153DC1">
        <w:rPr>
          <w:rFonts w:ascii="Times New Roman" w:hAnsi="Times New Roman" w:cs="Times New Roman"/>
          <w:i/>
          <w:spacing w:val="-12"/>
          <w:sz w:val="28"/>
          <w:szCs w:val="28"/>
        </w:rPr>
        <w:t>Tăng cường công tác tuyên truyền, giáo dục văn hóa giao thông cho họcsinh</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Công tác tuyên truyền, giáo dục pháp luật và văn hóa giao thông được thực hiện liên tục trong năm học, trong đó tập trung vào các thời điểm sau:</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Thời điểm sau kỳ nghỉ tết Nguyên đán và Lễ hội xuân năm 2020.</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Dịp nghỉ lễ 30/4 và 01/5/2020;</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Dịp nghỉ hè và kì thi Trung học phổ thông quốc gia năm 2020;</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Tháng cao điểm ATGT cho học sinh đến trường (tháng 8,9/2020);</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Tổ chức các hoạt động hưởng ứng “Ngày Thế giới tưởng niệm Nạn nhân tử vong do tai nạn giao thông”; Ngày Nhà giáo Việt Nam (tháng 11/2020);</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Dịp nghỉ tết dương lịch, tết Nguyên đán và Lễ hội xuân năm 2021.</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Đa dạng nội dung và hình thức tuyên truyền (tuyên truyền dưới hình thức hoạt động ngoại khóa, thi tìm hiểu Luật giao thông; sinh hoạt dưới cờ, sinh hoạt lớp, hoạt động của các câu lạc bộ trong nhà trường, phát thanh tuyên truyền, treo băng rôn... Tích cực ứng dụng công nghệ thông tin, mạng xã hội phục vụ công tác tuyên truyền.</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Tổ chức cho các thành viên trong nhà trường, cha mẹ học sinh kí cam kết chấp hành các quy định về ATGT (hoàn thành trước 30/9/2020).</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Tiếp tục hưởng ứng triển khai có hiệu quả các cuộc thi tìm hiểu về Luật giao thông do Bộ GDĐT, Sở GDĐT phát động tổ chức như:</w:t>
      </w:r>
    </w:p>
    <w:p w:rsidR="00132EE2" w:rsidRPr="0065200A" w:rsidRDefault="00132EE2" w:rsidP="00153DC1">
      <w:pPr>
        <w:spacing w:before="80" w:after="0" w:line="240" w:lineRule="auto"/>
        <w:ind w:firstLine="567"/>
        <w:jc w:val="both"/>
        <w:rPr>
          <w:rFonts w:ascii="Times New Roman" w:hAnsi="Times New Roman"/>
          <w:sz w:val="28"/>
          <w:szCs w:val="28"/>
        </w:rPr>
      </w:pPr>
      <w:r w:rsidRPr="0065200A">
        <w:rPr>
          <w:rFonts w:ascii="Times New Roman" w:hAnsi="Times New Roman" w:cs="Times New Roman"/>
          <w:sz w:val="28"/>
          <w:szCs w:val="28"/>
        </w:rPr>
        <w:t>+ Các cuộc thi do Bộ GDĐT phối hợp, phát động tổ chức: Giao thông</w:t>
      </w:r>
      <w:bookmarkStart w:id="1" w:name="_GoBack"/>
      <w:bookmarkEnd w:id="1"/>
      <w:r w:rsidRPr="0065200A">
        <w:rPr>
          <w:rFonts w:ascii="Times New Roman" w:hAnsi="Times New Roman" w:cs="Times New Roman"/>
          <w:sz w:val="28"/>
          <w:szCs w:val="28"/>
        </w:rPr>
        <w:t xml:space="preserve"> học đường; ATGT cho nụ cười ngày mai; Sáng tác khẩu hiệu Doraemon vớ</w:t>
      </w:r>
      <w:r w:rsidR="0076333D">
        <w:rPr>
          <w:rFonts w:ascii="Times New Roman" w:hAnsi="Times New Roman" w:cs="Times New Roman"/>
          <w:sz w:val="28"/>
          <w:szCs w:val="28"/>
        </w:rPr>
        <w:t>i ATGT…</w:t>
      </w:r>
    </w:p>
    <w:p w:rsidR="00545AE4" w:rsidRDefault="00132EE2" w:rsidP="00153DC1">
      <w:pPr>
        <w:spacing w:before="80" w:after="0" w:line="240" w:lineRule="auto"/>
        <w:ind w:firstLine="567"/>
        <w:jc w:val="both"/>
        <w:rPr>
          <w:rFonts w:ascii="Times New Roman" w:hAnsi="Times New Roman" w:cs="Times New Roman"/>
          <w:color w:val="FF0000"/>
          <w:sz w:val="28"/>
          <w:szCs w:val="28"/>
        </w:rPr>
      </w:pPr>
      <w:r w:rsidRPr="003760B7">
        <w:rPr>
          <w:rFonts w:ascii="Times New Roman" w:hAnsi="Times New Roman" w:cs="Times New Roman"/>
          <w:color w:val="FF0000"/>
          <w:sz w:val="28"/>
          <w:szCs w:val="28"/>
        </w:rPr>
        <w:t>+ Năm họ</w:t>
      </w:r>
      <w:r w:rsidR="00545AE4">
        <w:rPr>
          <w:rFonts w:ascii="Times New Roman" w:hAnsi="Times New Roman" w:cs="Times New Roman"/>
          <w:color w:val="FF0000"/>
          <w:sz w:val="28"/>
          <w:szCs w:val="28"/>
        </w:rPr>
        <w:t>c 2020-2021</w:t>
      </w:r>
      <w:r w:rsidR="00153DC1">
        <w:rPr>
          <w:rFonts w:ascii="Times New Roman" w:hAnsi="Times New Roman" w:cs="Times New Roman"/>
          <w:color w:val="FF0000"/>
          <w:sz w:val="28"/>
          <w:szCs w:val="28"/>
        </w:rPr>
        <w:t xml:space="preserve"> </w:t>
      </w:r>
      <w:r w:rsidRPr="003760B7">
        <w:rPr>
          <w:rFonts w:ascii="Times New Roman" w:hAnsi="Times New Roman" w:cs="Times New Roman"/>
          <w:color w:val="FF0000"/>
          <w:sz w:val="28"/>
          <w:szCs w:val="28"/>
        </w:rPr>
        <w:t>tổ chức Hội thi tuyên truyền ATGT cấ</w:t>
      </w:r>
      <w:bookmarkStart w:id="2" w:name="bookmark1"/>
      <w:r w:rsidR="00545AE4">
        <w:rPr>
          <w:rFonts w:ascii="Times New Roman" w:hAnsi="Times New Roman" w:cs="Times New Roman"/>
          <w:color w:val="FF0000"/>
          <w:sz w:val="28"/>
          <w:szCs w:val="28"/>
        </w:rPr>
        <w:t>p trường vào tháng 10/2020.</w:t>
      </w:r>
    </w:p>
    <w:p w:rsidR="00132EE2" w:rsidRPr="00D0135B" w:rsidRDefault="00D0135B" w:rsidP="00153DC1">
      <w:pPr>
        <w:spacing w:before="80" w:after="0" w:line="240" w:lineRule="auto"/>
        <w:ind w:firstLine="567"/>
        <w:jc w:val="both"/>
        <w:rPr>
          <w:rFonts w:ascii="Times New Roman" w:hAnsi="Times New Roman" w:cs="Times New Roman"/>
          <w:b/>
          <w:sz w:val="28"/>
          <w:szCs w:val="28"/>
        </w:rPr>
      </w:pPr>
      <w:r w:rsidRPr="00D0135B">
        <w:rPr>
          <w:rFonts w:ascii="Times New Roman" w:hAnsi="Times New Roman" w:cs="Times New Roman"/>
          <w:b/>
          <w:sz w:val="28"/>
          <w:szCs w:val="28"/>
        </w:rPr>
        <w:t xml:space="preserve">2. </w:t>
      </w:r>
      <w:r w:rsidR="00132EE2" w:rsidRPr="00D0135B">
        <w:rPr>
          <w:rFonts w:ascii="Times New Roman" w:hAnsi="Times New Roman" w:cs="Times New Roman"/>
          <w:b/>
          <w:sz w:val="28"/>
          <w:szCs w:val="28"/>
        </w:rPr>
        <w:t>Tăng cường công tác chỉ đạo, tổ chức thực hiện dạy học tích hợp nội dung giáo dục ATGT trong giờ học chính khoá và các hoạt động giáo dục</w:t>
      </w:r>
      <w:bookmarkEnd w:id="2"/>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Tiếp tục triển khai bộ tài liệu “Văn hóa giao thông” cho học sinh </w:t>
      </w:r>
      <w:r w:rsidR="00667248">
        <w:rPr>
          <w:rFonts w:ascii="Times New Roman" w:hAnsi="Times New Roman" w:cs="Times New Roman"/>
          <w:sz w:val="28"/>
          <w:szCs w:val="28"/>
        </w:rPr>
        <w:t>tại nhà trường</w:t>
      </w:r>
      <w:r w:rsidR="003760B7">
        <w:rPr>
          <w:rFonts w:ascii="Times New Roman" w:hAnsi="Times New Roman" w:cs="Times New Roman"/>
          <w:sz w:val="28"/>
          <w:szCs w:val="28"/>
        </w:rPr>
        <w:t xml:space="preserve">; </w:t>
      </w:r>
      <w:r w:rsidRPr="00132EE2">
        <w:rPr>
          <w:rFonts w:ascii="Times New Roman" w:hAnsi="Times New Roman" w:cs="Times New Roman"/>
          <w:sz w:val="28"/>
          <w:szCs w:val="28"/>
        </w:rPr>
        <w:t xml:space="preserve">thực hiện hiệu quả việc dạy học tích hợp nội dung giáo dục pháp luật về </w:t>
      </w:r>
      <w:r w:rsidRPr="00132EE2">
        <w:rPr>
          <w:rFonts w:ascii="Times New Roman" w:hAnsi="Times New Roman" w:cs="Times New Roman"/>
          <w:sz w:val="28"/>
          <w:szCs w:val="28"/>
        </w:rPr>
        <w:lastRenderedPageBreak/>
        <w:t xml:space="preserve">ATGT và văn hóa giao thông vào một số môn học chính khóa và các hoạt động ngoại khóa trong nhà trường; trong đó đặc biệt quan tâm đến công tác kiểm tra, đánh giá việc tích hợp nội dung này trong </w:t>
      </w:r>
      <w:r w:rsidR="000E1733">
        <w:rPr>
          <w:rFonts w:ascii="Times New Roman" w:hAnsi="Times New Roman" w:cs="Times New Roman"/>
          <w:sz w:val="28"/>
          <w:szCs w:val="28"/>
        </w:rPr>
        <w:t>nhà trường</w:t>
      </w:r>
      <w:r w:rsidRPr="00132EE2">
        <w:rPr>
          <w:rFonts w:ascii="Times New Roman" w:hAnsi="Times New Roman" w:cs="Times New Roman"/>
          <w:sz w:val="28"/>
          <w:szCs w:val="28"/>
        </w:rPr>
        <w:t>.</w:t>
      </w:r>
    </w:p>
    <w:p w:rsidR="00132EE2" w:rsidRPr="00D0135B" w:rsidRDefault="00D0135B" w:rsidP="00153DC1">
      <w:pPr>
        <w:spacing w:before="80" w:after="0" w:line="240" w:lineRule="auto"/>
        <w:ind w:firstLine="567"/>
        <w:jc w:val="both"/>
        <w:rPr>
          <w:rFonts w:ascii="Times New Roman" w:hAnsi="Times New Roman" w:cs="Times New Roman"/>
          <w:b/>
          <w:sz w:val="28"/>
          <w:szCs w:val="28"/>
        </w:rPr>
      </w:pPr>
      <w:bookmarkStart w:id="3" w:name="bookmark2"/>
      <w:r w:rsidRPr="00D0135B">
        <w:rPr>
          <w:rFonts w:ascii="Times New Roman" w:hAnsi="Times New Roman" w:cs="Times New Roman"/>
          <w:b/>
          <w:sz w:val="28"/>
          <w:szCs w:val="28"/>
        </w:rPr>
        <w:t>3.</w:t>
      </w:r>
      <w:r w:rsidR="00132EE2" w:rsidRPr="00D0135B">
        <w:rPr>
          <w:rFonts w:ascii="Times New Roman" w:hAnsi="Times New Roman" w:cs="Times New Roman"/>
          <w:b/>
          <w:sz w:val="28"/>
          <w:szCs w:val="28"/>
        </w:rPr>
        <w:t>Tăng cường công tác phối hợp trong quản lí, xử lí và tuyên truyền, giáo dục ATG</w:t>
      </w:r>
      <w:bookmarkEnd w:id="3"/>
      <w:r w:rsidRPr="00D0135B">
        <w:rPr>
          <w:rFonts w:ascii="Times New Roman" w:hAnsi="Times New Roman" w:cs="Times New Roman"/>
          <w:b/>
          <w:sz w:val="28"/>
          <w:szCs w:val="28"/>
        </w:rPr>
        <w:t>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Tăng cường phối hợp chặt chẽ với chính quyền địa phương (Ban ATGT </w:t>
      </w:r>
      <w:r w:rsidR="000E1733">
        <w:rPr>
          <w:rFonts w:ascii="Times New Roman" w:hAnsi="Times New Roman" w:cs="Times New Roman"/>
          <w:sz w:val="28"/>
          <w:szCs w:val="28"/>
        </w:rPr>
        <w:t>phường</w:t>
      </w:r>
      <w:r w:rsidRPr="00132EE2">
        <w:rPr>
          <w:rFonts w:ascii="Times New Roman" w:hAnsi="Times New Roman" w:cs="Times New Roman"/>
          <w:sz w:val="28"/>
          <w:szCs w:val="28"/>
        </w:rPr>
        <w:t>), Công an, Đoàn Thanh niên... trong việc xử lý dứt điểm các hộ gia đình, cá nhân xung quanh khu vực cổng trường nhận trông giữ xe cho học sinh; phối hợp tổ chức các hoạt động tuyên truyền, phổ biến Luật giao thông và đảm bảo trật tự ATGT khu vực cổng trường vào các giờ cao điểm và xử lý cương quyết các trường hợp học sinh vi phạm trật tự ATGT.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Tiếp tục rà soát các phương tiện ô tô tham gia đưa đón học sinh, đồng thời có biện pháp cụ thể đảm bảo an toàn tuyệt đối cho học sinh. Đối với các phương tiện ô tô tham gia đưa, đón học sinh nếu không đủ các điều kiện yêu cầu </w:t>
      </w:r>
      <w:r w:rsidR="000E1733">
        <w:rPr>
          <w:rFonts w:ascii="Times New Roman" w:hAnsi="Times New Roman" w:cs="Times New Roman"/>
          <w:sz w:val="28"/>
          <w:szCs w:val="28"/>
        </w:rPr>
        <w:t>chủ phương tiện</w:t>
      </w:r>
      <w:r w:rsidRPr="00132EE2">
        <w:rPr>
          <w:rFonts w:ascii="Times New Roman" w:hAnsi="Times New Roman" w:cs="Times New Roman"/>
          <w:sz w:val="28"/>
          <w:szCs w:val="28"/>
        </w:rPr>
        <w:t xml:space="preserve"> dừng ngay hoạt động đưa đón học sinh.</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Phối hợp chặt chẽ với cha mẹ học sinh trong việc quản lý, giáo dục học sinh ý thức tự giác chấp hành Luật giao thông, xây dựng văn hóa giao thông. Kiên quyết không để tình trạng học sinh không đội mũ bảo hiểm khi ngồi trên xe mô tô, xe gắn máy.</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Phát huy hiệu quả vai trò, trách nhiệm của các tổ chức, đoàn thể trong nhà trường, giáo viên chủ nhiệm lớp trong triển khai nhiệm vụ trọng tâm năm ATGT 2020 và quản lý, giáo dục học sinh chấp hành nghiêm túc Luật giao thông.</w:t>
      </w:r>
    </w:p>
    <w:p w:rsidR="00132EE2" w:rsidRPr="006E5BC1" w:rsidRDefault="00D0135B" w:rsidP="00153DC1">
      <w:pPr>
        <w:spacing w:before="80" w:after="0" w:line="240" w:lineRule="auto"/>
        <w:ind w:firstLine="567"/>
        <w:jc w:val="both"/>
        <w:rPr>
          <w:rFonts w:ascii="Times New Roman" w:hAnsi="Times New Roman" w:cs="Times New Roman"/>
          <w:b/>
          <w:spacing w:val="-6"/>
          <w:sz w:val="28"/>
          <w:szCs w:val="28"/>
        </w:rPr>
      </w:pPr>
      <w:bookmarkStart w:id="4" w:name="bookmark3"/>
      <w:r w:rsidRPr="006E5BC1">
        <w:rPr>
          <w:rFonts w:ascii="Times New Roman" w:hAnsi="Times New Roman" w:cs="Times New Roman"/>
          <w:b/>
          <w:spacing w:val="-6"/>
          <w:sz w:val="28"/>
          <w:szCs w:val="28"/>
        </w:rPr>
        <w:t xml:space="preserve">4. </w:t>
      </w:r>
      <w:r w:rsidR="00132EE2" w:rsidRPr="006E5BC1">
        <w:rPr>
          <w:rFonts w:ascii="Times New Roman" w:hAnsi="Times New Roman" w:cs="Times New Roman"/>
          <w:b/>
          <w:spacing w:val="-6"/>
          <w:sz w:val="28"/>
          <w:szCs w:val="28"/>
        </w:rPr>
        <w:t>Tiếp tục duy trì hoạt động mô hình “Cổng trường Xanh - Sạch - Đẹp - An toàn giao thông” và mô hình “Đội tuyên truyền ATGT trong các lớp học” và hỗ trợ học sinh tham gia giao thông an toàn</w:t>
      </w:r>
      <w:bookmarkEnd w:id="4"/>
    </w:p>
    <w:p w:rsidR="00132EE2" w:rsidRPr="00132EE2" w:rsidRDefault="00905411" w:rsidP="00905411">
      <w:pPr>
        <w:spacing w:before="24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00132EE2" w:rsidRPr="00132EE2">
        <w:rPr>
          <w:rFonts w:ascii="Times New Roman" w:hAnsi="Times New Roman" w:cs="Times New Roman"/>
          <w:sz w:val="28"/>
          <w:szCs w:val="28"/>
        </w:rPr>
        <w:t>iếp tục triển khai hiệu quả mô hình cổng trường Xanh - Sạch</w:t>
      </w:r>
      <w:r w:rsidR="00D0135B">
        <w:rPr>
          <w:rFonts w:ascii="Times New Roman" w:hAnsi="Times New Roman" w:cs="Times New Roman"/>
          <w:sz w:val="28"/>
          <w:szCs w:val="28"/>
        </w:rPr>
        <w:t xml:space="preserve"> - </w:t>
      </w:r>
      <w:r w:rsidR="00132EE2" w:rsidRPr="00132EE2">
        <w:rPr>
          <w:rFonts w:ascii="Times New Roman" w:hAnsi="Times New Roman" w:cs="Times New Roman"/>
          <w:sz w:val="28"/>
          <w:szCs w:val="28"/>
        </w:rPr>
        <w:t>Đẹp - ATGT; giao Đội sao đỏ của trường kết hợp với các lực lượng chức năng trên địa bàn tăng cường hướng dẫn việc ra vào trường và giám sát, ghi chép việc chấp hành Luật giao thông của học sinh trong trường.</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Tiếp tục duy trì hoạt động các đội tuyên truyền ATGT trong từng lớp học (đã được triển khai thực hiện từ năm học 2016-2017), theo đó, mỗi lớp sẽ thành lập 01 đội tuyên truyền ATGT, xây dựng nội dung tuyên truyền, tổ chức các hoạt động tuyên truyền trong lớp học vào 01 giờ sinh hoạt của tháng (thực hiện các tháng trong năm học).</w:t>
      </w:r>
    </w:p>
    <w:p w:rsidR="00132EE2" w:rsidRPr="00132EE2" w:rsidRDefault="003760B7" w:rsidP="00153DC1">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Thực hiện tiếp nhận và sử dụng hiệu quả các thiết bị được Sở GD&amp;ĐT, Ban ATGT tỉnh trang cấ</w:t>
      </w:r>
      <w:r w:rsidR="002853B9">
        <w:rPr>
          <w:rFonts w:ascii="Times New Roman" w:hAnsi="Times New Roman" w:cs="Times New Roman"/>
          <w:sz w:val="28"/>
          <w:szCs w:val="28"/>
        </w:rPr>
        <w:t>p (</w:t>
      </w:r>
      <w:r>
        <w:rPr>
          <w:rFonts w:ascii="Times New Roman" w:hAnsi="Times New Roman" w:cs="Times New Roman"/>
          <w:sz w:val="28"/>
          <w:szCs w:val="28"/>
        </w:rPr>
        <w:t>mũ bảo hiể</w:t>
      </w:r>
      <w:r w:rsidR="00905411">
        <w:rPr>
          <w:rFonts w:ascii="Times New Roman" w:hAnsi="Times New Roman" w:cs="Times New Roman"/>
          <w:sz w:val="28"/>
          <w:szCs w:val="28"/>
        </w:rPr>
        <w:t>m</w:t>
      </w:r>
      <w:r>
        <w:rPr>
          <w:rFonts w:ascii="Times New Roman" w:hAnsi="Times New Roman" w:cs="Times New Roman"/>
          <w:sz w:val="28"/>
          <w:szCs w:val="28"/>
        </w:rPr>
        <w:t>…)</w:t>
      </w:r>
      <w:r w:rsidR="00132EE2" w:rsidRPr="00132EE2">
        <w:rPr>
          <w:rFonts w:ascii="Times New Roman" w:hAnsi="Times New Roman" w:cs="Times New Roman"/>
          <w:sz w:val="28"/>
          <w:szCs w:val="28"/>
        </w:rPr>
        <w:t>.</w:t>
      </w:r>
    </w:p>
    <w:p w:rsidR="00132EE2" w:rsidRPr="00D0135B" w:rsidRDefault="00B91D44" w:rsidP="00153DC1">
      <w:pPr>
        <w:spacing w:before="80" w:after="0" w:line="240" w:lineRule="auto"/>
        <w:ind w:firstLine="567"/>
        <w:jc w:val="both"/>
        <w:rPr>
          <w:rFonts w:ascii="Times New Roman" w:hAnsi="Times New Roman" w:cs="Times New Roman"/>
          <w:sz w:val="26"/>
          <w:szCs w:val="26"/>
        </w:rPr>
      </w:pPr>
      <w:bookmarkStart w:id="5" w:name="bookmark4"/>
      <w:r w:rsidRPr="00D0135B">
        <w:rPr>
          <w:rStyle w:val="Tiu2Chhoanh"/>
          <w:rFonts w:eastAsiaTheme="minorEastAsia"/>
          <w:bCs w:val="0"/>
          <w:sz w:val="26"/>
          <w:szCs w:val="26"/>
          <w:lang w:val="en-US"/>
        </w:rPr>
        <w:t>IV.</w:t>
      </w:r>
      <w:r w:rsidR="00132EE2" w:rsidRPr="00D0135B">
        <w:rPr>
          <w:rStyle w:val="Tiu2Chhoanh"/>
          <w:rFonts w:eastAsiaTheme="minorEastAsia"/>
          <w:bCs w:val="0"/>
          <w:sz w:val="26"/>
          <w:szCs w:val="26"/>
        </w:rPr>
        <w:t xml:space="preserve">TỔ CHỨC THỰC </w:t>
      </w:r>
      <w:bookmarkEnd w:id="5"/>
      <w:r w:rsidRPr="00D0135B">
        <w:rPr>
          <w:rStyle w:val="Tiu2Chhoanh"/>
          <w:rFonts w:eastAsiaTheme="minorEastAsia"/>
          <w:bCs w:val="0"/>
          <w:sz w:val="26"/>
          <w:szCs w:val="26"/>
          <w:lang w:val="en-US"/>
        </w:rPr>
        <w:t>HIỆN:</w:t>
      </w:r>
    </w:p>
    <w:p w:rsidR="00132EE2" w:rsidRPr="0094400C" w:rsidRDefault="00366402" w:rsidP="00153DC1">
      <w:pPr>
        <w:spacing w:before="80" w:after="0" w:line="240" w:lineRule="auto"/>
        <w:ind w:firstLine="567"/>
        <w:jc w:val="both"/>
        <w:rPr>
          <w:rFonts w:ascii="Times New Roman" w:hAnsi="Times New Roman" w:cs="Times New Roman"/>
          <w:b/>
          <w:sz w:val="28"/>
          <w:szCs w:val="28"/>
        </w:rPr>
      </w:pPr>
      <w:bookmarkStart w:id="6" w:name="bookmark5"/>
      <w:r w:rsidRPr="0094400C">
        <w:rPr>
          <w:rFonts w:ascii="Times New Roman" w:hAnsi="Times New Roman" w:cs="Times New Roman"/>
          <w:b/>
          <w:sz w:val="28"/>
          <w:szCs w:val="28"/>
        </w:rPr>
        <w:t>1.</w:t>
      </w:r>
      <w:bookmarkEnd w:id="6"/>
      <w:r w:rsidR="00905411">
        <w:rPr>
          <w:rFonts w:ascii="Times New Roman" w:hAnsi="Times New Roman" w:cs="Times New Roman"/>
          <w:b/>
          <w:sz w:val="28"/>
          <w:szCs w:val="28"/>
        </w:rPr>
        <w:t>Nhà trường</w:t>
      </w:r>
    </w:p>
    <w:p w:rsidR="00132EE2" w:rsidRPr="0094400C" w:rsidRDefault="00366402" w:rsidP="00153DC1">
      <w:pPr>
        <w:spacing w:before="80" w:after="0" w:line="240" w:lineRule="auto"/>
        <w:ind w:firstLine="567"/>
        <w:jc w:val="both"/>
        <w:rPr>
          <w:rFonts w:ascii="Times New Roman" w:hAnsi="Times New Roman" w:cs="Times New Roman"/>
          <w:spacing w:val="-6"/>
          <w:sz w:val="28"/>
          <w:szCs w:val="28"/>
        </w:rPr>
      </w:pPr>
      <w:r w:rsidRPr="0094400C">
        <w:rPr>
          <w:rFonts w:ascii="Times New Roman" w:hAnsi="Times New Roman" w:cs="Times New Roman"/>
          <w:spacing w:val="-6"/>
          <w:sz w:val="28"/>
          <w:szCs w:val="28"/>
        </w:rPr>
        <w:t>X</w:t>
      </w:r>
      <w:r w:rsidR="00132EE2" w:rsidRPr="0094400C">
        <w:rPr>
          <w:rFonts w:ascii="Times New Roman" w:hAnsi="Times New Roman" w:cs="Times New Roman"/>
          <w:spacing w:val="-6"/>
          <w:sz w:val="28"/>
          <w:szCs w:val="28"/>
        </w:rPr>
        <w:t>ây dựng kế hoạch</w:t>
      </w:r>
      <w:r w:rsidRPr="0094400C">
        <w:rPr>
          <w:rFonts w:ascii="Times New Roman" w:hAnsi="Times New Roman" w:cs="Times New Roman"/>
          <w:spacing w:val="-6"/>
          <w:sz w:val="28"/>
          <w:szCs w:val="28"/>
        </w:rPr>
        <w:t xml:space="preserve"> thực hiện của Ngành GD&amp;ĐT trong năm 2020 và năm học 2020- 2021 chỉ đạo, hướng dẫn các </w:t>
      </w:r>
      <w:r w:rsidR="00905411">
        <w:rPr>
          <w:rFonts w:ascii="Times New Roman" w:hAnsi="Times New Roman" w:cs="Times New Roman"/>
          <w:spacing w:val="-6"/>
          <w:sz w:val="28"/>
          <w:szCs w:val="28"/>
        </w:rPr>
        <w:t>tổ chuyên môn và các đoàn thể trong trường</w:t>
      </w:r>
      <w:r w:rsidRPr="0094400C">
        <w:rPr>
          <w:rFonts w:ascii="Times New Roman" w:hAnsi="Times New Roman" w:cs="Times New Roman"/>
          <w:spacing w:val="-6"/>
          <w:sz w:val="28"/>
          <w:szCs w:val="28"/>
        </w:rPr>
        <w:t xml:space="preserve"> triển khai công tác giáo dục ATGT cho cán bộ, giáo viên và học sinh.</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lastRenderedPageBreak/>
        <w:t>Chỉ đạo, hướng dẫ</w:t>
      </w:r>
      <w:r w:rsidR="001B74B3">
        <w:rPr>
          <w:rFonts w:ascii="Times New Roman" w:hAnsi="Times New Roman" w:cs="Times New Roman"/>
          <w:sz w:val="28"/>
          <w:szCs w:val="28"/>
        </w:rPr>
        <w:t>n,</w:t>
      </w:r>
      <w:r w:rsidRPr="00132EE2">
        <w:rPr>
          <w:rFonts w:ascii="Times New Roman" w:hAnsi="Times New Roman" w:cs="Times New Roman"/>
          <w:sz w:val="28"/>
          <w:szCs w:val="28"/>
        </w:rPr>
        <w:t xml:space="preserve"> kiể</w:t>
      </w:r>
      <w:r w:rsidR="001B74B3">
        <w:rPr>
          <w:rFonts w:ascii="Times New Roman" w:hAnsi="Times New Roman" w:cs="Times New Roman"/>
          <w:sz w:val="28"/>
          <w:szCs w:val="28"/>
        </w:rPr>
        <w:t>m tra và</w:t>
      </w:r>
      <w:r w:rsidRPr="00132EE2">
        <w:rPr>
          <w:rFonts w:ascii="Times New Roman" w:hAnsi="Times New Roman" w:cs="Times New Roman"/>
          <w:sz w:val="28"/>
          <w:szCs w:val="28"/>
        </w:rPr>
        <w:t xml:space="preserve"> giám sát việc triển khai thực hiện Kế hoạch năm ATGT </w:t>
      </w:r>
      <w:r w:rsidR="00FA5D70">
        <w:rPr>
          <w:rFonts w:ascii="Times New Roman" w:hAnsi="Times New Roman" w:cs="Times New Roman"/>
          <w:sz w:val="28"/>
          <w:szCs w:val="28"/>
        </w:rPr>
        <w:t>trong</w:t>
      </w:r>
      <w:r w:rsidR="00366402">
        <w:rPr>
          <w:rFonts w:ascii="Times New Roman" w:hAnsi="Times New Roman" w:cs="Times New Roman"/>
          <w:sz w:val="28"/>
          <w:szCs w:val="28"/>
        </w:rPr>
        <w:t xml:space="preserve"> đơn vị</w:t>
      </w:r>
      <w:r w:rsidRPr="00132EE2">
        <w:rPr>
          <w:rFonts w:ascii="Times New Roman" w:hAnsi="Times New Roman" w:cs="Times New Roman"/>
          <w:sz w:val="28"/>
          <w:szCs w:val="28"/>
        </w:rPr>
        <w:t xml:space="preserve">; </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Chỉ đạo, hướng dẫn các </w:t>
      </w:r>
      <w:r w:rsidR="00FA5D70">
        <w:rPr>
          <w:rFonts w:ascii="Times New Roman" w:hAnsi="Times New Roman" w:cs="Times New Roman"/>
          <w:sz w:val="28"/>
          <w:szCs w:val="28"/>
        </w:rPr>
        <w:t>đoàn thể</w:t>
      </w:r>
      <w:r w:rsidRPr="00132EE2">
        <w:rPr>
          <w:rFonts w:ascii="Times New Roman" w:hAnsi="Times New Roman" w:cs="Times New Roman"/>
          <w:sz w:val="28"/>
          <w:szCs w:val="28"/>
        </w:rPr>
        <w:t xml:space="preserve"> tăng cường tổ chức các hoạt động tuyên truyền Luật giao thông và sử dụng hiệu quả các tài liệu giáo dục ATGT; tham gia các cuộc thi tìm hiểu về Luật giao thông do Bộ GDĐT, Sở GDĐT phát động tổ chức.</w:t>
      </w:r>
    </w:p>
    <w:p w:rsidR="00B53913" w:rsidRPr="00131FC8" w:rsidRDefault="00132EE2" w:rsidP="00153DC1">
      <w:pPr>
        <w:spacing w:before="80" w:after="0" w:line="240" w:lineRule="auto"/>
        <w:ind w:firstLine="567"/>
        <w:jc w:val="both"/>
        <w:rPr>
          <w:rFonts w:ascii="Times New Roman" w:hAnsi="Times New Roman" w:cs="Times New Roman"/>
          <w:spacing w:val="-6"/>
          <w:sz w:val="28"/>
          <w:szCs w:val="28"/>
        </w:rPr>
      </w:pPr>
      <w:r w:rsidRPr="00131FC8">
        <w:rPr>
          <w:rFonts w:ascii="Times New Roman" w:hAnsi="Times New Roman" w:cs="Times New Roman"/>
          <w:spacing w:val="-6"/>
          <w:sz w:val="28"/>
          <w:szCs w:val="28"/>
        </w:rPr>
        <w:t xml:space="preserve">Phối hợp chặt chẽ với Công an </w:t>
      </w:r>
      <w:r w:rsidR="00444038" w:rsidRPr="00131FC8">
        <w:rPr>
          <w:rFonts w:ascii="Times New Roman" w:hAnsi="Times New Roman" w:cs="Times New Roman"/>
          <w:spacing w:val="-6"/>
          <w:sz w:val="28"/>
          <w:szCs w:val="28"/>
        </w:rPr>
        <w:t>Thành phố</w:t>
      </w:r>
      <w:r w:rsidRPr="00131FC8">
        <w:rPr>
          <w:rFonts w:ascii="Times New Roman" w:hAnsi="Times New Roman" w:cs="Times New Roman"/>
          <w:spacing w:val="-6"/>
          <w:sz w:val="28"/>
          <w:szCs w:val="28"/>
        </w:rPr>
        <w:t xml:space="preserve"> và các lực lượng chức năng trong công tác phát hiện, xử lí các trường hợp giáo viên, học sinh vi phạm trật tự</w:t>
      </w:r>
      <w:r w:rsidR="00B53913" w:rsidRPr="00131FC8">
        <w:rPr>
          <w:rFonts w:ascii="Times New Roman" w:hAnsi="Times New Roman" w:cs="Times New Roman"/>
          <w:spacing w:val="-6"/>
          <w:sz w:val="28"/>
          <w:szCs w:val="28"/>
        </w:rPr>
        <w:t xml:space="preserve"> ATGT.</w:t>
      </w:r>
    </w:p>
    <w:p w:rsidR="001B74B3"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Tham mưu vớ</w:t>
      </w:r>
      <w:r w:rsidR="00B53913">
        <w:rPr>
          <w:rFonts w:ascii="Times New Roman" w:hAnsi="Times New Roman" w:cs="Times New Roman"/>
          <w:sz w:val="28"/>
          <w:szCs w:val="28"/>
        </w:rPr>
        <w:t>i UBND phường</w:t>
      </w:r>
      <w:r w:rsidRPr="00132EE2">
        <w:rPr>
          <w:rFonts w:ascii="Times New Roman" w:hAnsi="Times New Roman" w:cs="Times New Roman"/>
          <w:sz w:val="28"/>
          <w:szCs w:val="28"/>
        </w:rPr>
        <w:t xml:space="preserve">, Ban ATGT </w:t>
      </w:r>
      <w:r w:rsidR="00B53913">
        <w:rPr>
          <w:rFonts w:ascii="Times New Roman" w:hAnsi="Times New Roman" w:cs="Times New Roman"/>
          <w:sz w:val="28"/>
          <w:szCs w:val="28"/>
        </w:rPr>
        <w:t>phường</w:t>
      </w:r>
      <w:r w:rsidRPr="00132EE2">
        <w:rPr>
          <w:rFonts w:ascii="Times New Roman" w:hAnsi="Times New Roman" w:cs="Times New Roman"/>
          <w:sz w:val="28"/>
          <w:szCs w:val="28"/>
        </w:rPr>
        <w:t xml:space="preserve"> khen thưởng những tập thể, cá nhân có thành tích xuất sắc trong công tác đảm bảo trật tự ATGT</w:t>
      </w:r>
      <w:r w:rsidR="00444038">
        <w:rPr>
          <w:rFonts w:ascii="Times New Roman" w:hAnsi="Times New Roman" w:cs="Times New Roman"/>
          <w:sz w:val="28"/>
          <w:szCs w:val="28"/>
        </w:rPr>
        <w:t>và t</w:t>
      </w:r>
      <w:r w:rsidRPr="00132EE2">
        <w:rPr>
          <w:rFonts w:ascii="Times New Roman" w:hAnsi="Times New Roman" w:cs="Times New Roman"/>
          <w:sz w:val="28"/>
          <w:szCs w:val="28"/>
        </w:rPr>
        <w:t xml:space="preserve">ổng hợp, báo cáo </w:t>
      </w:r>
      <w:r w:rsidR="001B74B3">
        <w:rPr>
          <w:rFonts w:ascii="Times New Roman" w:hAnsi="Times New Roman" w:cs="Times New Roman"/>
          <w:sz w:val="28"/>
          <w:szCs w:val="28"/>
        </w:rPr>
        <w:t>về</w:t>
      </w:r>
      <w:r w:rsidR="00B53913">
        <w:rPr>
          <w:rFonts w:ascii="Times New Roman" w:hAnsi="Times New Roman" w:cs="Times New Roman"/>
          <w:sz w:val="28"/>
          <w:szCs w:val="28"/>
        </w:rPr>
        <w:t xml:space="preserve"> Phòng </w:t>
      </w:r>
      <w:r w:rsidR="001B74B3">
        <w:rPr>
          <w:rFonts w:ascii="Times New Roman" w:hAnsi="Times New Roman" w:cs="Times New Roman"/>
          <w:sz w:val="28"/>
          <w:szCs w:val="28"/>
        </w:rPr>
        <w:t>GD&amp;ĐT theo qui định.</w:t>
      </w:r>
    </w:p>
    <w:p w:rsidR="00E701A5" w:rsidRDefault="00E701A5" w:rsidP="00E701A5">
      <w:pPr>
        <w:spacing w:before="80" w:after="0" w:line="240" w:lineRule="auto"/>
        <w:ind w:firstLine="567"/>
        <w:jc w:val="both"/>
        <w:rPr>
          <w:rFonts w:ascii="Times New Roman" w:hAnsi="Times New Roman" w:cs="Times New Roman"/>
          <w:spacing w:val="-6"/>
          <w:sz w:val="28"/>
          <w:szCs w:val="28"/>
        </w:rPr>
      </w:pPr>
      <w:r w:rsidRPr="00E701A5">
        <w:rPr>
          <w:rFonts w:ascii="Times New Roman" w:hAnsi="Times New Roman" w:cs="Times New Roman"/>
          <w:spacing w:val="-6"/>
          <w:sz w:val="28"/>
          <w:szCs w:val="28"/>
        </w:rPr>
        <w:t>Chỉ đạo các tổ chức, đoàn thể trong nhà trường để triển khai đồng bộ các giải pháp tuyên truyền, giáo dục ATGT.</w:t>
      </w:r>
    </w:p>
    <w:p w:rsidR="00366402" w:rsidRPr="00843229" w:rsidRDefault="00366402" w:rsidP="00153DC1">
      <w:pPr>
        <w:spacing w:before="80" w:after="0" w:line="240" w:lineRule="auto"/>
        <w:ind w:firstLine="567"/>
        <w:jc w:val="both"/>
        <w:rPr>
          <w:rFonts w:ascii="Times New Roman" w:hAnsi="Times New Roman" w:cs="Times New Roman"/>
          <w:b/>
          <w:sz w:val="28"/>
          <w:szCs w:val="28"/>
        </w:rPr>
      </w:pPr>
      <w:r w:rsidRPr="00843229">
        <w:rPr>
          <w:rFonts w:ascii="Times New Roman" w:hAnsi="Times New Roman" w:cs="Times New Roman"/>
          <w:b/>
          <w:sz w:val="28"/>
          <w:szCs w:val="28"/>
        </w:rPr>
        <w:t xml:space="preserve">2. Các </w:t>
      </w:r>
      <w:r w:rsidR="00131FC8">
        <w:rPr>
          <w:rFonts w:ascii="Times New Roman" w:hAnsi="Times New Roman" w:cs="Times New Roman"/>
          <w:b/>
          <w:sz w:val="28"/>
          <w:szCs w:val="28"/>
        </w:rPr>
        <w:t>đoàn thể và tổ chuyên môn</w:t>
      </w:r>
      <w:r w:rsidRPr="00843229">
        <w:rPr>
          <w:rFonts w:ascii="Times New Roman" w:hAnsi="Times New Roman" w:cs="Times New Roman"/>
          <w:b/>
          <w:sz w:val="28"/>
          <w:szCs w:val="28"/>
        </w:rPr>
        <w:t>:</w:t>
      </w:r>
    </w:p>
    <w:p w:rsidR="00132EE2" w:rsidRPr="00132EE2" w:rsidRDefault="0036640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Căn cứ </w:t>
      </w:r>
      <w:r w:rsidR="00131FC8">
        <w:rPr>
          <w:rFonts w:ascii="Times New Roman" w:hAnsi="Times New Roman" w:cs="Times New Roman"/>
          <w:sz w:val="28"/>
          <w:szCs w:val="28"/>
        </w:rPr>
        <w:t>kế hoạch nhà trường</w:t>
      </w:r>
      <w:r w:rsidRPr="00132EE2">
        <w:rPr>
          <w:rFonts w:ascii="Times New Roman" w:hAnsi="Times New Roman" w:cs="Times New Roman"/>
          <w:sz w:val="28"/>
          <w:szCs w:val="28"/>
        </w:rPr>
        <w:t xml:space="preserve"> chủ độ</w:t>
      </w:r>
      <w:r w:rsidR="00131FC8">
        <w:rPr>
          <w:rFonts w:ascii="Times New Roman" w:hAnsi="Times New Roman" w:cs="Times New Roman"/>
          <w:sz w:val="28"/>
          <w:szCs w:val="28"/>
        </w:rPr>
        <w:t>ng</w:t>
      </w:r>
      <w:r w:rsidRPr="00132EE2">
        <w:rPr>
          <w:rFonts w:ascii="Times New Roman" w:hAnsi="Times New Roman" w:cs="Times New Roman"/>
          <w:sz w:val="28"/>
          <w:szCs w:val="28"/>
        </w:rPr>
        <w:t xml:space="preserve"> đôn đốc các </w:t>
      </w:r>
      <w:r w:rsidR="00C22A14">
        <w:rPr>
          <w:rFonts w:ascii="Times New Roman" w:hAnsi="Times New Roman" w:cs="Times New Roman"/>
          <w:sz w:val="28"/>
          <w:szCs w:val="28"/>
        </w:rPr>
        <w:t xml:space="preserve">cán bộ, giáo viên, nhân viên và học sinh </w:t>
      </w:r>
      <w:r w:rsidRPr="00132EE2">
        <w:rPr>
          <w:rFonts w:ascii="Times New Roman" w:hAnsi="Times New Roman" w:cs="Times New Roman"/>
          <w:sz w:val="28"/>
          <w:szCs w:val="28"/>
        </w:rPr>
        <w:t xml:space="preserve"> thực hiện, </w:t>
      </w:r>
      <w:r w:rsidR="00132EE2" w:rsidRPr="00132EE2">
        <w:rPr>
          <w:rFonts w:ascii="Times New Roman" w:hAnsi="Times New Roman" w:cs="Times New Roman"/>
          <w:sz w:val="28"/>
          <w:szCs w:val="28"/>
        </w:rPr>
        <w:t>đầy đủ, nghiêm túc các nội dung, quy định về đảm bảo trật tự ATGT trong năm 2020 và nămhọc 2020-2021.</w:t>
      </w:r>
    </w:p>
    <w:p w:rsidR="00132EE2" w:rsidRPr="00132EE2" w:rsidRDefault="00843229" w:rsidP="00153DC1">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Sử dụng hiệu quả </w:t>
      </w:r>
      <w:r w:rsidR="00132EE2" w:rsidRPr="00132EE2">
        <w:rPr>
          <w:rFonts w:ascii="Times New Roman" w:hAnsi="Times New Roman" w:cs="Times New Roman"/>
          <w:sz w:val="28"/>
          <w:szCs w:val="28"/>
        </w:rPr>
        <w:t xml:space="preserve">các thiết bị được hỗ trợ phục vụ công tác tuyên truyền, </w:t>
      </w:r>
      <w:r>
        <w:rPr>
          <w:rFonts w:ascii="Times New Roman" w:hAnsi="Times New Roman" w:cs="Times New Roman"/>
          <w:sz w:val="28"/>
          <w:szCs w:val="28"/>
        </w:rPr>
        <w:t>hướng dẫn</w:t>
      </w:r>
      <w:r w:rsidR="00132EE2" w:rsidRPr="00132EE2">
        <w:rPr>
          <w:rFonts w:ascii="Times New Roman" w:hAnsi="Times New Roman" w:cs="Times New Roman"/>
          <w:sz w:val="28"/>
          <w:szCs w:val="28"/>
        </w:rPr>
        <w:t xml:space="preserve"> học sinh tham gia giao thông an toàn.</w:t>
      </w:r>
    </w:p>
    <w:p w:rsid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Chủ động phối hợp với Công an địa phương và Đoàn Thanh niên tổ chức các buổi tuyên truyền, giáo dục ATGT. Phối hợp tổ chức, hướng dẫn giao thông khu vực cổng trường vào </w:t>
      </w:r>
      <w:r w:rsidR="002D03F7">
        <w:rPr>
          <w:rFonts w:ascii="Times New Roman" w:hAnsi="Times New Roman" w:cs="Times New Roman"/>
          <w:sz w:val="28"/>
          <w:szCs w:val="28"/>
        </w:rPr>
        <w:t>cuối buổi học để đảm bảo an toàn</w:t>
      </w:r>
      <w:r w:rsidRPr="00132EE2">
        <w:rPr>
          <w:rFonts w:ascii="Times New Roman" w:hAnsi="Times New Roman" w:cs="Times New Roman"/>
          <w:sz w:val="28"/>
          <w:szCs w:val="28"/>
        </w:rPr>
        <w:t xml:space="preserve"> giao thông.</w:t>
      </w:r>
    </w:p>
    <w:p w:rsidR="008C56DC" w:rsidRDefault="00E701A5" w:rsidP="00E701A5">
      <w:pPr>
        <w:spacing w:before="80" w:after="0" w:line="24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C</w:t>
      </w:r>
      <w:r w:rsidRPr="00E701A5">
        <w:rPr>
          <w:rFonts w:ascii="Times New Roman" w:hAnsi="Times New Roman" w:cs="Times New Roman"/>
          <w:spacing w:val="-6"/>
          <w:sz w:val="28"/>
          <w:szCs w:val="28"/>
        </w:rPr>
        <w:t xml:space="preserve">ác tổ chức Công đoàn, Đoàn thanh niên tham gia công tác giáo dục ATGT, duy trì mô hình “Cổng trường Xanh - Sạch - Đẹp - An toàn giao thông”. </w:t>
      </w:r>
    </w:p>
    <w:p w:rsidR="00E701A5" w:rsidRPr="00E701A5" w:rsidRDefault="008C56DC" w:rsidP="00E701A5">
      <w:pPr>
        <w:spacing w:before="80" w:after="0" w:line="240" w:lineRule="auto"/>
        <w:ind w:firstLine="567"/>
        <w:jc w:val="both"/>
        <w:rPr>
          <w:rFonts w:ascii="Times New Roman" w:hAnsi="Times New Roman" w:cs="Times New Roman"/>
          <w:spacing w:val="-6"/>
          <w:sz w:val="28"/>
          <w:szCs w:val="28"/>
        </w:rPr>
      </w:pPr>
      <w:r>
        <w:rPr>
          <w:rFonts w:ascii="Times New Roman" w:hAnsi="Times New Roman" w:cs="Times New Roman"/>
          <w:spacing w:val="-6"/>
          <w:sz w:val="28"/>
          <w:szCs w:val="28"/>
        </w:rPr>
        <w:t>G</w:t>
      </w:r>
      <w:r w:rsidR="00E701A5" w:rsidRPr="00E701A5">
        <w:rPr>
          <w:rFonts w:ascii="Times New Roman" w:hAnsi="Times New Roman" w:cs="Times New Roman"/>
          <w:spacing w:val="-6"/>
          <w:sz w:val="28"/>
          <w:szCs w:val="28"/>
        </w:rPr>
        <w:t>iáo viên chủ nhiệm đôn đốc, kiểm tra, giám sát hàng ngày và nắm bắt tình hình thực hiện các quy định về trật tự ATGT của học sinh; phát huy hiệu quả mô hình “Đội tuyên truyền ATGT trong lớp học” bằng cách giao các tình huống tham gia giao thông để học sinh thảo luận và đề ra phương án giải quyết trong các giờ sinh hoạt lớp và các hoạt động ngoại khoá, từ đó hình thành “Văn hoá giao thông” trong học sinh.</w:t>
      </w:r>
    </w:p>
    <w:p w:rsidR="00132EE2" w:rsidRPr="00132EE2" w:rsidRDefault="008C56DC" w:rsidP="00153DC1">
      <w:pPr>
        <w:spacing w:before="8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C</w:t>
      </w:r>
      <w:r w:rsidR="00132EE2" w:rsidRPr="00132EE2">
        <w:rPr>
          <w:rFonts w:ascii="Times New Roman" w:hAnsi="Times New Roman" w:cs="Times New Roman"/>
          <w:sz w:val="28"/>
          <w:szCs w:val="28"/>
        </w:rPr>
        <w:t xml:space="preserve">ác tổ chuyên môn tích cực đổi mới nội dung, phương pháp giảng dạy và kiểm tra đánh giá nội dung giáo dục ATGT tích hợp trong các môn học và các hoạt động giáo dục trong và ngoài nhà trường; triển khai có hiệu quả </w:t>
      </w:r>
      <w:r w:rsidR="0094400C">
        <w:rPr>
          <w:rFonts w:ascii="Times New Roman" w:hAnsi="Times New Roman" w:cs="Times New Roman"/>
          <w:sz w:val="28"/>
          <w:szCs w:val="28"/>
        </w:rPr>
        <w:t xml:space="preserve">các </w:t>
      </w:r>
      <w:r w:rsidR="00132EE2" w:rsidRPr="00132EE2">
        <w:rPr>
          <w:rFonts w:ascii="Times New Roman" w:hAnsi="Times New Roman" w:cs="Times New Roman"/>
          <w:sz w:val="28"/>
          <w:szCs w:val="28"/>
        </w:rPr>
        <w:t xml:space="preserve">cuộc thi </w:t>
      </w:r>
      <w:r w:rsidR="00AF56E1">
        <w:rPr>
          <w:rFonts w:ascii="Times New Roman" w:hAnsi="Times New Roman" w:cs="Times New Roman"/>
          <w:sz w:val="28"/>
          <w:szCs w:val="28"/>
        </w:rPr>
        <w:t>ATGT do cấp trên phát động</w:t>
      </w:r>
      <w:r w:rsidR="00132EE2" w:rsidRPr="00132EE2">
        <w:rPr>
          <w:rFonts w:ascii="Times New Roman" w:hAnsi="Times New Roman" w:cs="Times New Roman"/>
          <w:sz w:val="28"/>
          <w:szCs w:val="28"/>
        </w:rPr>
        <w: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Tổ chức tuyên truyền, kí cam kết với cha mẹ học sinh (phiên họp cha mẹ học sinh đầu năm) về quản lý phương tiện xe, kiên quyết không để tình trạng học sinh đi học bằng xe </w:t>
      </w:r>
      <w:r w:rsidR="00412D3B">
        <w:rPr>
          <w:rFonts w:ascii="Times New Roman" w:hAnsi="Times New Roman" w:cs="Times New Roman"/>
          <w:sz w:val="28"/>
          <w:szCs w:val="28"/>
        </w:rPr>
        <w:t>đạp</w:t>
      </w:r>
      <w:r w:rsidRPr="00132EE2">
        <w:rPr>
          <w:rFonts w:ascii="Times New Roman" w:hAnsi="Times New Roman" w:cs="Times New Roman"/>
          <w:sz w:val="28"/>
          <w:szCs w:val="28"/>
        </w:rPr>
        <w:t xml:space="preserve"> khi chưa đủ độ tuổi, không đội mũ bảo hiểm khi ngồi trên xe mô tô, xe gắn máy, xe đạp điện khi tham gia giao thông; giáo dục, nhắc nhở con em tự giác chấp hành Luật giao thông và đảm bảo trật tự ATGT.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Tuyên truyền sâu về giáo dục ATGT trong tuần sinh hoạt công dân đầu năm học, cuối năm học. Tổ chức cho 100% cán bộ, giáo viên, nhân viên, người </w:t>
      </w:r>
      <w:r w:rsidRPr="00132EE2">
        <w:rPr>
          <w:rFonts w:ascii="Times New Roman" w:hAnsi="Times New Roman" w:cs="Times New Roman"/>
          <w:sz w:val="28"/>
          <w:szCs w:val="28"/>
        </w:rPr>
        <w:lastRenderedPageBreak/>
        <w:t>lao động và học sinh của đơn vị kí cam kết chấp hành nghiêm túc các quy định về đảm bảo ATGT.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Tăng cường kiểm tra, đánh giá, đôn đốc việc thực hiện, kịp thời biểu dương, khen thưởng những tập thể, cá nhân có thành tích xuất sắc trong công tác đảm bảo trật tự ATGT và xử lý kỷ luật nghiêm các trường hợp vi phạm pháp luật về trật tự ATGT.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r w:rsidRPr="00132EE2">
        <w:rPr>
          <w:rFonts w:ascii="Times New Roman" w:hAnsi="Times New Roman" w:cs="Times New Roman"/>
          <w:sz w:val="28"/>
          <w:szCs w:val="28"/>
        </w:rPr>
        <w:t xml:space="preserve">Tiếp tục đưa nội dung chấp hành pháp luật về trật tự ATGT vào </w:t>
      </w:r>
      <w:r w:rsidR="0094400C">
        <w:rPr>
          <w:rFonts w:ascii="Times New Roman" w:hAnsi="Times New Roman" w:cs="Times New Roman"/>
          <w:sz w:val="28"/>
          <w:szCs w:val="28"/>
        </w:rPr>
        <w:t>n</w:t>
      </w:r>
      <w:r w:rsidRPr="00132EE2">
        <w:rPr>
          <w:rFonts w:ascii="Times New Roman" w:hAnsi="Times New Roman" w:cs="Times New Roman"/>
          <w:sz w:val="28"/>
          <w:szCs w:val="28"/>
        </w:rPr>
        <w:t>ội quy nhà trường và là một trong các tiêu chí đánh giá, thi đua năm học. Gắn trách nhiệm củaHiệu trưởng, các cá nhân và tổ chức với kết quả thực hiện nhiệm vụ và đảm bảo trật tự ATGT.</w:t>
      </w:r>
    </w:p>
    <w:p w:rsidR="00132EE2" w:rsidRPr="00132EE2" w:rsidRDefault="00132EE2" w:rsidP="00153DC1">
      <w:pPr>
        <w:spacing w:before="80" w:after="0" w:line="240" w:lineRule="auto"/>
        <w:ind w:firstLine="567"/>
        <w:jc w:val="both"/>
        <w:rPr>
          <w:rFonts w:ascii="Times New Roman" w:hAnsi="Times New Roman" w:cs="Times New Roman"/>
          <w:sz w:val="28"/>
          <w:szCs w:val="28"/>
        </w:rPr>
      </w:pPr>
      <w:bookmarkStart w:id="7" w:name="bookmark8"/>
      <w:r w:rsidRPr="00132EE2">
        <w:rPr>
          <w:rFonts w:ascii="Times New Roman" w:hAnsi="Times New Roman" w:cs="Times New Roman"/>
          <w:sz w:val="28"/>
          <w:szCs w:val="28"/>
        </w:rPr>
        <w:t>Công tác thông tin báo cáo</w:t>
      </w:r>
      <w:bookmarkEnd w:id="7"/>
      <w:r w:rsidR="0094400C">
        <w:rPr>
          <w:rFonts w:ascii="Times New Roman" w:hAnsi="Times New Roman" w:cs="Times New Roman"/>
          <w:sz w:val="28"/>
          <w:szCs w:val="28"/>
        </w:rPr>
        <w:t xml:space="preserve">: </w:t>
      </w:r>
      <w:r w:rsidRPr="00132EE2">
        <w:rPr>
          <w:rFonts w:ascii="Times New Roman" w:hAnsi="Times New Roman" w:cs="Times New Roman"/>
          <w:sz w:val="28"/>
          <w:szCs w:val="28"/>
        </w:rPr>
        <w:t>thực hiện nghiêm công tác thông tin, báo cáo định kỳ (trướ</w:t>
      </w:r>
      <w:r w:rsidR="00BF0559">
        <w:rPr>
          <w:rFonts w:ascii="Times New Roman" w:hAnsi="Times New Roman" w:cs="Times New Roman"/>
          <w:sz w:val="28"/>
          <w:szCs w:val="28"/>
        </w:rPr>
        <w:t>c 5</w:t>
      </w:r>
      <w:r w:rsidRPr="00132EE2">
        <w:rPr>
          <w:rFonts w:ascii="Times New Roman" w:hAnsi="Times New Roman" w:cs="Times New Roman"/>
          <w:sz w:val="28"/>
          <w:szCs w:val="28"/>
        </w:rPr>
        <w:t>/6 và 1</w:t>
      </w:r>
      <w:r w:rsidR="00BF0559">
        <w:rPr>
          <w:rFonts w:ascii="Times New Roman" w:hAnsi="Times New Roman" w:cs="Times New Roman"/>
          <w:sz w:val="28"/>
          <w:szCs w:val="28"/>
        </w:rPr>
        <w:t>3</w:t>
      </w:r>
      <w:r w:rsidRPr="00132EE2">
        <w:rPr>
          <w:rFonts w:ascii="Times New Roman" w:hAnsi="Times New Roman" w:cs="Times New Roman"/>
          <w:sz w:val="28"/>
          <w:szCs w:val="28"/>
        </w:rPr>
        <w:t>/12/2020</w:t>
      </w:r>
      <w:r w:rsidR="00BF0559">
        <w:rPr>
          <w:rFonts w:ascii="Times New Roman" w:hAnsi="Times New Roman" w:cs="Times New Roman"/>
          <w:sz w:val="28"/>
          <w:szCs w:val="28"/>
        </w:rPr>
        <w:t>theo biểu mẫu qui định gửi kèm</w:t>
      </w:r>
      <w:r w:rsidRPr="00132EE2">
        <w:rPr>
          <w:rFonts w:ascii="Times New Roman" w:hAnsi="Times New Roman" w:cs="Times New Roman"/>
          <w:sz w:val="28"/>
          <w:szCs w:val="28"/>
        </w:rPr>
        <w:t xml:space="preserve">) và báo cáo đột xuất khi có các vụ việc phức tạp về trật tự ATGT và tai nạn giao thông về </w:t>
      </w:r>
      <w:r w:rsidR="00BF0559">
        <w:rPr>
          <w:rFonts w:ascii="Times New Roman" w:hAnsi="Times New Roman" w:cs="Times New Roman"/>
          <w:sz w:val="28"/>
          <w:szCs w:val="28"/>
        </w:rPr>
        <w:t>Phòng</w:t>
      </w:r>
      <w:r w:rsidRPr="00132EE2">
        <w:rPr>
          <w:rFonts w:ascii="Times New Roman" w:hAnsi="Times New Roman" w:cs="Times New Roman"/>
          <w:sz w:val="28"/>
          <w:szCs w:val="28"/>
        </w:rPr>
        <w:t xml:space="preserve"> GDĐT qua </w:t>
      </w:r>
      <w:r w:rsidR="00BF0559">
        <w:rPr>
          <w:rFonts w:ascii="Times New Roman" w:hAnsi="Times New Roman" w:cs="Times New Roman"/>
          <w:sz w:val="28"/>
          <w:szCs w:val="28"/>
        </w:rPr>
        <w:t>mail: hoangkhanhpgdub@gmail.com.</w:t>
      </w:r>
    </w:p>
    <w:p w:rsidR="00132EE2" w:rsidRPr="009A5204" w:rsidRDefault="009A5204" w:rsidP="009A5204">
      <w:pPr>
        <w:spacing w:before="80" w:after="0" w:line="240" w:lineRule="auto"/>
        <w:ind w:firstLine="567"/>
        <w:rPr>
          <w:rFonts w:ascii="Times New Roman" w:hAnsi="Times New Roman" w:cs="Times New Roman"/>
          <w:b/>
          <w:sz w:val="28"/>
          <w:szCs w:val="28"/>
        </w:rPr>
      </w:pPr>
      <w:r>
        <w:rPr>
          <w:rFonts w:ascii="Times New Roman" w:hAnsi="Times New Roman" w:cs="Times New Roman"/>
          <w:spacing w:val="-6"/>
          <w:sz w:val="28"/>
          <w:szCs w:val="28"/>
        </w:rPr>
        <w:t xml:space="preserve">Trên đây là kế hoạch </w:t>
      </w:r>
      <w:r w:rsidRPr="009A5204">
        <w:rPr>
          <w:rFonts w:ascii="Times New Roman" w:hAnsi="Times New Roman" w:cs="Times New Roman"/>
          <w:sz w:val="28"/>
          <w:szCs w:val="28"/>
        </w:rPr>
        <w:t>Triển khai công tác giáo dục an toàn giao thông trong trường học năm 2020 và năm học 2020-2021</w:t>
      </w:r>
      <w:r>
        <w:rPr>
          <w:rFonts w:ascii="Times New Roman" w:hAnsi="Times New Roman" w:cs="Times New Roman"/>
          <w:b/>
          <w:sz w:val="28"/>
          <w:szCs w:val="28"/>
        </w:rPr>
        <w:t>. N</w:t>
      </w:r>
      <w:r>
        <w:rPr>
          <w:rFonts w:ascii="Times New Roman" w:hAnsi="Times New Roman" w:cs="Times New Roman"/>
          <w:spacing w:val="-6"/>
          <w:sz w:val="28"/>
          <w:szCs w:val="28"/>
        </w:rPr>
        <w:t>hà trường</w:t>
      </w:r>
      <w:r w:rsidR="00132EE2" w:rsidRPr="00BF0559">
        <w:rPr>
          <w:rFonts w:ascii="Times New Roman" w:hAnsi="Times New Roman" w:cs="Times New Roman"/>
          <w:spacing w:val="-6"/>
          <w:sz w:val="28"/>
          <w:szCs w:val="28"/>
        </w:rPr>
        <w:t xml:space="preserve"> yêu cầ</w:t>
      </w:r>
      <w:r>
        <w:rPr>
          <w:rFonts w:ascii="Times New Roman" w:hAnsi="Times New Roman" w:cs="Times New Roman"/>
          <w:spacing w:val="-6"/>
          <w:sz w:val="28"/>
          <w:szCs w:val="28"/>
        </w:rPr>
        <w:t>u cán bộ, giáo viên, nhân viên, người lao động và học sinh</w:t>
      </w:r>
      <w:r w:rsidR="00132EE2" w:rsidRPr="00BF0559">
        <w:rPr>
          <w:rFonts w:ascii="Times New Roman" w:hAnsi="Times New Roman" w:cs="Times New Roman"/>
          <w:spacing w:val="-6"/>
          <w:sz w:val="28"/>
          <w:szCs w:val="28"/>
        </w:rPr>
        <w:t xml:space="preserve"> nghiêm túc triển khai thực hiện./.</w:t>
      </w:r>
    </w:p>
    <w:p w:rsidR="00553E38" w:rsidRPr="00BF0559" w:rsidRDefault="00553E38" w:rsidP="00153DC1">
      <w:pPr>
        <w:spacing w:before="80" w:after="0" w:line="240" w:lineRule="auto"/>
        <w:ind w:firstLine="567"/>
        <w:jc w:val="both"/>
        <w:rPr>
          <w:rFonts w:ascii="Times New Roman" w:hAnsi="Times New Roman" w:cs="Times New Roman"/>
          <w:spacing w:val="-6"/>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578"/>
      </w:tblGrid>
      <w:tr w:rsidR="00B73539" w:rsidTr="00B605DC">
        <w:trPr>
          <w:trHeight w:val="4280"/>
        </w:trPr>
        <w:tc>
          <w:tcPr>
            <w:tcW w:w="4635" w:type="dxa"/>
          </w:tcPr>
          <w:p w:rsidR="00B73539" w:rsidRPr="00BF0559" w:rsidRDefault="00B73539" w:rsidP="00153DC1">
            <w:pPr>
              <w:spacing w:before="80"/>
              <w:jc w:val="both"/>
              <w:rPr>
                <w:rFonts w:ascii="Times New Roman" w:hAnsi="Times New Roman" w:cs="Times New Roman"/>
                <w:b/>
                <w:i/>
                <w:sz w:val="24"/>
                <w:szCs w:val="24"/>
              </w:rPr>
            </w:pPr>
            <w:r w:rsidRPr="00BF0559">
              <w:rPr>
                <w:rFonts w:ascii="Times New Roman" w:hAnsi="Times New Roman" w:cs="Times New Roman"/>
                <w:b/>
                <w:i/>
                <w:sz w:val="24"/>
                <w:szCs w:val="24"/>
              </w:rPr>
              <w:t>Nơi nhận:</w:t>
            </w:r>
          </w:p>
          <w:p w:rsidR="00B73539" w:rsidRPr="00901355" w:rsidRDefault="00BF0559" w:rsidP="00153DC1">
            <w:pPr>
              <w:pStyle w:val="ListParagraph"/>
              <w:spacing w:before="80"/>
              <w:ind w:left="0"/>
              <w:rPr>
                <w:rFonts w:ascii="Times New Roman" w:hAnsi="Times New Roman" w:cs="Times New Roman"/>
              </w:rPr>
            </w:pPr>
            <w:r w:rsidRPr="00BF0559">
              <w:rPr>
                <w:rFonts w:ascii="Times New Roman" w:hAnsi="Times New Roman" w:cs="Times New Roman"/>
                <w:b/>
              </w:rPr>
              <w:t>-</w:t>
            </w:r>
            <w:r w:rsidR="009A5204">
              <w:rPr>
                <w:rFonts w:ascii="Times New Roman" w:hAnsi="Times New Roman" w:cs="Times New Roman"/>
              </w:rPr>
              <w:t>PGD&amp;ĐT (b/c</w:t>
            </w:r>
            <w:r w:rsidR="00B73539" w:rsidRPr="00901355">
              <w:rPr>
                <w:rFonts w:ascii="Times New Roman" w:hAnsi="Times New Roman" w:cs="Times New Roman"/>
              </w:rPr>
              <w:t>);</w:t>
            </w:r>
          </w:p>
          <w:p w:rsidR="00B73539" w:rsidRPr="00901355" w:rsidRDefault="00BF0559" w:rsidP="00153DC1">
            <w:pPr>
              <w:pStyle w:val="ListParagraph"/>
              <w:spacing w:before="80"/>
              <w:ind w:left="0"/>
              <w:jc w:val="both"/>
              <w:rPr>
                <w:rFonts w:ascii="Times New Roman" w:hAnsi="Times New Roman" w:cs="Times New Roman"/>
              </w:rPr>
            </w:pPr>
            <w:r w:rsidRPr="00BF0559">
              <w:rPr>
                <w:rFonts w:ascii="Times New Roman" w:hAnsi="Times New Roman" w:cs="Times New Roman"/>
                <w:b/>
              </w:rPr>
              <w:t>-</w:t>
            </w:r>
            <w:r w:rsidR="009A5204">
              <w:rPr>
                <w:rFonts w:ascii="Times New Roman" w:hAnsi="Times New Roman" w:cs="Times New Roman"/>
              </w:rPr>
              <w:t>CB,GV,NV (t/h</w:t>
            </w:r>
            <w:r w:rsidR="00901355" w:rsidRPr="00901355">
              <w:rPr>
                <w:rFonts w:ascii="Times New Roman" w:hAnsi="Times New Roman" w:cs="Times New Roman"/>
              </w:rPr>
              <w:t>);</w:t>
            </w:r>
          </w:p>
          <w:p w:rsidR="00901355" w:rsidRPr="00B73539" w:rsidRDefault="00BF0559" w:rsidP="00153DC1">
            <w:pPr>
              <w:pStyle w:val="ListParagraph"/>
              <w:spacing w:before="80"/>
              <w:ind w:left="0"/>
              <w:jc w:val="both"/>
              <w:rPr>
                <w:rFonts w:ascii="Times New Roman" w:hAnsi="Times New Roman" w:cs="Times New Roman"/>
                <w:sz w:val="28"/>
                <w:szCs w:val="28"/>
              </w:rPr>
            </w:pPr>
            <w:r w:rsidRPr="00BF0559">
              <w:rPr>
                <w:rFonts w:ascii="Times New Roman" w:hAnsi="Times New Roman" w:cs="Times New Roman"/>
                <w:b/>
              </w:rPr>
              <w:t>-</w:t>
            </w:r>
            <w:r w:rsidR="009A5204">
              <w:rPr>
                <w:rFonts w:ascii="Times New Roman" w:hAnsi="Times New Roman" w:cs="Times New Roman"/>
              </w:rPr>
              <w:t>Lưu: VT</w:t>
            </w:r>
            <w:r w:rsidR="00901355" w:rsidRPr="00901355">
              <w:rPr>
                <w:rFonts w:ascii="Times New Roman" w:hAnsi="Times New Roman" w:cs="Times New Roman"/>
              </w:rPr>
              <w:t>.</w:t>
            </w:r>
          </w:p>
        </w:tc>
        <w:tc>
          <w:tcPr>
            <w:tcW w:w="4578" w:type="dxa"/>
          </w:tcPr>
          <w:p w:rsidR="00B73539" w:rsidRDefault="009A5204" w:rsidP="00153DC1">
            <w:pPr>
              <w:spacing w:before="80"/>
              <w:ind w:firstLine="567"/>
              <w:jc w:val="center"/>
              <w:rPr>
                <w:rFonts w:ascii="Times New Roman" w:hAnsi="Times New Roman" w:cs="Times New Roman"/>
                <w:b/>
                <w:sz w:val="28"/>
                <w:szCs w:val="28"/>
              </w:rPr>
            </w:pPr>
            <w:r>
              <w:rPr>
                <w:rFonts w:ascii="Times New Roman" w:hAnsi="Times New Roman" w:cs="Times New Roman"/>
                <w:b/>
                <w:sz w:val="28"/>
                <w:szCs w:val="28"/>
              </w:rPr>
              <w:t>HIỆU TRƯỞNG</w:t>
            </w:r>
          </w:p>
          <w:p w:rsidR="00901355" w:rsidRDefault="00901355" w:rsidP="00153DC1">
            <w:pPr>
              <w:spacing w:before="80"/>
              <w:ind w:firstLine="567"/>
              <w:jc w:val="center"/>
              <w:rPr>
                <w:rFonts w:ascii="Times New Roman" w:hAnsi="Times New Roman" w:cs="Times New Roman"/>
                <w:b/>
                <w:sz w:val="28"/>
                <w:szCs w:val="28"/>
              </w:rPr>
            </w:pPr>
          </w:p>
          <w:p w:rsidR="00901355" w:rsidRDefault="00901355" w:rsidP="00153DC1">
            <w:pPr>
              <w:spacing w:before="80"/>
              <w:ind w:firstLine="567"/>
              <w:jc w:val="center"/>
              <w:rPr>
                <w:rFonts w:ascii="Times New Roman" w:hAnsi="Times New Roman" w:cs="Times New Roman"/>
                <w:b/>
                <w:sz w:val="28"/>
                <w:szCs w:val="28"/>
              </w:rPr>
            </w:pPr>
          </w:p>
          <w:p w:rsidR="00901355" w:rsidRPr="00B73539" w:rsidRDefault="00901355" w:rsidP="00153DC1">
            <w:pPr>
              <w:spacing w:before="80"/>
              <w:ind w:firstLine="567"/>
              <w:jc w:val="center"/>
              <w:rPr>
                <w:rFonts w:ascii="Times New Roman" w:hAnsi="Times New Roman" w:cs="Times New Roman"/>
                <w:b/>
                <w:sz w:val="28"/>
                <w:szCs w:val="28"/>
              </w:rPr>
            </w:pPr>
          </w:p>
          <w:p w:rsidR="00B73539" w:rsidRPr="00B73539" w:rsidRDefault="006D5040" w:rsidP="00153DC1">
            <w:pPr>
              <w:spacing w:before="80"/>
              <w:ind w:firstLine="567"/>
              <w:jc w:val="center"/>
              <w:rPr>
                <w:rFonts w:ascii="Times New Roman" w:hAnsi="Times New Roman" w:cs="Times New Roman"/>
                <w:b/>
                <w:sz w:val="28"/>
                <w:szCs w:val="28"/>
              </w:rPr>
            </w:pPr>
            <w:r>
              <w:rPr>
                <w:rFonts w:ascii="Times New Roman" w:hAnsi="Times New Roman" w:cs="Times New Roman"/>
                <w:b/>
                <w:sz w:val="28"/>
                <w:szCs w:val="28"/>
              </w:rPr>
              <w:t>Nguyễn Thị Kim Cúc</w:t>
            </w:r>
          </w:p>
          <w:p w:rsidR="00B73539" w:rsidRDefault="00B73539" w:rsidP="00153DC1">
            <w:pPr>
              <w:spacing w:before="80"/>
              <w:ind w:firstLine="567"/>
              <w:jc w:val="both"/>
              <w:rPr>
                <w:rFonts w:ascii="Times New Roman" w:hAnsi="Times New Roman" w:cs="Times New Roman"/>
                <w:sz w:val="28"/>
                <w:szCs w:val="28"/>
              </w:rPr>
            </w:pPr>
          </w:p>
          <w:p w:rsidR="00B73539" w:rsidRDefault="00B73539" w:rsidP="00153DC1">
            <w:pPr>
              <w:spacing w:before="80"/>
              <w:ind w:firstLine="567"/>
              <w:jc w:val="both"/>
              <w:rPr>
                <w:rFonts w:ascii="Times New Roman" w:hAnsi="Times New Roman" w:cs="Times New Roman"/>
                <w:sz w:val="28"/>
                <w:szCs w:val="28"/>
              </w:rPr>
            </w:pPr>
          </w:p>
          <w:p w:rsidR="00B73539" w:rsidRDefault="00B73539" w:rsidP="00153DC1">
            <w:pPr>
              <w:spacing w:before="80"/>
              <w:ind w:firstLine="567"/>
              <w:jc w:val="both"/>
              <w:rPr>
                <w:rFonts w:ascii="Times New Roman" w:hAnsi="Times New Roman" w:cs="Times New Roman"/>
                <w:sz w:val="28"/>
                <w:szCs w:val="28"/>
              </w:rPr>
            </w:pPr>
          </w:p>
          <w:p w:rsidR="00B73539" w:rsidRDefault="00B73539" w:rsidP="00153DC1">
            <w:pPr>
              <w:spacing w:before="80"/>
              <w:ind w:firstLine="567"/>
              <w:jc w:val="both"/>
              <w:rPr>
                <w:rFonts w:ascii="Times New Roman" w:hAnsi="Times New Roman" w:cs="Times New Roman"/>
                <w:sz w:val="28"/>
                <w:szCs w:val="28"/>
              </w:rPr>
            </w:pPr>
          </w:p>
          <w:p w:rsidR="00B73539" w:rsidRDefault="00B73539" w:rsidP="00153DC1">
            <w:pPr>
              <w:spacing w:before="80"/>
              <w:ind w:firstLine="567"/>
              <w:jc w:val="both"/>
              <w:rPr>
                <w:rFonts w:ascii="Times New Roman" w:hAnsi="Times New Roman" w:cs="Times New Roman"/>
                <w:sz w:val="28"/>
                <w:szCs w:val="28"/>
              </w:rPr>
            </w:pPr>
          </w:p>
          <w:p w:rsidR="00B73539" w:rsidRDefault="00B73539" w:rsidP="00153DC1">
            <w:pPr>
              <w:spacing w:before="80"/>
              <w:ind w:firstLine="567"/>
              <w:jc w:val="both"/>
              <w:rPr>
                <w:rFonts w:ascii="Times New Roman" w:hAnsi="Times New Roman" w:cs="Times New Roman"/>
                <w:sz w:val="28"/>
                <w:szCs w:val="28"/>
              </w:rPr>
            </w:pPr>
          </w:p>
        </w:tc>
      </w:tr>
    </w:tbl>
    <w:p w:rsidR="00132EE2" w:rsidRDefault="00132EE2" w:rsidP="00153DC1">
      <w:pPr>
        <w:spacing w:before="80" w:after="0" w:line="240" w:lineRule="auto"/>
        <w:jc w:val="both"/>
        <w:rPr>
          <w:rFonts w:ascii="Times New Roman" w:hAnsi="Times New Roman" w:cs="Times New Roman"/>
          <w:sz w:val="28"/>
          <w:szCs w:val="28"/>
        </w:rPr>
      </w:pPr>
    </w:p>
    <w:p w:rsidR="0094400C" w:rsidRDefault="0094400C" w:rsidP="00153DC1">
      <w:pPr>
        <w:spacing w:before="80" w:after="0" w:line="240" w:lineRule="auto"/>
        <w:jc w:val="both"/>
        <w:rPr>
          <w:rFonts w:ascii="Times New Roman" w:hAnsi="Times New Roman" w:cs="Times New Roman"/>
          <w:sz w:val="28"/>
          <w:szCs w:val="28"/>
        </w:rPr>
      </w:pPr>
    </w:p>
    <w:p w:rsidR="0094400C" w:rsidRDefault="0094400C" w:rsidP="00153DC1">
      <w:pPr>
        <w:spacing w:before="80" w:after="0" w:line="240" w:lineRule="auto"/>
        <w:jc w:val="both"/>
        <w:rPr>
          <w:rFonts w:ascii="Times New Roman" w:hAnsi="Times New Roman" w:cs="Times New Roman"/>
          <w:sz w:val="28"/>
          <w:szCs w:val="28"/>
        </w:rPr>
      </w:pPr>
    </w:p>
    <w:p w:rsidR="0094400C" w:rsidRDefault="0094400C" w:rsidP="00153DC1">
      <w:pPr>
        <w:spacing w:before="80" w:after="0" w:line="240" w:lineRule="auto"/>
        <w:jc w:val="both"/>
        <w:rPr>
          <w:rFonts w:ascii="Times New Roman" w:hAnsi="Times New Roman" w:cs="Times New Roman"/>
          <w:sz w:val="28"/>
          <w:szCs w:val="28"/>
        </w:rPr>
      </w:pPr>
    </w:p>
    <w:p w:rsidR="0094400C" w:rsidRDefault="0094400C" w:rsidP="00153DC1">
      <w:pPr>
        <w:spacing w:before="80" w:after="0" w:line="240" w:lineRule="auto"/>
        <w:jc w:val="both"/>
        <w:rPr>
          <w:rFonts w:ascii="Times New Roman" w:hAnsi="Times New Roman" w:cs="Times New Roman"/>
          <w:sz w:val="28"/>
          <w:szCs w:val="28"/>
        </w:rPr>
      </w:pPr>
    </w:p>
    <w:p w:rsidR="0094400C" w:rsidRDefault="0094400C" w:rsidP="00153DC1">
      <w:pPr>
        <w:spacing w:before="80" w:after="0" w:line="240" w:lineRule="auto"/>
        <w:jc w:val="both"/>
        <w:rPr>
          <w:rFonts w:ascii="Times New Roman" w:hAnsi="Times New Roman" w:cs="Times New Roman"/>
          <w:sz w:val="28"/>
          <w:szCs w:val="28"/>
        </w:rPr>
      </w:pPr>
    </w:p>
    <w:p w:rsidR="004216FE" w:rsidRDefault="004216FE" w:rsidP="00153DC1">
      <w:pPr>
        <w:spacing w:before="80" w:after="0" w:line="240" w:lineRule="auto"/>
        <w:jc w:val="both"/>
        <w:rPr>
          <w:rFonts w:ascii="Times New Roman" w:hAnsi="Times New Roman" w:cs="Times New Roman"/>
          <w:sz w:val="28"/>
          <w:szCs w:val="28"/>
        </w:rPr>
      </w:pPr>
    </w:p>
    <w:p w:rsidR="004216FE" w:rsidRDefault="004216FE" w:rsidP="00153DC1">
      <w:pPr>
        <w:spacing w:before="80" w:after="0" w:line="240" w:lineRule="auto"/>
        <w:jc w:val="both"/>
        <w:rPr>
          <w:rFonts w:ascii="Times New Roman" w:hAnsi="Times New Roman" w:cs="Times New Roman"/>
          <w:sz w:val="28"/>
          <w:szCs w:val="28"/>
        </w:rPr>
      </w:pPr>
    </w:p>
    <w:p w:rsidR="004216FE" w:rsidRDefault="004216FE" w:rsidP="00153DC1">
      <w:pPr>
        <w:spacing w:before="80" w:after="0" w:line="240" w:lineRule="auto"/>
        <w:jc w:val="both"/>
        <w:rPr>
          <w:rFonts w:ascii="Times New Roman" w:hAnsi="Times New Roman" w:cs="Times New Roman"/>
          <w:sz w:val="28"/>
          <w:szCs w:val="28"/>
        </w:rPr>
      </w:pPr>
    </w:p>
    <w:p w:rsidR="004216FE" w:rsidRDefault="004216FE" w:rsidP="00153DC1">
      <w:pPr>
        <w:spacing w:before="80" w:after="0" w:line="240" w:lineRule="auto"/>
        <w:jc w:val="both"/>
        <w:rPr>
          <w:rFonts w:ascii="Times New Roman" w:hAnsi="Times New Roman" w:cs="Times New Roman"/>
          <w:sz w:val="28"/>
          <w:szCs w:val="28"/>
        </w:rPr>
      </w:pPr>
    </w:p>
    <w:p w:rsidR="004216FE" w:rsidRDefault="004216FE" w:rsidP="00153DC1">
      <w:pPr>
        <w:spacing w:before="80" w:after="0" w:line="240" w:lineRule="auto"/>
        <w:rPr>
          <w:rFonts w:ascii="Times New Roman" w:hAnsi="Times New Roman" w:cs="Times New Roman"/>
          <w:sz w:val="28"/>
          <w:szCs w:val="28"/>
        </w:rPr>
      </w:pPr>
    </w:p>
    <w:p w:rsidR="0094400C" w:rsidRPr="00E15167" w:rsidRDefault="0094400C" w:rsidP="00153DC1">
      <w:pPr>
        <w:spacing w:before="80" w:after="0" w:line="240" w:lineRule="auto"/>
        <w:rPr>
          <w:rFonts w:ascii="Times New Roman" w:hAnsi="Times New Roman" w:cs="Times New Roman"/>
          <w:b/>
          <w:sz w:val="26"/>
          <w:szCs w:val="26"/>
        </w:rPr>
      </w:pPr>
      <w:r w:rsidRPr="00E15167">
        <w:rPr>
          <w:rFonts w:ascii="Times New Roman" w:hAnsi="Times New Roman" w:cs="Times New Roman"/>
          <w:b/>
          <w:sz w:val="26"/>
          <w:szCs w:val="26"/>
        </w:rPr>
        <w:t>TRƯỜNG:</w:t>
      </w:r>
    </w:p>
    <w:p w:rsidR="0094400C" w:rsidRDefault="0094400C" w:rsidP="00153DC1">
      <w:pPr>
        <w:spacing w:before="80" w:after="0" w:line="240" w:lineRule="auto"/>
        <w:jc w:val="center"/>
        <w:rPr>
          <w:rFonts w:ascii="Times New Roman" w:hAnsi="Times New Roman" w:cs="Times New Roman"/>
          <w:sz w:val="28"/>
          <w:szCs w:val="28"/>
        </w:rPr>
      </w:pPr>
    </w:p>
    <w:p w:rsidR="0094400C" w:rsidRPr="00E15167" w:rsidRDefault="0094400C" w:rsidP="00153DC1">
      <w:pPr>
        <w:spacing w:before="80" w:after="0" w:line="240" w:lineRule="auto"/>
        <w:jc w:val="center"/>
        <w:rPr>
          <w:rFonts w:ascii="Times New Roman" w:hAnsi="Times New Roman" w:cs="Times New Roman"/>
          <w:b/>
          <w:sz w:val="26"/>
          <w:szCs w:val="26"/>
        </w:rPr>
      </w:pPr>
      <w:r w:rsidRPr="00E15167">
        <w:rPr>
          <w:rFonts w:ascii="Times New Roman" w:hAnsi="Times New Roman" w:cs="Times New Roman"/>
          <w:b/>
          <w:sz w:val="26"/>
          <w:szCs w:val="26"/>
        </w:rPr>
        <w:t>BÁO CÁO CÔNG TÁC AN TOÀN GIAO THÔNG …….</w:t>
      </w:r>
    </w:p>
    <w:p w:rsidR="0094400C" w:rsidRDefault="0094400C" w:rsidP="00153DC1">
      <w:pPr>
        <w:spacing w:before="80" w:after="0" w:line="240" w:lineRule="auto"/>
        <w:jc w:val="center"/>
        <w:rPr>
          <w:rFonts w:ascii="Times New Roman" w:hAnsi="Times New Roman" w:cs="Times New Roman"/>
          <w:b/>
          <w:sz w:val="26"/>
          <w:szCs w:val="26"/>
        </w:rPr>
      </w:pPr>
      <w:r w:rsidRPr="00E15167">
        <w:rPr>
          <w:rFonts w:ascii="Times New Roman" w:hAnsi="Times New Roman" w:cs="Times New Roman"/>
          <w:b/>
          <w:sz w:val="26"/>
          <w:szCs w:val="26"/>
        </w:rPr>
        <w:t>NĂM HỌC 20201-2021)</w:t>
      </w:r>
    </w:p>
    <w:p w:rsidR="00E15167" w:rsidRPr="00E15167" w:rsidRDefault="00E15167" w:rsidP="00153DC1">
      <w:pPr>
        <w:spacing w:before="80" w:after="0" w:line="240" w:lineRule="auto"/>
        <w:jc w:val="center"/>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527"/>
        <w:gridCol w:w="1778"/>
        <w:gridCol w:w="2311"/>
        <w:gridCol w:w="2040"/>
        <w:gridCol w:w="1462"/>
        <w:gridCol w:w="1170"/>
      </w:tblGrid>
      <w:tr w:rsidR="00E15167" w:rsidTr="00E15167">
        <w:tc>
          <w:tcPr>
            <w:tcW w:w="531" w:type="dxa"/>
            <w:vAlign w:val="center"/>
          </w:tcPr>
          <w:p w:rsidR="00E15167" w:rsidRPr="00E15167" w:rsidRDefault="00E15167" w:rsidP="00153DC1">
            <w:pPr>
              <w:spacing w:before="80"/>
              <w:rPr>
                <w:rFonts w:ascii="Times New Roman" w:hAnsi="Times New Roman" w:cs="Times New Roman"/>
                <w:b/>
                <w:sz w:val="24"/>
                <w:szCs w:val="24"/>
              </w:rPr>
            </w:pPr>
            <w:r w:rsidRPr="00E15167">
              <w:rPr>
                <w:rFonts w:ascii="Times New Roman" w:hAnsi="Times New Roman" w:cs="Times New Roman"/>
                <w:b/>
                <w:sz w:val="24"/>
                <w:szCs w:val="24"/>
              </w:rPr>
              <w:t>stt</w:t>
            </w:r>
          </w:p>
        </w:tc>
        <w:tc>
          <w:tcPr>
            <w:tcW w:w="1845" w:type="dxa"/>
            <w:vAlign w:val="center"/>
          </w:tcPr>
          <w:p w:rsidR="00E15167" w:rsidRPr="00E15167" w:rsidRDefault="00E15167" w:rsidP="00153DC1">
            <w:pPr>
              <w:spacing w:before="80"/>
              <w:rPr>
                <w:rFonts w:ascii="Times New Roman" w:hAnsi="Times New Roman" w:cs="Times New Roman"/>
                <w:b/>
                <w:sz w:val="24"/>
                <w:szCs w:val="24"/>
              </w:rPr>
            </w:pPr>
            <w:r w:rsidRPr="00E15167">
              <w:rPr>
                <w:rFonts w:ascii="Times New Roman" w:hAnsi="Times New Roman" w:cs="Times New Roman"/>
                <w:b/>
                <w:sz w:val="24"/>
                <w:szCs w:val="24"/>
              </w:rPr>
              <w:t>Thời gian</w:t>
            </w:r>
          </w:p>
        </w:tc>
        <w:tc>
          <w:tcPr>
            <w:tcW w:w="2410" w:type="dxa"/>
            <w:vAlign w:val="center"/>
          </w:tcPr>
          <w:p w:rsidR="00E15167" w:rsidRPr="00E15167" w:rsidRDefault="00E15167" w:rsidP="00153DC1">
            <w:pPr>
              <w:spacing w:before="80"/>
              <w:rPr>
                <w:rFonts w:ascii="Times New Roman" w:hAnsi="Times New Roman" w:cs="Times New Roman"/>
                <w:b/>
                <w:sz w:val="24"/>
                <w:szCs w:val="24"/>
              </w:rPr>
            </w:pPr>
            <w:r w:rsidRPr="00E15167">
              <w:rPr>
                <w:rFonts w:ascii="Times New Roman" w:hAnsi="Times New Roman" w:cs="Times New Roman"/>
                <w:b/>
                <w:sz w:val="24"/>
                <w:szCs w:val="24"/>
              </w:rPr>
              <w:t>Nội dung thực hiện</w:t>
            </w:r>
          </w:p>
        </w:tc>
        <w:tc>
          <w:tcPr>
            <w:tcW w:w="2126" w:type="dxa"/>
            <w:vAlign w:val="center"/>
          </w:tcPr>
          <w:p w:rsidR="00E15167" w:rsidRPr="00E15167" w:rsidRDefault="00E15167" w:rsidP="00153DC1">
            <w:pPr>
              <w:spacing w:before="80"/>
              <w:rPr>
                <w:rFonts w:ascii="Times New Roman" w:hAnsi="Times New Roman" w:cs="Times New Roman"/>
                <w:b/>
                <w:sz w:val="24"/>
                <w:szCs w:val="24"/>
              </w:rPr>
            </w:pPr>
            <w:r w:rsidRPr="00E15167">
              <w:rPr>
                <w:rFonts w:ascii="Times New Roman" w:hAnsi="Times New Roman" w:cs="Times New Roman"/>
                <w:b/>
                <w:sz w:val="24"/>
                <w:szCs w:val="24"/>
              </w:rPr>
              <w:t xml:space="preserve">Số lần thực hiện   </w:t>
            </w:r>
          </w:p>
        </w:tc>
        <w:tc>
          <w:tcPr>
            <w:tcW w:w="1503" w:type="dxa"/>
            <w:vAlign w:val="center"/>
          </w:tcPr>
          <w:p w:rsidR="00E15167" w:rsidRPr="00E15167" w:rsidRDefault="00E15167" w:rsidP="00153DC1">
            <w:pPr>
              <w:spacing w:before="80"/>
              <w:rPr>
                <w:rFonts w:ascii="Times New Roman" w:hAnsi="Times New Roman" w:cs="Times New Roman"/>
                <w:b/>
                <w:sz w:val="24"/>
                <w:szCs w:val="24"/>
              </w:rPr>
            </w:pPr>
            <w:r w:rsidRPr="00E15167">
              <w:rPr>
                <w:rFonts w:ascii="Times New Roman" w:hAnsi="Times New Roman" w:cs="Times New Roman"/>
                <w:b/>
                <w:sz w:val="24"/>
                <w:szCs w:val="24"/>
              </w:rPr>
              <w:t>Số người tham gia</w:t>
            </w:r>
          </w:p>
        </w:tc>
        <w:tc>
          <w:tcPr>
            <w:tcW w:w="1206" w:type="dxa"/>
            <w:vAlign w:val="center"/>
          </w:tcPr>
          <w:p w:rsidR="00E15167" w:rsidRPr="00E15167" w:rsidRDefault="00E15167" w:rsidP="00153DC1">
            <w:pPr>
              <w:spacing w:before="80"/>
              <w:rPr>
                <w:rFonts w:ascii="Times New Roman" w:hAnsi="Times New Roman" w:cs="Times New Roman"/>
                <w:b/>
                <w:sz w:val="24"/>
                <w:szCs w:val="24"/>
              </w:rPr>
            </w:pPr>
            <w:r w:rsidRPr="00E15167">
              <w:rPr>
                <w:rFonts w:ascii="Times New Roman" w:hAnsi="Times New Roman" w:cs="Times New Roman"/>
                <w:b/>
                <w:sz w:val="24"/>
                <w:szCs w:val="24"/>
              </w:rPr>
              <w:t>Ghi chú</w:t>
            </w:r>
          </w:p>
          <w:p w:rsidR="00E15167" w:rsidRPr="00E15167" w:rsidRDefault="00E15167" w:rsidP="00153DC1">
            <w:pPr>
              <w:spacing w:before="80"/>
              <w:rPr>
                <w:rFonts w:ascii="Times New Roman" w:hAnsi="Times New Roman" w:cs="Times New Roman"/>
                <w:b/>
                <w:sz w:val="24"/>
                <w:szCs w:val="24"/>
              </w:rPr>
            </w:pPr>
          </w:p>
        </w:tc>
      </w:tr>
      <w:tr w:rsidR="00E15167" w:rsidTr="00E15167">
        <w:tc>
          <w:tcPr>
            <w:tcW w:w="531" w:type="dxa"/>
          </w:tcPr>
          <w:p w:rsidR="00E15167" w:rsidRDefault="00E15167" w:rsidP="00153DC1">
            <w:pPr>
              <w:spacing w:before="80"/>
              <w:jc w:val="center"/>
              <w:rPr>
                <w:rFonts w:ascii="Times New Roman" w:hAnsi="Times New Roman" w:cs="Times New Roman"/>
                <w:sz w:val="28"/>
                <w:szCs w:val="28"/>
              </w:rPr>
            </w:pPr>
          </w:p>
        </w:tc>
        <w:tc>
          <w:tcPr>
            <w:tcW w:w="1845" w:type="dxa"/>
          </w:tcPr>
          <w:p w:rsidR="00E15167" w:rsidRDefault="00E15167" w:rsidP="00153DC1">
            <w:pPr>
              <w:spacing w:before="80"/>
              <w:jc w:val="center"/>
              <w:rPr>
                <w:rFonts w:ascii="Times New Roman" w:hAnsi="Times New Roman" w:cs="Times New Roman"/>
                <w:sz w:val="28"/>
                <w:szCs w:val="28"/>
              </w:rPr>
            </w:pPr>
          </w:p>
        </w:tc>
        <w:tc>
          <w:tcPr>
            <w:tcW w:w="2410" w:type="dxa"/>
          </w:tcPr>
          <w:p w:rsidR="00E15167" w:rsidRDefault="00E15167" w:rsidP="00153DC1">
            <w:pPr>
              <w:spacing w:before="80"/>
              <w:jc w:val="center"/>
              <w:rPr>
                <w:rFonts w:ascii="Times New Roman" w:hAnsi="Times New Roman" w:cs="Times New Roman"/>
                <w:sz w:val="28"/>
                <w:szCs w:val="28"/>
              </w:rPr>
            </w:pPr>
          </w:p>
        </w:tc>
        <w:tc>
          <w:tcPr>
            <w:tcW w:w="2126" w:type="dxa"/>
          </w:tcPr>
          <w:p w:rsidR="00E15167" w:rsidRDefault="00E15167" w:rsidP="00153DC1">
            <w:pPr>
              <w:spacing w:before="80"/>
              <w:jc w:val="center"/>
              <w:rPr>
                <w:rFonts w:ascii="Times New Roman" w:hAnsi="Times New Roman" w:cs="Times New Roman"/>
                <w:sz w:val="28"/>
                <w:szCs w:val="28"/>
              </w:rPr>
            </w:pPr>
          </w:p>
        </w:tc>
        <w:tc>
          <w:tcPr>
            <w:tcW w:w="1503" w:type="dxa"/>
          </w:tcPr>
          <w:p w:rsidR="00E15167" w:rsidRDefault="00E15167" w:rsidP="00153DC1">
            <w:pPr>
              <w:spacing w:before="80"/>
              <w:jc w:val="center"/>
              <w:rPr>
                <w:rFonts w:ascii="Times New Roman" w:hAnsi="Times New Roman" w:cs="Times New Roman"/>
                <w:sz w:val="28"/>
                <w:szCs w:val="28"/>
              </w:rPr>
            </w:pPr>
          </w:p>
        </w:tc>
        <w:tc>
          <w:tcPr>
            <w:tcW w:w="1206" w:type="dxa"/>
          </w:tcPr>
          <w:p w:rsidR="00E15167" w:rsidRDefault="00E15167" w:rsidP="00153DC1">
            <w:pPr>
              <w:spacing w:before="80"/>
              <w:jc w:val="center"/>
              <w:rPr>
                <w:rFonts w:ascii="Times New Roman" w:hAnsi="Times New Roman" w:cs="Times New Roman"/>
                <w:sz w:val="28"/>
                <w:szCs w:val="28"/>
              </w:rPr>
            </w:pPr>
          </w:p>
        </w:tc>
      </w:tr>
      <w:tr w:rsidR="00E15167" w:rsidTr="00E15167">
        <w:tc>
          <w:tcPr>
            <w:tcW w:w="531" w:type="dxa"/>
          </w:tcPr>
          <w:p w:rsidR="00E15167" w:rsidRDefault="00E15167" w:rsidP="00153DC1">
            <w:pPr>
              <w:spacing w:before="80"/>
              <w:jc w:val="center"/>
              <w:rPr>
                <w:rFonts w:ascii="Times New Roman" w:hAnsi="Times New Roman" w:cs="Times New Roman"/>
                <w:sz w:val="28"/>
                <w:szCs w:val="28"/>
              </w:rPr>
            </w:pPr>
          </w:p>
        </w:tc>
        <w:tc>
          <w:tcPr>
            <w:tcW w:w="1845" w:type="dxa"/>
          </w:tcPr>
          <w:p w:rsidR="00E15167" w:rsidRDefault="00E15167" w:rsidP="00153DC1">
            <w:pPr>
              <w:spacing w:before="80"/>
              <w:jc w:val="center"/>
              <w:rPr>
                <w:rFonts w:ascii="Times New Roman" w:hAnsi="Times New Roman" w:cs="Times New Roman"/>
                <w:sz w:val="28"/>
                <w:szCs w:val="28"/>
              </w:rPr>
            </w:pPr>
          </w:p>
        </w:tc>
        <w:tc>
          <w:tcPr>
            <w:tcW w:w="2410" w:type="dxa"/>
          </w:tcPr>
          <w:p w:rsidR="00E15167" w:rsidRDefault="00E15167" w:rsidP="00153DC1">
            <w:pPr>
              <w:spacing w:before="80"/>
              <w:jc w:val="center"/>
              <w:rPr>
                <w:rFonts w:ascii="Times New Roman" w:hAnsi="Times New Roman" w:cs="Times New Roman"/>
                <w:sz w:val="28"/>
                <w:szCs w:val="28"/>
              </w:rPr>
            </w:pPr>
          </w:p>
        </w:tc>
        <w:tc>
          <w:tcPr>
            <w:tcW w:w="2126" w:type="dxa"/>
          </w:tcPr>
          <w:p w:rsidR="00E15167" w:rsidRDefault="00E15167" w:rsidP="00153DC1">
            <w:pPr>
              <w:spacing w:before="80"/>
              <w:jc w:val="center"/>
              <w:rPr>
                <w:rFonts w:ascii="Times New Roman" w:hAnsi="Times New Roman" w:cs="Times New Roman"/>
                <w:sz w:val="28"/>
                <w:szCs w:val="28"/>
              </w:rPr>
            </w:pPr>
          </w:p>
        </w:tc>
        <w:tc>
          <w:tcPr>
            <w:tcW w:w="1503" w:type="dxa"/>
          </w:tcPr>
          <w:p w:rsidR="00E15167" w:rsidRDefault="00E15167" w:rsidP="00153DC1">
            <w:pPr>
              <w:spacing w:before="80"/>
              <w:jc w:val="center"/>
              <w:rPr>
                <w:rFonts w:ascii="Times New Roman" w:hAnsi="Times New Roman" w:cs="Times New Roman"/>
                <w:sz w:val="28"/>
                <w:szCs w:val="28"/>
              </w:rPr>
            </w:pPr>
          </w:p>
        </w:tc>
        <w:tc>
          <w:tcPr>
            <w:tcW w:w="1206" w:type="dxa"/>
          </w:tcPr>
          <w:p w:rsidR="00E15167" w:rsidRDefault="00E15167" w:rsidP="00153DC1">
            <w:pPr>
              <w:spacing w:before="80"/>
              <w:jc w:val="center"/>
              <w:rPr>
                <w:rFonts w:ascii="Times New Roman" w:hAnsi="Times New Roman" w:cs="Times New Roman"/>
                <w:sz w:val="28"/>
                <w:szCs w:val="28"/>
              </w:rPr>
            </w:pPr>
          </w:p>
        </w:tc>
      </w:tr>
      <w:tr w:rsidR="00E15167" w:rsidTr="00E15167">
        <w:tc>
          <w:tcPr>
            <w:tcW w:w="531" w:type="dxa"/>
          </w:tcPr>
          <w:p w:rsidR="00E15167" w:rsidRDefault="00E15167" w:rsidP="00153DC1">
            <w:pPr>
              <w:spacing w:before="80"/>
              <w:jc w:val="center"/>
              <w:rPr>
                <w:rFonts w:ascii="Times New Roman" w:hAnsi="Times New Roman" w:cs="Times New Roman"/>
                <w:sz w:val="28"/>
                <w:szCs w:val="28"/>
              </w:rPr>
            </w:pPr>
          </w:p>
        </w:tc>
        <w:tc>
          <w:tcPr>
            <w:tcW w:w="1845" w:type="dxa"/>
          </w:tcPr>
          <w:p w:rsidR="00E15167" w:rsidRDefault="00E15167" w:rsidP="00153DC1">
            <w:pPr>
              <w:spacing w:before="80"/>
              <w:jc w:val="center"/>
              <w:rPr>
                <w:rFonts w:ascii="Times New Roman" w:hAnsi="Times New Roman" w:cs="Times New Roman"/>
                <w:sz w:val="28"/>
                <w:szCs w:val="28"/>
              </w:rPr>
            </w:pPr>
          </w:p>
        </w:tc>
        <w:tc>
          <w:tcPr>
            <w:tcW w:w="2410" w:type="dxa"/>
          </w:tcPr>
          <w:p w:rsidR="00E15167" w:rsidRDefault="00E15167" w:rsidP="00153DC1">
            <w:pPr>
              <w:spacing w:before="80"/>
              <w:jc w:val="center"/>
              <w:rPr>
                <w:rFonts w:ascii="Times New Roman" w:hAnsi="Times New Roman" w:cs="Times New Roman"/>
                <w:sz w:val="28"/>
                <w:szCs w:val="28"/>
              </w:rPr>
            </w:pPr>
          </w:p>
        </w:tc>
        <w:tc>
          <w:tcPr>
            <w:tcW w:w="2126" w:type="dxa"/>
          </w:tcPr>
          <w:p w:rsidR="00E15167" w:rsidRDefault="00E15167" w:rsidP="00153DC1">
            <w:pPr>
              <w:spacing w:before="80"/>
              <w:jc w:val="center"/>
              <w:rPr>
                <w:rFonts w:ascii="Times New Roman" w:hAnsi="Times New Roman" w:cs="Times New Roman"/>
                <w:sz w:val="28"/>
                <w:szCs w:val="28"/>
              </w:rPr>
            </w:pPr>
          </w:p>
        </w:tc>
        <w:tc>
          <w:tcPr>
            <w:tcW w:w="1503" w:type="dxa"/>
          </w:tcPr>
          <w:p w:rsidR="00E15167" w:rsidRDefault="00E15167" w:rsidP="00153DC1">
            <w:pPr>
              <w:spacing w:before="80"/>
              <w:jc w:val="center"/>
              <w:rPr>
                <w:rFonts w:ascii="Times New Roman" w:hAnsi="Times New Roman" w:cs="Times New Roman"/>
                <w:sz w:val="28"/>
                <w:szCs w:val="28"/>
              </w:rPr>
            </w:pPr>
          </w:p>
        </w:tc>
        <w:tc>
          <w:tcPr>
            <w:tcW w:w="1206" w:type="dxa"/>
          </w:tcPr>
          <w:p w:rsidR="00E15167" w:rsidRDefault="00E15167" w:rsidP="00153DC1">
            <w:pPr>
              <w:spacing w:before="80"/>
              <w:jc w:val="center"/>
              <w:rPr>
                <w:rFonts w:ascii="Times New Roman" w:hAnsi="Times New Roman" w:cs="Times New Roman"/>
                <w:sz w:val="28"/>
                <w:szCs w:val="28"/>
              </w:rPr>
            </w:pPr>
          </w:p>
        </w:tc>
      </w:tr>
      <w:tr w:rsidR="00E15167" w:rsidTr="00E15167">
        <w:tc>
          <w:tcPr>
            <w:tcW w:w="531" w:type="dxa"/>
          </w:tcPr>
          <w:p w:rsidR="00E15167" w:rsidRDefault="00E15167" w:rsidP="00153DC1">
            <w:pPr>
              <w:spacing w:before="80"/>
              <w:jc w:val="center"/>
              <w:rPr>
                <w:rFonts w:ascii="Times New Roman" w:hAnsi="Times New Roman" w:cs="Times New Roman"/>
                <w:sz w:val="28"/>
                <w:szCs w:val="28"/>
              </w:rPr>
            </w:pPr>
          </w:p>
        </w:tc>
        <w:tc>
          <w:tcPr>
            <w:tcW w:w="1845" w:type="dxa"/>
          </w:tcPr>
          <w:p w:rsidR="00E15167" w:rsidRDefault="00E15167" w:rsidP="00153DC1">
            <w:pPr>
              <w:spacing w:before="80"/>
              <w:jc w:val="center"/>
              <w:rPr>
                <w:rFonts w:ascii="Times New Roman" w:hAnsi="Times New Roman" w:cs="Times New Roman"/>
                <w:sz w:val="28"/>
                <w:szCs w:val="28"/>
              </w:rPr>
            </w:pPr>
          </w:p>
        </w:tc>
        <w:tc>
          <w:tcPr>
            <w:tcW w:w="2410" w:type="dxa"/>
          </w:tcPr>
          <w:p w:rsidR="00E15167" w:rsidRDefault="00E15167" w:rsidP="00153DC1">
            <w:pPr>
              <w:spacing w:before="80"/>
              <w:jc w:val="center"/>
              <w:rPr>
                <w:rFonts w:ascii="Times New Roman" w:hAnsi="Times New Roman" w:cs="Times New Roman"/>
                <w:sz w:val="28"/>
                <w:szCs w:val="28"/>
              </w:rPr>
            </w:pPr>
          </w:p>
        </w:tc>
        <w:tc>
          <w:tcPr>
            <w:tcW w:w="2126" w:type="dxa"/>
          </w:tcPr>
          <w:p w:rsidR="00E15167" w:rsidRDefault="00E15167" w:rsidP="00153DC1">
            <w:pPr>
              <w:spacing w:before="80"/>
              <w:jc w:val="center"/>
              <w:rPr>
                <w:rFonts w:ascii="Times New Roman" w:hAnsi="Times New Roman" w:cs="Times New Roman"/>
                <w:sz w:val="28"/>
                <w:szCs w:val="28"/>
              </w:rPr>
            </w:pPr>
          </w:p>
        </w:tc>
        <w:tc>
          <w:tcPr>
            <w:tcW w:w="1503" w:type="dxa"/>
          </w:tcPr>
          <w:p w:rsidR="00E15167" w:rsidRDefault="00E15167" w:rsidP="00153DC1">
            <w:pPr>
              <w:spacing w:before="80"/>
              <w:jc w:val="center"/>
              <w:rPr>
                <w:rFonts w:ascii="Times New Roman" w:hAnsi="Times New Roman" w:cs="Times New Roman"/>
                <w:sz w:val="28"/>
                <w:szCs w:val="28"/>
              </w:rPr>
            </w:pPr>
          </w:p>
        </w:tc>
        <w:tc>
          <w:tcPr>
            <w:tcW w:w="1206" w:type="dxa"/>
          </w:tcPr>
          <w:p w:rsidR="00E15167" w:rsidRDefault="00E15167" w:rsidP="00153DC1">
            <w:pPr>
              <w:spacing w:before="80"/>
              <w:jc w:val="center"/>
              <w:rPr>
                <w:rFonts w:ascii="Times New Roman" w:hAnsi="Times New Roman" w:cs="Times New Roman"/>
                <w:sz w:val="28"/>
                <w:szCs w:val="28"/>
              </w:rPr>
            </w:pPr>
          </w:p>
        </w:tc>
      </w:tr>
      <w:tr w:rsidR="00E15167" w:rsidTr="00E15167">
        <w:tc>
          <w:tcPr>
            <w:tcW w:w="531" w:type="dxa"/>
          </w:tcPr>
          <w:p w:rsidR="00E15167" w:rsidRDefault="00E15167" w:rsidP="00153DC1">
            <w:pPr>
              <w:spacing w:before="80"/>
              <w:jc w:val="center"/>
              <w:rPr>
                <w:rFonts w:ascii="Times New Roman" w:hAnsi="Times New Roman" w:cs="Times New Roman"/>
                <w:sz w:val="28"/>
                <w:szCs w:val="28"/>
              </w:rPr>
            </w:pPr>
          </w:p>
        </w:tc>
        <w:tc>
          <w:tcPr>
            <w:tcW w:w="1845" w:type="dxa"/>
          </w:tcPr>
          <w:p w:rsidR="00E15167" w:rsidRDefault="00E15167" w:rsidP="00153DC1">
            <w:pPr>
              <w:spacing w:before="80"/>
              <w:jc w:val="center"/>
              <w:rPr>
                <w:rFonts w:ascii="Times New Roman" w:hAnsi="Times New Roman" w:cs="Times New Roman"/>
                <w:sz w:val="28"/>
                <w:szCs w:val="28"/>
              </w:rPr>
            </w:pPr>
          </w:p>
        </w:tc>
        <w:tc>
          <w:tcPr>
            <w:tcW w:w="2410" w:type="dxa"/>
          </w:tcPr>
          <w:p w:rsidR="00E15167" w:rsidRDefault="00E15167" w:rsidP="00153DC1">
            <w:pPr>
              <w:spacing w:before="80"/>
              <w:jc w:val="center"/>
              <w:rPr>
                <w:rFonts w:ascii="Times New Roman" w:hAnsi="Times New Roman" w:cs="Times New Roman"/>
                <w:sz w:val="28"/>
                <w:szCs w:val="28"/>
              </w:rPr>
            </w:pPr>
          </w:p>
        </w:tc>
        <w:tc>
          <w:tcPr>
            <w:tcW w:w="2126" w:type="dxa"/>
          </w:tcPr>
          <w:p w:rsidR="00E15167" w:rsidRDefault="00E15167" w:rsidP="00153DC1">
            <w:pPr>
              <w:spacing w:before="80"/>
              <w:jc w:val="center"/>
              <w:rPr>
                <w:rFonts w:ascii="Times New Roman" w:hAnsi="Times New Roman" w:cs="Times New Roman"/>
                <w:sz w:val="28"/>
                <w:szCs w:val="28"/>
              </w:rPr>
            </w:pPr>
          </w:p>
        </w:tc>
        <w:tc>
          <w:tcPr>
            <w:tcW w:w="1503" w:type="dxa"/>
          </w:tcPr>
          <w:p w:rsidR="00E15167" w:rsidRDefault="00E15167" w:rsidP="00153DC1">
            <w:pPr>
              <w:spacing w:before="80"/>
              <w:jc w:val="center"/>
              <w:rPr>
                <w:rFonts w:ascii="Times New Roman" w:hAnsi="Times New Roman" w:cs="Times New Roman"/>
                <w:sz w:val="28"/>
                <w:szCs w:val="28"/>
              </w:rPr>
            </w:pPr>
          </w:p>
        </w:tc>
        <w:tc>
          <w:tcPr>
            <w:tcW w:w="1206" w:type="dxa"/>
          </w:tcPr>
          <w:p w:rsidR="00E15167" w:rsidRDefault="00E15167" w:rsidP="00153DC1">
            <w:pPr>
              <w:spacing w:before="80"/>
              <w:jc w:val="center"/>
              <w:rPr>
                <w:rFonts w:ascii="Times New Roman" w:hAnsi="Times New Roman" w:cs="Times New Roman"/>
                <w:sz w:val="28"/>
                <w:szCs w:val="28"/>
              </w:rPr>
            </w:pPr>
          </w:p>
        </w:tc>
      </w:tr>
    </w:tbl>
    <w:p w:rsidR="00E15167" w:rsidRDefault="00E15167" w:rsidP="00153DC1">
      <w:pPr>
        <w:spacing w:before="80" w:after="0" w:line="240" w:lineRule="auto"/>
        <w:rPr>
          <w:rFonts w:ascii="Times New Roman" w:hAnsi="Times New Roman" w:cs="Times New Roman"/>
          <w:sz w:val="28"/>
          <w:szCs w:val="28"/>
        </w:rPr>
      </w:pPr>
    </w:p>
    <w:p w:rsidR="00E15167" w:rsidRPr="00E15167" w:rsidRDefault="00E15167" w:rsidP="00153DC1">
      <w:pPr>
        <w:spacing w:before="80" w:after="0" w:line="240" w:lineRule="auto"/>
        <w:rPr>
          <w:rFonts w:ascii="Times New Roman" w:hAnsi="Times New Roman" w:cs="Times New Roman"/>
          <w:b/>
          <w:sz w:val="26"/>
          <w:szCs w:val="26"/>
        </w:rPr>
      </w:pPr>
      <w:r w:rsidRPr="00E15167">
        <w:rPr>
          <w:rFonts w:ascii="Times New Roman" w:hAnsi="Times New Roman" w:cs="Times New Roman"/>
          <w:b/>
          <w:sz w:val="26"/>
          <w:szCs w:val="26"/>
        </w:rPr>
        <w:t>HIỆU TRƯỞNG</w:t>
      </w:r>
    </w:p>
    <w:p w:rsidR="00E15167" w:rsidRDefault="00E15167" w:rsidP="00153DC1">
      <w:pPr>
        <w:spacing w:before="80" w:after="0" w:line="240" w:lineRule="auto"/>
        <w:jc w:val="right"/>
        <w:rPr>
          <w:rFonts w:ascii="Times New Roman" w:hAnsi="Times New Roman" w:cs="Times New Roman"/>
          <w:sz w:val="28"/>
          <w:szCs w:val="28"/>
        </w:rPr>
      </w:pPr>
    </w:p>
    <w:p w:rsidR="00E15167" w:rsidRDefault="00E15167" w:rsidP="00153DC1">
      <w:pPr>
        <w:spacing w:before="80" w:after="0" w:line="240" w:lineRule="auto"/>
        <w:jc w:val="right"/>
        <w:rPr>
          <w:rFonts w:ascii="Times New Roman" w:hAnsi="Times New Roman" w:cs="Times New Roman"/>
          <w:sz w:val="28"/>
          <w:szCs w:val="28"/>
        </w:rPr>
      </w:pPr>
    </w:p>
    <w:p w:rsidR="00E15167" w:rsidRDefault="00E15167" w:rsidP="00153DC1">
      <w:pPr>
        <w:spacing w:before="80" w:after="0" w:line="240" w:lineRule="auto"/>
        <w:jc w:val="right"/>
        <w:rPr>
          <w:rFonts w:ascii="Times New Roman" w:hAnsi="Times New Roman" w:cs="Times New Roman"/>
          <w:sz w:val="28"/>
          <w:szCs w:val="28"/>
        </w:rPr>
      </w:pPr>
    </w:p>
    <w:p w:rsidR="00E15167" w:rsidRDefault="00E15167" w:rsidP="00153DC1">
      <w:pPr>
        <w:spacing w:before="80" w:after="0" w:line="240" w:lineRule="auto"/>
        <w:jc w:val="right"/>
        <w:rPr>
          <w:rFonts w:ascii="Times New Roman" w:hAnsi="Times New Roman" w:cs="Times New Roman"/>
          <w:sz w:val="28"/>
          <w:szCs w:val="28"/>
        </w:rPr>
      </w:pPr>
    </w:p>
    <w:p w:rsidR="00E15167" w:rsidRPr="00E15167" w:rsidRDefault="00E15167" w:rsidP="00153DC1">
      <w:pPr>
        <w:spacing w:before="80" w:after="0" w:line="240" w:lineRule="auto"/>
        <w:rPr>
          <w:rFonts w:ascii="Times New Roman" w:hAnsi="Times New Roman" w:cs="Times New Roman"/>
          <w:b/>
          <w:sz w:val="28"/>
          <w:szCs w:val="28"/>
        </w:rPr>
      </w:pPr>
    </w:p>
    <w:sectPr w:rsidR="00E15167" w:rsidRPr="00E15167" w:rsidSect="00553E3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0728"/>
    <w:multiLevelType w:val="multilevel"/>
    <w:tmpl w:val="5606B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355DB"/>
    <w:multiLevelType w:val="multilevel"/>
    <w:tmpl w:val="A2CC16B0"/>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vi-VN"/>
      </w:rPr>
    </w:lvl>
    <w:lvl w:ilvl="1">
      <w:start w:val="1"/>
      <w:numFmt w:val="decimal"/>
      <w:lvlText w:val="%1.%2."/>
      <w:lvlJc w:val="left"/>
      <w:rPr>
        <w:rFonts w:ascii="Times New Roman" w:eastAsia="Times New Roman" w:hAnsi="Times New Roman" w:cs="Times New Roman"/>
        <w:b/>
        <w:bCs/>
        <w:i/>
        <w:iCs/>
        <w:smallCaps w:val="0"/>
        <w:strike w:val="0"/>
        <w:color w:val="000000"/>
        <w:spacing w:val="3"/>
        <w:w w:val="100"/>
        <w:position w:val="0"/>
        <w:sz w:val="23"/>
        <w:szCs w:val="23"/>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DA203D"/>
    <w:multiLevelType w:val="multilevel"/>
    <w:tmpl w:val="E01AF52C"/>
    <w:lvl w:ilvl="0">
      <w:start w:val="2"/>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83AE5"/>
    <w:multiLevelType w:val="multilevel"/>
    <w:tmpl w:val="681A1412"/>
    <w:lvl w:ilvl="0">
      <w:start w:val="2"/>
      <w:numFmt w:val="upperRoman"/>
      <w:lvlText w:val="%1."/>
      <w:lvlJc w:val="left"/>
      <w:rPr>
        <w:rFonts w:ascii="Times New Roman" w:eastAsia="Times New Roman" w:hAnsi="Times New Roman" w:cs="Times New Roman"/>
        <w:b/>
        <w:bCs/>
        <w:i w:val="0"/>
        <w:iCs w:val="0"/>
        <w:smallCaps/>
        <w:strike w:val="0"/>
        <w:color w:val="000000"/>
        <w:spacing w:val="5"/>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093F1D"/>
    <w:multiLevelType w:val="multilevel"/>
    <w:tmpl w:val="F2180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ED679A"/>
    <w:multiLevelType w:val="multilevel"/>
    <w:tmpl w:val="A2CC16B0"/>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3"/>
        <w:szCs w:val="23"/>
        <w:u w:val="none"/>
        <w:lang w:val="vi-VN"/>
      </w:rPr>
    </w:lvl>
    <w:lvl w:ilvl="1">
      <w:start w:val="1"/>
      <w:numFmt w:val="decimal"/>
      <w:lvlText w:val="%1.%2."/>
      <w:lvlJc w:val="left"/>
      <w:rPr>
        <w:rFonts w:ascii="Times New Roman" w:eastAsia="Times New Roman" w:hAnsi="Times New Roman" w:cs="Times New Roman"/>
        <w:b/>
        <w:bCs/>
        <w:i/>
        <w:iCs/>
        <w:smallCaps w:val="0"/>
        <w:strike w:val="0"/>
        <w:color w:val="000000"/>
        <w:spacing w:val="3"/>
        <w:w w:val="100"/>
        <w:position w:val="0"/>
        <w:sz w:val="23"/>
        <w:szCs w:val="23"/>
        <w:u w:val="none"/>
        <w:lang w:val="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343204"/>
    <w:multiLevelType w:val="multilevel"/>
    <w:tmpl w:val="DBA60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22065F"/>
    <w:multiLevelType w:val="multilevel"/>
    <w:tmpl w:val="1A7EA474"/>
    <w:lvl w:ilvl="0">
      <w:start w:val="1"/>
      <w:numFmt w:val="decimal"/>
      <w:lvlText w:val="1.1.%1."/>
      <w:lvlJc w:val="left"/>
      <w:rPr>
        <w:rFonts w:ascii="Times New Roman" w:eastAsia="Times New Roman" w:hAnsi="Times New Roman" w:cs="Times New Roman"/>
        <w:b w:val="0"/>
        <w:bCs w:val="0"/>
        <w:i/>
        <w:iCs/>
        <w:smallCaps w:val="0"/>
        <w:strike w:val="0"/>
        <w:color w:val="000000"/>
        <w:spacing w:val="1"/>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58184E"/>
    <w:multiLevelType w:val="hybridMultilevel"/>
    <w:tmpl w:val="DA268974"/>
    <w:lvl w:ilvl="0" w:tplc="97284ED6">
      <w:start w:val="20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F6303A"/>
    <w:multiLevelType w:val="multilevel"/>
    <w:tmpl w:val="A238C5FA"/>
    <w:lvl w:ilvl="0">
      <w:start w:val="1"/>
      <w:numFmt w:val="decimal"/>
      <w:lvlText w:val="1.%1."/>
      <w:lvlJc w:val="left"/>
      <w:rPr>
        <w:rFonts w:ascii="Times New Roman" w:eastAsia="Times New Roman" w:hAnsi="Times New Roman" w:cs="Times New Roman"/>
        <w:b/>
        <w:bCs/>
        <w:i/>
        <w:iCs/>
        <w:smallCaps w:val="0"/>
        <w:strike w:val="0"/>
        <w:color w:val="000000"/>
        <w:spacing w:val="3"/>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9"/>
  </w:num>
  <w:num w:numId="5">
    <w:abstractNumId w:val="7"/>
  </w:num>
  <w:num w:numId="6">
    <w:abstractNumId w:val="6"/>
  </w:num>
  <w:num w:numId="7">
    <w:abstractNumId w:val="2"/>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2"/>
  </w:compat>
  <w:rsids>
    <w:rsidRoot w:val="00132EE2"/>
    <w:rsid w:val="000C55CE"/>
    <w:rsid w:val="000E1733"/>
    <w:rsid w:val="00131FC8"/>
    <w:rsid w:val="00132EE2"/>
    <w:rsid w:val="00153DC1"/>
    <w:rsid w:val="001B74B3"/>
    <w:rsid w:val="0022297F"/>
    <w:rsid w:val="0028040A"/>
    <w:rsid w:val="002853B9"/>
    <w:rsid w:val="002D03F7"/>
    <w:rsid w:val="00317134"/>
    <w:rsid w:val="00356AB1"/>
    <w:rsid w:val="00366402"/>
    <w:rsid w:val="003760B7"/>
    <w:rsid w:val="00412D3B"/>
    <w:rsid w:val="004216FE"/>
    <w:rsid w:val="00444038"/>
    <w:rsid w:val="004F46BF"/>
    <w:rsid w:val="00545AE4"/>
    <w:rsid w:val="00553E38"/>
    <w:rsid w:val="005B0ACC"/>
    <w:rsid w:val="00626F43"/>
    <w:rsid w:val="0065200A"/>
    <w:rsid w:val="00667248"/>
    <w:rsid w:val="006D5040"/>
    <w:rsid w:val="006E5BC1"/>
    <w:rsid w:val="0076333D"/>
    <w:rsid w:val="008144E7"/>
    <w:rsid w:val="00843229"/>
    <w:rsid w:val="00863356"/>
    <w:rsid w:val="008C56DC"/>
    <w:rsid w:val="00901355"/>
    <w:rsid w:val="00905411"/>
    <w:rsid w:val="0094400C"/>
    <w:rsid w:val="009A5204"/>
    <w:rsid w:val="009D262E"/>
    <w:rsid w:val="009E22C9"/>
    <w:rsid w:val="00A0037D"/>
    <w:rsid w:val="00A24E81"/>
    <w:rsid w:val="00A30777"/>
    <w:rsid w:val="00A401B1"/>
    <w:rsid w:val="00AF56E1"/>
    <w:rsid w:val="00B07A7C"/>
    <w:rsid w:val="00B53913"/>
    <w:rsid w:val="00B605DC"/>
    <w:rsid w:val="00B73539"/>
    <w:rsid w:val="00B91D44"/>
    <w:rsid w:val="00BF0559"/>
    <w:rsid w:val="00C22A14"/>
    <w:rsid w:val="00C645B2"/>
    <w:rsid w:val="00C83796"/>
    <w:rsid w:val="00C8588E"/>
    <w:rsid w:val="00D0135B"/>
    <w:rsid w:val="00DC54A0"/>
    <w:rsid w:val="00E15167"/>
    <w:rsid w:val="00E701A5"/>
    <w:rsid w:val="00E938B9"/>
    <w:rsid w:val="00E97392"/>
    <w:rsid w:val="00F540AC"/>
    <w:rsid w:val="00F838E2"/>
    <w:rsid w:val="00FA5D70"/>
    <w:rsid w:val="00FD45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132EE2"/>
    <w:rPr>
      <w:rFonts w:ascii="Times New Roman" w:eastAsia="Times New Roman" w:hAnsi="Times New Roman" w:cs="Times New Roman"/>
      <w:b/>
      <w:bCs/>
      <w:spacing w:val="5"/>
      <w:sz w:val="23"/>
      <w:szCs w:val="23"/>
      <w:shd w:val="clear" w:color="auto" w:fill="FFFFFF"/>
    </w:rPr>
  </w:style>
  <w:style w:type="character" w:customStyle="1" w:styleId="Vnbnnidung">
    <w:name w:val="Văn bản nội dung_"/>
    <w:basedOn w:val="DefaultParagraphFont"/>
    <w:rsid w:val="00132EE2"/>
    <w:rPr>
      <w:rFonts w:ascii="Times New Roman" w:eastAsia="Times New Roman" w:hAnsi="Times New Roman" w:cs="Times New Roman"/>
      <w:b w:val="0"/>
      <w:bCs w:val="0"/>
      <w:i w:val="0"/>
      <w:iCs w:val="0"/>
      <w:smallCaps w:val="0"/>
      <w:strike w:val="0"/>
      <w:sz w:val="23"/>
      <w:szCs w:val="23"/>
      <w:u w:val="none"/>
    </w:rPr>
  </w:style>
  <w:style w:type="character" w:customStyle="1" w:styleId="Vnbnnidung0">
    <w:name w:val="Văn bản nội dung"/>
    <w:basedOn w:val="Vnbnnidung"/>
    <w:rsid w:val="00132EE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vi-VN"/>
    </w:rPr>
  </w:style>
  <w:style w:type="paragraph" w:customStyle="1" w:styleId="Vnbnnidung20">
    <w:name w:val="Văn bản nội dung (2)"/>
    <w:basedOn w:val="Normal"/>
    <w:link w:val="Vnbnnidung2"/>
    <w:rsid w:val="00132EE2"/>
    <w:pPr>
      <w:widowControl w:val="0"/>
      <w:shd w:val="clear" w:color="auto" w:fill="FFFFFF"/>
      <w:spacing w:after="0" w:line="298" w:lineRule="exact"/>
      <w:jc w:val="both"/>
    </w:pPr>
    <w:rPr>
      <w:rFonts w:ascii="Times New Roman" w:eastAsia="Times New Roman" w:hAnsi="Times New Roman" w:cs="Times New Roman"/>
      <w:b/>
      <w:bCs/>
      <w:spacing w:val="5"/>
      <w:sz w:val="23"/>
      <w:szCs w:val="23"/>
    </w:rPr>
  </w:style>
  <w:style w:type="character" w:customStyle="1" w:styleId="Vnbnnidung3">
    <w:name w:val="Văn bản nội dung (3)_"/>
    <w:basedOn w:val="DefaultParagraphFont"/>
    <w:link w:val="Vnbnnidung30"/>
    <w:rsid w:val="00132EE2"/>
    <w:rPr>
      <w:rFonts w:ascii="Times New Roman" w:eastAsia="Times New Roman" w:hAnsi="Times New Roman" w:cs="Times New Roman"/>
      <w:i/>
      <w:iCs/>
      <w:spacing w:val="1"/>
      <w:sz w:val="23"/>
      <w:szCs w:val="23"/>
      <w:shd w:val="clear" w:color="auto" w:fill="FFFFFF"/>
    </w:rPr>
  </w:style>
  <w:style w:type="character" w:customStyle="1" w:styleId="Vnbnnidung4">
    <w:name w:val="Văn bản nội dung (4)_"/>
    <w:basedOn w:val="DefaultParagraphFont"/>
    <w:link w:val="Vnbnnidung40"/>
    <w:rsid w:val="00132EE2"/>
    <w:rPr>
      <w:rFonts w:ascii="Candara" w:eastAsia="Candara" w:hAnsi="Candara" w:cs="Candara"/>
      <w:w w:val="200"/>
      <w:sz w:val="8"/>
      <w:szCs w:val="8"/>
      <w:shd w:val="clear" w:color="auto" w:fill="FFFFFF"/>
    </w:rPr>
  </w:style>
  <w:style w:type="character" w:customStyle="1" w:styleId="Vnbnnidung4CourierNew">
    <w:name w:val="Văn bản nội dung (4) + Courier New"/>
    <w:aliases w:val="In nghiêng,Giãn cách 0 pt,Tỉ lệ 100%,Văn bản nội dung + In đậm"/>
    <w:basedOn w:val="Vnbnnidung4"/>
    <w:rsid w:val="00132EE2"/>
    <w:rPr>
      <w:rFonts w:ascii="Courier New" w:eastAsia="Courier New" w:hAnsi="Courier New" w:cs="Courier New"/>
      <w:i/>
      <w:iCs/>
      <w:color w:val="000000"/>
      <w:spacing w:val="-6"/>
      <w:w w:val="100"/>
      <w:position w:val="0"/>
      <w:sz w:val="8"/>
      <w:szCs w:val="8"/>
      <w:shd w:val="clear" w:color="auto" w:fill="FFFFFF"/>
      <w:lang w:val="vi-VN"/>
    </w:rPr>
  </w:style>
  <w:style w:type="character" w:customStyle="1" w:styleId="Vnbnnidung5">
    <w:name w:val="Văn bản nội dung (5)_"/>
    <w:basedOn w:val="DefaultParagraphFont"/>
    <w:link w:val="Vnbnnidung50"/>
    <w:rsid w:val="00132EE2"/>
    <w:rPr>
      <w:rFonts w:ascii="Times New Roman" w:eastAsia="Times New Roman" w:hAnsi="Times New Roman" w:cs="Times New Roman"/>
      <w:b/>
      <w:bCs/>
      <w:i/>
      <w:iCs/>
      <w:spacing w:val="3"/>
      <w:sz w:val="23"/>
      <w:szCs w:val="23"/>
      <w:shd w:val="clear" w:color="auto" w:fill="FFFFFF"/>
    </w:rPr>
  </w:style>
  <w:style w:type="paragraph" w:customStyle="1" w:styleId="Vnbnnidung30">
    <w:name w:val="Văn bản nội dung (3)"/>
    <w:basedOn w:val="Normal"/>
    <w:link w:val="Vnbnnidung3"/>
    <w:rsid w:val="00132EE2"/>
    <w:pPr>
      <w:widowControl w:val="0"/>
      <w:shd w:val="clear" w:color="auto" w:fill="FFFFFF"/>
      <w:spacing w:before="300" w:after="540" w:line="0" w:lineRule="atLeast"/>
      <w:ind w:firstLine="580"/>
      <w:jc w:val="both"/>
    </w:pPr>
    <w:rPr>
      <w:rFonts w:ascii="Times New Roman" w:eastAsia="Times New Roman" w:hAnsi="Times New Roman" w:cs="Times New Roman"/>
      <w:i/>
      <w:iCs/>
      <w:spacing w:val="1"/>
      <w:sz w:val="23"/>
      <w:szCs w:val="23"/>
    </w:rPr>
  </w:style>
  <w:style w:type="paragraph" w:customStyle="1" w:styleId="Vnbnnidung40">
    <w:name w:val="Văn bản nội dung (4)"/>
    <w:basedOn w:val="Normal"/>
    <w:link w:val="Vnbnnidung4"/>
    <w:rsid w:val="00132EE2"/>
    <w:pPr>
      <w:widowControl w:val="0"/>
      <w:shd w:val="clear" w:color="auto" w:fill="FFFFFF"/>
      <w:spacing w:after="0" w:line="0" w:lineRule="atLeast"/>
      <w:jc w:val="both"/>
    </w:pPr>
    <w:rPr>
      <w:rFonts w:ascii="Candara" w:eastAsia="Candara" w:hAnsi="Candara" w:cs="Candara"/>
      <w:w w:val="200"/>
      <w:sz w:val="8"/>
      <w:szCs w:val="8"/>
    </w:rPr>
  </w:style>
  <w:style w:type="paragraph" w:customStyle="1" w:styleId="Vnbnnidung50">
    <w:name w:val="Văn bản nội dung (5)"/>
    <w:basedOn w:val="Normal"/>
    <w:link w:val="Vnbnnidung5"/>
    <w:rsid w:val="00132EE2"/>
    <w:pPr>
      <w:widowControl w:val="0"/>
      <w:shd w:val="clear" w:color="auto" w:fill="FFFFFF"/>
      <w:spacing w:after="120" w:line="0" w:lineRule="atLeast"/>
      <w:jc w:val="both"/>
    </w:pPr>
    <w:rPr>
      <w:rFonts w:ascii="Times New Roman" w:eastAsia="Times New Roman" w:hAnsi="Times New Roman" w:cs="Times New Roman"/>
      <w:b/>
      <w:bCs/>
      <w:i/>
      <w:iCs/>
      <w:spacing w:val="3"/>
      <w:sz w:val="23"/>
      <w:szCs w:val="23"/>
    </w:rPr>
  </w:style>
  <w:style w:type="character" w:customStyle="1" w:styleId="Tiu2">
    <w:name w:val="Tiêu đề #2_"/>
    <w:basedOn w:val="DefaultParagraphFont"/>
    <w:link w:val="Tiu20"/>
    <w:rsid w:val="00132EE2"/>
    <w:rPr>
      <w:rFonts w:ascii="Times New Roman" w:eastAsia="Times New Roman" w:hAnsi="Times New Roman" w:cs="Times New Roman"/>
      <w:b/>
      <w:bCs/>
      <w:spacing w:val="5"/>
      <w:sz w:val="23"/>
      <w:szCs w:val="23"/>
      <w:shd w:val="clear" w:color="auto" w:fill="FFFFFF"/>
    </w:rPr>
  </w:style>
  <w:style w:type="paragraph" w:customStyle="1" w:styleId="Tiu20">
    <w:name w:val="Tiêu đề #2"/>
    <w:basedOn w:val="Normal"/>
    <w:link w:val="Tiu2"/>
    <w:rsid w:val="00132EE2"/>
    <w:pPr>
      <w:widowControl w:val="0"/>
      <w:shd w:val="clear" w:color="auto" w:fill="FFFFFF"/>
      <w:spacing w:after="0" w:line="298" w:lineRule="exact"/>
      <w:ind w:firstLine="580"/>
      <w:jc w:val="both"/>
      <w:outlineLvl w:val="1"/>
    </w:pPr>
    <w:rPr>
      <w:rFonts w:ascii="Times New Roman" w:eastAsia="Times New Roman" w:hAnsi="Times New Roman" w:cs="Times New Roman"/>
      <w:b/>
      <w:bCs/>
      <w:spacing w:val="5"/>
      <w:sz w:val="23"/>
      <w:szCs w:val="23"/>
    </w:rPr>
  </w:style>
  <w:style w:type="character" w:customStyle="1" w:styleId="Tiu2Chhoanh">
    <w:name w:val="Tiêu đề #2 + Chữ hoa nhỏ"/>
    <w:basedOn w:val="Tiu2"/>
    <w:rsid w:val="00132EE2"/>
    <w:rPr>
      <w:rFonts w:ascii="Times New Roman" w:eastAsia="Times New Roman" w:hAnsi="Times New Roman" w:cs="Times New Roman"/>
      <w:b/>
      <w:bCs/>
      <w:i w:val="0"/>
      <w:iCs w:val="0"/>
      <w:smallCaps/>
      <w:strike w:val="0"/>
      <w:color w:val="000000"/>
      <w:spacing w:val="5"/>
      <w:w w:val="100"/>
      <w:position w:val="0"/>
      <w:sz w:val="23"/>
      <w:szCs w:val="23"/>
      <w:u w:val="none"/>
      <w:shd w:val="clear" w:color="auto" w:fill="FFFFFF"/>
      <w:lang w:val="vi-VN"/>
    </w:rPr>
  </w:style>
  <w:style w:type="table" w:styleId="TableGrid">
    <w:name w:val="Table Grid"/>
    <w:basedOn w:val="TableNormal"/>
    <w:uiPriority w:val="59"/>
    <w:rsid w:val="00B73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3539"/>
    <w:pPr>
      <w:ind w:left="720"/>
      <w:contextualSpacing/>
    </w:pPr>
  </w:style>
  <w:style w:type="paragraph" w:styleId="BalloonText">
    <w:name w:val="Balloon Text"/>
    <w:basedOn w:val="Normal"/>
    <w:link w:val="BalloonTextChar"/>
    <w:uiPriority w:val="99"/>
    <w:semiHidden/>
    <w:unhideWhenUsed/>
    <w:rsid w:val="00545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A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132EE2"/>
    <w:rPr>
      <w:rFonts w:ascii="Times New Roman" w:eastAsia="Times New Roman" w:hAnsi="Times New Roman" w:cs="Times New Roman"/>
      <w:b/>
      <w:bCs/>
      <w:spacing w:val="5"/>
      <w:sz w:val="23"/>
      <w:szCs w:val="23"/>
      <w:shd w:val="clear" w:color="auto" w:fill="FFFFFF"/>
    </w:rPr>
  </w:style>
  <w:style w:type="character" w:customStyle="1" w:styleId="Vnbnnidung">
    <w:name w:val="Văn bản nội dung_"/>
    <w:basedOn w:val="DefaultParagraphFont"/>
    <w:rsid w:val="00132EE2"/>
    <w:rPr>
      <w:rFonts w:ascii="Times New Roman" w:eastAsia="Times New Roman" w:hAnsi="Times New Roman" w:cs="Times New Roman"/>
      <w:b w:val="0"/>
      <w:bCs w:val="0"/>
      <w:i w:val="0"/>
      <w:iCs w:val="0"/>
      <w:smallCaps w:val="0"/>
      <w:strike w:val="0"/>
      <w:sz w:val="23"/>
      <w:szCs w:val="23"/>
      <w:u w:val="none"/>
    </w:rPr>
  </w:style>
  <w:style w:type="character" w:customStyle="1" w:styleId="Vnbnnidung0">
    <w:name w:val="Văn bản nội dung"/>
    <w:basedOn w:val="Vnbnnidung"/>
    <w:rsid w:val="00132EE2"/>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vi-VN"/>
    </w:rPr>
  </w:style>
  <w:style w:type="paragraph" w:customStyle="1" w:styleId="Vnbnnidung20">
    <w:name w:val="Văn bản nội dung (2)"/>
    <w:basedOn w:val="Normal"/>
    <w:link w:val="Vnbnnidung2"/>
    <w:rsid w:val="00132EE2"/>
    <w:pPr>
      <w:widowControl w:val="0"/>
      <w:shd w:val="clear" w:color="auto" w:fill="FFFFFF"/>
      <w:spacing w:after="0" w:line="298" w:lineRule="exact"/>
      <w:jc w:val="both"/>
    </w:pPr>
    <w:rPr>
      <w:rFonts w:ascii="Times New Roman" w:eastAsia="Times New Roman" w:hAnsi="Times New Roman" w:cs="Times New Roman"/>
      <w:b/>
      <w:bCs/>
      <w:spacing w:val="5"/>
      <w:sz w:val="23"/>
      <w:szCs w:val="23"/>
    </w:rPr>
  </w:style>
  <w:style w:type="character" w:customStyle="1" w:styleId="Vnbnnidung3">
    <w:name w:val="Văn bản nội dung (3)_"/>
    <w:basedOn w:val="DefaultParagraphFont"/>
    <w:link w:val="Vnbnnidung30"/>
    <w:rsid w:val="00132EE2"/>
    <w:rPr>
      <w:rFonts w:ascii="Times New Roman" w:eastAsia="Times New Roman" w:hAnsi="Times New Roman" w:cs="Times New Roman"/>
      <w:i/>
      <w:iCs/>
      <w:spacing w:val="1"/>
      <w:sz w:val="23"/>
      <w:szCs w:val="23"/>
      <w:shd w:val="clear" w:color="auto" w:fill="FFFFFF"/>
    </w:rPr>
  </w:style>
  <w:style w:type="character" w:customStyle="1" w:styleId="Vnbnnidung4">
    <w:name w:val="Văn bản nội dung (4)_"/>
    <w:basedOn w:val="DefaultParagraphFont"/>
    <w:link w:val="Vnbnnidung40"/>
    <w:rsid w:val="00132EE2"/>
    <w:rPr>
      <w:rFonts w:ascii="Candara" w:eastAsia="Candara" w:hAnsi="Candara" w:cs="Candara"/>
      <w:w w:val="200"/>
      <w:sz w:val="8"/>
      <w:szCs w:val="8"/>
      <w:shd w:val="clear" w:color="auto" w:fill="FFFFFF"/>
    </w:rPr>
  </w:style>
  <w:style w:type="character" w:customStyle="1" w:styleId="Vnbnnidung4CourierNew">
    <w:name w:val="Văn bản nội dung (4) + Courier New"/>
    <w:aliases w:val="In nghiêng,Giãn cách 0 pt,Tỉ lệ 100%,Văn bản nội dung + In đậm"/>
    <w:basedOn w:val="Vnbnnidung4"/>
    <w:rsid w:val="00132EE2"/>
    <w:rPr>
      <w:rFonts w:ascii="Courier New" w:eastAsia="Courier New" w:hAnsi="Courier New" w:cs="Courier New"/>
      <w:i/>
      <w:iCs/>
      <w:color w:val="000000"/>
      <w:spacing w:val="-6"/>
      <w:w w:val="100"/>
      <w:position w:val="0"/>
      <w:sz w:val="8"/>
      <w:szCs w:val="8"/>
      <w:shd w:val="clear" w:color="auto" w:fill="FFFFFF"/>
      <w:lang w:val="vi-VN"/>
    </w:rPr>
  </w:style>
  <w:style w:type="character" w:customStyle="1" w:styleId="Vnbnnidung5">
    <w:name w:val="Văn bản nội dung (5)_"/>
    <w:basedOn w:val="DefaultParagraphFont"/>
    <w:link w:val="Vnbnnidung50"/>
    <w:rsid w:val="00132EE2"/>
    <w:rPr>
      <w:rFonts w:ascii="Times New Roman" w:eastAsia="Times New Roman" w:hAnsi="Times New Roman" w:cs="Times New Roman"/>
      <w:b/>
      <w:bCs/>
      <w:i/>
      <w:iCs/>
      <w:spacing w:val="3"/>
      <w:sz w:val="23"/>
      <w:szCs w:val="23"/>
      <w:shd w:val="clear" w:color="auto" w:fill="FFFFFF"/>
    </w:rPr>
  </w:style>
  <w:style w:type="paragraph" w:customStyle="1" w:styleId="Vnbnnidung30">
    <w:name w:val="Văn bản nội dung (3)"/>
    <w:basedOn w:val="Normal"/>
    <w:link w:val="Vnbnnidung3"/>
    <w:rsid w:val="00132EE2"/>
    <w:pPr>
      <w:widowControl w:val="0"/>
      <w:shd w:val="clear" w:color="auto" w:fill="FFFFFF"/>
      <w:spacing w:before="300" w:after="540" w:line="0" w:lineRule="atLeast"/>
      <w:ind w:firstLine="580"/>
      <w:jc w:val="both"/>
    </w:pPr>
    <w:rPr>
      <w:rFonts w:ascii="Times New Roman" w:eastAsia="Times New Roman" w:hAnsi="Times New Roman" w:cs="Times New Roman"/>
      <w:i/>
      <w:iCs/>
      <w:spacing w:val="1"/>
      <w:sz w:val="23"/>
      <w:szCs w:val="23"/>
    </w:rPr>
  </w:style>
  <w:style w:type="paragraph" w:customStyle="1" w:styleId="Vnbnnidung40">
    <w:name w:val="Văn bản nội dung (4)"/>
    <w:basedOn w:val="Normal"/>
    <w:link w:val="Vnbnnidung4"/>
    <w:rsid w:val="00132EE2"/>
    <w:pPr>
      <w:widowControl w:val="0"/>
      <w:shd w:val="clear" w:color="auto" w:fill="FFFFFF"/>
      <w:spacing w:after="0" w:line="0" w:lineRule="atLeast"/>
      <w:jc w:val="both"/>
    </w:pPr>
    <w:rPr>
      <w:rFonts w:ascii="Candara" w:eastAsia="Candara" w:hAnsi="Candara" w:cs="Candara"/>
      <w:w w:val="200"/>
      <w:sz w:val="8"/>
      <w:szCs w:val="8"/>
    </w:rPr>
  </w:style>
  <w:style w:type="paragraph" w:customStyle="1" w:styleId="Vnbnnidung50">
    <w:name w:val="Văn bản nội dung (5)"/>
    <w:basedOn w:val="Normal"/>
    <w:link w:val="Vnbnnidung5"/>
    <w:rsid w:val="00132EE2"/>
    <w:pPr>
      <w:widowControl w:val="0"/>
      <w:shd w:val="clear" w:color="auto" w:fill="FFFFFF"/>
      <w:spacing w:after="120" w:line="0" w:lineRule="atLeast"/>
      <w:jc w:val="both"/>
    </w:pPr>
    <w:rPr>
      <w:rFonts w:ascii="Times New Roman" w:eastAsia="Times New Roman" w:hAnsi="Times New Roman" w:cs="Times New Roman"/>
      <w:b/>
      <w:bCs/>
      <w:i/>
      <w:iCs/>
      <w:spacing w:val="3"/>
      <w:sz w:val="23"/>
      <w:szCs w:val="23"/>
    </w:rPr>
  </w:style>
  <w:style w:type="character" w:customStyle="1" w:styleId="Tiu2">
    <w:name w:val="Tiêu đề #2_"/>
    <w:basedOn w:val="DefaultParagraphFont"/>
    <w:link w:val="Tiu20"/>
    <w:rsid w:val="00132EE2"/>
    <w:rPr>
      <w:rFonts w:ascii="Times New Roman" w:eastAsia="Times New Roman" w:hAnsi="Times New Roman" w:cs="Times New Roman"/>
      <w:b/>
      <w:bCs/>
      <w:spacing w:val="5"/>
      <w:sz w:val="23"/>
      <w:szCs w:val="23"/>
      <w:shd w:val="clear" w:color="auto" w:fill="FFFFFF"/>
    </w:rPr>
  </w:style>
  <w:style w:type="paragraph" w:customStyle="1" w:styleId="Tiu20">
    <w:name w:val="Tiêu đề #2"/>
    <w:basedOn w:val="Normal"/>
    <w:link w:val="Tiu2"/>
    <w:rsid w:val="00132EE2"/>
    <w:pPr>
      <w:widowControl w:val="0"/>
      <w:shd w:val="clear" w:color="auto" w:fill="FFFFFF"/>
      <w:spacing w:after="0" w:line="298" w:lineRule="exact"/>
      <w:ind w:firstLine="580"/>
      <w:jc w:val="both"/>
      <w:outlineLvl w:val="1"/>
    </w:pPr>
    <w:rPr>
      <w:rFonts w:ascii="Times New Roman" w:eastAsia="Times New Roman" w:hAnsi="Times New Roman" w:cs="Times New Roman"/>
      <w:b/>
      <w:bCs/>
      <w:spacing w:val="5"/>
      <w:sz w:val="23"/>
      <w:szCs w:val="23"/>
    </w:rPr>
  </w:style>
  <w:style w:type="character" w:customStyle="1" w:styleId="Tiu2Chhoanh">
    <w:name w:val="Tiêu đề #2 + Chữ hoa nhỏ"/>
    <w:basedOn w:val="Tiu2"/>
    <w:rsid w:val="00132EE2"/>
    <w:rPr>
      <w:rFonts w:ascii="Times New Roman" w:eastAsia="Times New Roman" w:hAnsi="Times New Roman" w:cs="Times New Roman"/>
      <w:b/>
      <w:bCs/>
      <w:i w:val="0"/>
      <w:iCs w:val="0"/>
      <w:smallCaps/>
      <w:strike w:val="0"/>
      <w:color w:val="000000"/>
      <w:spacing w:val="5"/>
      <w:w w:val="100"/>
      <w:position w:val="0"/>
      <w:sz w:val="23"/>
      <w:szCs w:val="23"/>
      <w:u w:val="none"/>
      <w:shd w:val="clear" w:color="auto" w:fill="FFFFFF"/>
      <w:lang w:val="vi-VN"/>
    </w:rPr>
  </w:style>
  <w:style w:type="table" w:styleId="TableGrid">
    <w:name w:val="Table Grid"/>
    <w:basedOn w:val="TableNormal"/>
    <w:uiPriority w:val="59"/>
    <w:rsid w:val="00B735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73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ADMINS</cp:lastModifiedBy>
  <cp:revision>4</cp:revision>
  <cp:lastPrinted>2020-10-21T04:03:00Z</cp:lastPrinted>
  <dcterms:created xsi:type="dcterms:W3CDTF">2020-02-26T03:23:00Z</dcterms:created>
  <dcterms:modified xsi:type="dcterms:W3CDTF">2020-10-21T07:22:00Z</dcterms:modified>
</cp:coreProperties>
</file>