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00" w:rsidRDefault="00E55600" w:rsidP="00E55600">
      <w:pPr>
        <w:jc w:val="center"/>
      </w:pPr>
      <w:r>
        <w:t>PHÒNG GD &amp; ĐT UÔNG BÍ</w:t>
      </w:r>
      <w:r>
        <w:rPr>
          <w:rStyle w:val="Strong"/>
        </w:rPr>
        <w:t xml:space="preserve">                              CỘNG HÒA XÃ HỘI CHỦ NGHĨA VIỆT NAM</w:t>
      </w:r>
    </w:p>
    <w:p w:rsidR="00E55600" w:rsidRDefault="00E55600" w:rsidP="00E55600">
      <w:r>
        <w:rPr>
          <w:b/>
          <w:bCs/>
          <w:noProof/>
        </w:rPr>
        <mc:AlternateContent>
          <mc:Choice Requires="wps">
            <w:drawing>
              <wp:anchor distT="0" distB="0" distL="114300" distR="114300" simplePos="0" relativeHeight="251659264" behindDoc="0" locked="0" layoutInCell="1" allowOverlap="1" wp14:anchorId="4ACC1932" wp14:editId="12EF6E6E">
                <wp:simplePos x="0" y="0"/>
                <wp:positionH relativeFrom="column">
                  <wp:posOffset>3636010</wp:posOffset>
                </wp:positionH>
                <wp:positionV relativeFrom="paragraph">
                  <wp:posOffset>184785</wp:posOffset>
                </wp:positionV>
                <wp:extent cx="2016125" cy="6985"/>
                <wp:effectExtent l="12700" t="1333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612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86.3pt;margin-top:14.55pt;width:158.75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"/>
            </w:pict>
          </mc:Fallback>
        </mc:AlternateContent>
      </w:r>
      <w:r>
        <w:rPr>
          <w:rStyle w:val="Strong"/>
        </w:rPr>
        <w:t>TRƯỜNG TH LÊ VĂN TÁM</w:t>
      </w:r>
      <w:r>
        <w:t xml:space="preserve">                                            </w:t>
      </w:r>
      <w:r w:rsidRPr="00123DAF">
        <w:rPr>
          <w:b/>
          <w:sz w:val="28"/>
          <w:szCs w:val="28"/>
        </w:rPr>
        <w:t>Độc lập –Tự do –Hạnh phúc</w:t>
      </w:r>
    </w:p>
    <w:p w:rsidR="00E55600" w:rsidRDefault="00E55600" w:rsidP="00E55600">
      <w:pPr>
        <w:rPr>
          <w:rStyle w:val="Emphasis"/>
          <w:sz w:val="26"/>
        </w:rPr>
      </w:pPr>
      <w:r>
        <w:rPr>
          <w:sz w:val="26"/>
        </w:rPr>
        <w:t xml:space="preserve">      </w:t>
      </w:r>
      <w:r w:rsidRPr="00FC300D">
        <w:rPr>
          <w:sz w:val="26"/>
        </w:rPr>
        <w:t xml:space="preserve">Số </w:t>
      </w:r>
      <w:r w:rsidR="00904D7D">
        <w:rPr>
          <w:sz w:val="26"/>
        </w:rPr>
        <w:t>47</w:t>
      </w:r>
      <w:r w:rsidRPr="00FC300D">
        <w:rPr>
          <w:sz w:val="26"/>
        </w:rPr>
        <w:t>/</w:t>
      </w:r>
      <w:r>
        <w:rPr>
          <w:sz w:val="26"/>
        </w:rPr>
        <w:t>TB-LVT</w:t>
      </w:r>
      <w:r w:rsidRPr="00FC300D">
        <w:rPr>
          <w:rStyle w:val="Emphasis"/>
          <w:sz w:val="26"/>
        </w:rPr>
        <w:t xml:space="preserve">                         </w:t>
      </w:r>
    </w:p>
    <w:p w:rsidR="00E55600" w:rsidRDefault="00E55600" w:rsidP="00E55600">
      <w:pPr>
        <w:rPr>
          <w:rStyle w:val="Emphasis"/>
          <w:sz w:val="26"/>
        </w:rPr>
      </w:pPr>
      <w:r>
        <w:rPr>
          <w:rStyle w:val="Emphasis"/>
          <w:sz w:val="26"/>
        </w:rPr>
        <w:t xml:space="preserve">                                                                           </w:t>
      </w:r>
      <w:r w:rsidRPr="00FC300D">
        <w:rPr>
          <w:rStyle w:val="Emphasis"/>
          <w:sz w:val="26"/>
        </w:rPr>
        <w:t xml:space="preserve">          Uông Bí, ngày </w:t>
      </w:r>
      <w:r w:rsidR="00556278">
        <w:rPr>
          <w:rStyle w:val="Emphasis"/>
          <w:sz w:val="26"/>
        </w:rPr>
        <w:t>2</w:t>
      </w:r>
      <w:r w:rsidRPr="00FC300D">
        <w:rPr>
          <w:rStyle w:val="Emphasis"/>
          <w:sz w:val="26"/>
        </w:rPr>
        <w:t xml:space="preserve"> tháng </w:t>
      </w:r>
      <w:r>
        <w:rPr>
          <w:rStyle w:val="Emphasis"/>
          <w:sz w:val="26"/>
        </w:rPr>
        <w:t>0</w:t>
      </w:r>
      <w:r w:rsidR="00904D7D">
        <w:rPr>
          <w:rStyle w:val="Emphasis"/>
          <w:sz w:val="26"/>
        </w:rPr>
        <w:t>5</w:t>
      </w:r>
      <w:r w:rsidRPr="00FC300D">
        <w:rPr>
          <w:rStyle w:val="Emphasis"/>
          <w:sz w:val="26"/>
        </w:rPr>
        <w:t>năm 201</w:t>
      </w:r>
      <w:r>
        <w:rPr>
          <w:rStyle w:val="Emphasis"/>
          <w:sz w:val="26"/>
        </w:rPr>
        <w:t>9</w:t>
      </w:r>
    </w:p>
    <w:p w:rsidR="00E55600" w:rsidRDefault="00E55600" w:rsidP="00E55600">
      <w:pPr>
        <w:rPr>
          <w:rStyle w:val="Emphasis"/>
          <w:sz w:val="26"/>
        </w:rPr>
      </w:pPr>
    </w:p>
    <w:p w:rsidR="00E55600" w:rsidRDefault="00E55600" w:rsidP="00E55600">
      <w:pPr>
        <w:jc w:val="center"/>
        <w:rPr>
          <w:rStyle w:val="Emphasis"/>
          <w:b/>
          <w:i w:val="0"/>
          <w:sz w:val="28"/>
        </w:rPr>
      </w:pPr>
      <w:r>
        <w:rPr>
          <w:rStyle w:val="Emphasis"/>
          <w:b/>
          <w:i w:val="0"/>
          <w:sz w:val="28"/>
        </w:rPr>
        <w:t xml:space="preserve">THÔNG BÁO </w:t>
      </w:r>
    </w:p>
    <w:p w:rsidR="00E55600" w:rsidRDefault="00E55600" w:rsidP="00E55600">
      <w:pPr>
        <w:jc w:val="center"/>
        <w:rPr>
          <w:rStyle w:val="Emphasis"/>
          <w:b/>
          <w:i w:val="0"/>
          <w:sz w:val="28"/>
          <w:lang w:val="vi-VN"/>
        </w:rPr>
      </w:pPr>
      <w:r>
        <w:rPr>
          <w:rStyle w:val="Emphasis"/>
          <w:b/>
          <w:i w:val="0"/>
          <w:sz w:val="28"/>
        </w:rPr>
        <w:t xml:space="preserve">Chương trình công tác tháng </w:t>
      </w:r>
      <w:r w:rsidR="000E525B">
        <w:rPr>
          <w:rStyle w:val="Emphasis"/>
          <w:b/>
          <w:i w:val="0"/>
          <w:sz w:val="28"/>
        </w:rPr>
        <w:t>5</w:t>
      </w:r>
      <w:r>
        <w:rPr>
          <w:rStyle w:val="Emphasis"/>
          <w:b/>
          <w:i w:val="0"/>
          <w:sz w:val="28"/>
        </w:rPr>
        <w:t xml:space="preserve"> năm 2019</w:t>
      </w:r>
    </w:p>
    <w:p w:rsidR="00E55600" w:rsidRDefault="00E55600" w:rsidP="00E55600">
      <w:pPr>
        <w:jc w:val="center"/>
        <w:rPr>
          <w:rStyle w:val="Emphasis"/>
          <w:b/>
          <w:i w:val="0"/>
          <w:sz w:val="28"/>
          <w:lang w:val="vi-V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512"/>
        <w:gridCol w:w="1701"/>
      </w:tblGrid>
      <w:tr w:rsidR="00E55600" w:rsidRPr="00B114F9" w:rsidTr="00ED6C5E">
        <w:tc>
          <w:tcPr>
            <w:tcW w:w="1101" w:type="dxa"/>
            <w:shd w:val="clear" w:color="auto" w:fill="auto"/>
          </w:tcPr>
          <w:p w:rsidR="00E55600" w:rsidRPr="00B114F9" w:rsidRDefault="00E55600" w:rsidP="002B1895">
            <w:pPr>
              <w:jc w:val="center"/>
              <w:rPr>
                <w:rStyle w:val="Emphasis"/>
                <w:b/>
                <w:i w:val="0"/>
                <w:sz w:val="28"/>
              </w:rPr>
            </w:pPr>
            <w:r w:rsidRPr="00B114F9">
              <w:rPr>
                <w:rStyle w:val="Emphasis"/>
                <w:b/>
                <w:i w:val="0"/>
                <w:sz w:val="28"/>
              </w:rPr>
              <w:t>Ngày</w:t>
            </w:r>
          </w:p>
        </w:tc>
        <w:tc>
          <w:tcPr>
            <w:tcW w:w="7512" w:type="dxa"/>
            <w:shd w:val="clear" w:color="auto" w:fill="auto"/>
          </w:tcPr>
          <w:p w:rsidR="00E55600" w:rsidRPr="00B114F9" w:rsidRDefault="00E55600" w:rsidP="002B1895">
            <w:pPr>
              <w:jc w:val="center"/>
              <w:rPr>
                <w:rStyle w:val="Emphasis"/>
                <w:b/>
                <w:i w:val="0"/>
                <w:sz w:val="28"/>
              </w:rPr>
            </w:pPr>
            <w:r w:rsidRPr="00B114F9">
              <w:rPr>
                <w:rStyle w:val="Emphasis"/>
                <w:b/>
                <w:i w:val="0"/>
                <w:sz w:val="28"/>
              </w:rPr>
              <w:t>Nội dung công việc</w:t>
            </w:r>
          </w:p>
        </w:tc>
        <w:tc>
          <w:tcPr>
            <w:tcW w:w="1701" w:type="dxa"/>
            <w:shd w:val="clear" w:color="auto" w:fill="auto"/>
          </w:tcPr>
          <w:p w:rsidR="00E55600" w:rsidRPr="00B114F9" w:rsidRDefault="00E55600" w:rsidP="002B1895">
            <w:pPr>
              <w:jc w:val="center"/>
              <w:rPr>
                <w:rStyle w:val="Emphasis"/>
                <w:b/>
                <w:i w:val="0"/>
                <w:sz w:val="28"/>
              </w:rPr>
            </w:pPr>
            <w:r w:rsidRPr="00B114F9">
              <w:rPr>
                <w:rStyle w:val="Emphasis"/>
                <w:b/>
                <w:i w:val="0"/>
                <w:sz w:val="28"/>
              </w:rPr>
              <w:t>Thực hiện</w:t>
            </w:r>
          </w:p>
        </w:tc>
      </w:tr>
      <w:tr w:rsidR="00556278" w:rsidRPr="00B114F9" w:rsidTr="00ED6C5E">
        <w:tc>
          <w:tcPr>
            <w:tcW w:w="1101" w:type="dxa"/>
            <w:shd w:val="clear" w:color="auto" w:fill="auto"/>
          </w:tcPr>
          <w:p w:rsidR="00556278" w:rsidRDefault="000E525B" w:rsidP="009E1D45">
            <w:pPr>
              <w:jc w:val="center"/>
              <w:rPr>
                <w:rStyle w:val="Emphasis"/>
                <w:i w:val="0"/>
                <w:sz w:val="28"/>
              </w:rPr>
            </w:pPr>
            <w:r>
              <w:rPr>
                <w:rStyle w:val="Emphasis"/>
                <w:i w:val="0"/>
                <w:sz w:val="28"/>
              </w:rPr>
              <w:t>1</w:t>
            </w:r>
          </w:p>
        </w:tc>
        <w:tc>
          <w:tcPr>
            <w:tcW w:w="7512" w:type="dxa"/>
            <w:shd w:val="clear" w:color="auto" w:fill="auto"/>
          </w:tcPr>
          <w:p w:rsidR="00556278" w:rsidRPr="00B114F9" w:rsidRDefault="000E525B" w:rsidP="00FC1DEF">
            <w:pPr>
              <w:rPr>
                <w:rStyle w:val="Emphasis"/>
                <w:i w:val="0"/>
                <w:sz w:val="28"/>
              </w:rPr>
            </w:pPr>
            <w:r>
              <w:rPr>
                <w:rStyle w:val="Emphasis"/>
                <w:i w:val="0"/>
                <w:sz w:val="28"/>
              </w:rPr>
              <w:t>Nghỉ ngày Quốc tế lao động 1/5</w:t>
            </w:r>
          </w:p>
        </w:tc>
        <w:tc>
          <w:tcPr>
            <w:tcW w:w="1701" w:type="dxa"/>
            <w:shd w:val="clear" w:color="auto" w:fill="auto"/>
          </w:tcPr>
          <w:p w:rsidR="00556278" w:rsidRPr="00B114F9" w:rsidRDefault="00ED6C5E" w:rsidP="009E1D45">
            <w:pPr>
              <w:jc w:val="center"/>
              <w:rPr>
                <w:rStyle w:val="Emphasis"/>
                <w:i w:val="0"/>
                <w:sz w:val="28"/>
              </w:rPr>
            </w:pPr>
            <w:r>
              <w:rPr>
                <w:rStyle w:val="Emphasis"/>
                <w:i w:val="0"/>
                <w:sz w:val="28"/>
              </w:rPr>
              <w:t>Toàn trường</w:t>
            </w:r>
          </w:p>
        </w:tc>
      </w:tr>
      <w:tr w:rsidR="00556278" w:rsidRPr="00B114F9" w:rsidTr="00ED6C5E">
        <w:tc>
          <w:tcPr>
            <w:tcW w:w="1101" w:type="dxa"/>
            <w:shd w:val="clear" w:color="auto" w:fill="auto"/>
          </w:tcPr>
          <w:p w:rsidR="00556278" w:rsidRDefault="000E525B" w:rsidP="002B1895">
            <w:pPr>
              <w:jc w:val="center"/>
              <w:rPr>
                <w:rStyle w:val="Emphasis"/>
                <w:i w:val="0"/>
                <w:sz w:val="28"/>
              </w:rPr>
            </w:pPr>
            <w:r>
              <w:rPr>
                <w:rStyle w:val="Emphasis"/>
                <w:i w:val="0"/>
                <w:sz w:val="28"/>
              </w:rPr>
              <w:t>3</w:t>
            </w:r>
          </w:p>
        </w:tc>
        <w:tc>
          <w:tcPr>
            <w:tcW w:w="7512" w:type="dxa"/>
            <w:shd w:val="clear" w:color="auto" w:fill="auto"/>
          </w:tcPr>
          <w:p w:rsidR="00556278" w:rsidRPr="00B114F9" w:rsidRDefault="000E525B" w:rsidP="00FC1DEF">
            <w:pPr>
              <w:rPr>
                <w:rStyle w:val="Emphasis"/>
                <w:i w:val="0"/>
                <w:sz w:val="28"/>
              </w:rPr>
            </w:pPr>
            <w:r>
              <w:rPr>
                <w:rStyle w:val="Emphasis"/>
                <w:i w:val="0"/>
                <w:sz w:val="28"/>
              </w:rPr>
              <w:t>Sinh hoạt chi bộ</w:t>
            </w:r>
          </w:p>
        </w:tc>
        <w:tc>
          <w:tcPr>
            <w:tcW w:w="1701" w:type="dxa"/>
            <w:shd w:val="clear" w:color="auto" w:fill="auto"/>
          </w:tcPr>
          <w:p w:rsidR="00556278" w:rsidRPr="00B114F9" w:rsidRDefault="00ED6C5E" w:rsidP="002B1895">
            <w:pPr>
              <w:jc w:val="center"/>
              <w:rPr>
                <w:rStyle w:val="Emphasis"/>
                <w:i w:val="0"/>
                <w:sz w:val="28"/>
              </w:rPr>
            </w:pPr>
            <w:r>
              <w:rPr>
                <w:rStyle w:val="Emphasis"/>
                <w:i w:val="0"/>
                <w:sz w:val="28"/>
              </w:rPr>
              <w:t>Đảng viên</w:t>
            </w:r>
          </w:p>
        </w:tc>
      </w:tr>
      <w:tr w:rsidR="00556278" w:rsidRPr="00B114F9" w:rsidTr="00ED6C5E">
        <w:tc>
          <w:tcPr>
            <w:tcW w:w="1101" w:type="dxa"/>
            <w:shd w:val="clear" w:color="auto" w:fill="auto"/>
          </w:tcPr>
          <w:p w:rsidR="00556278" w:rsidRDefault="00ED6C5E" w:rsidP="002B1895">
            <w:pPr>
              <w:jc w:val="center"/>
              <w:rPr>
                <w:rStyle w:val="Emphasis"/>
                <w:i w:val="0"/>
                <w:sz w:val="28"/>
              </w:rPr>
            </w:pPr>
            <w:r>
              <w:rPr>
                <w:rStyle w:val="Emphasis"/>
                <w:i w:val="0"/>
                <w:sz w:val="28"/>
              </w:rPr>
              <w:t>4</w:t>
            </w:r>
          </w:p>
        </w:tc>
        <w:tc>
          <w:tcPr>
            <w:tcW w:w="7512" w:type="dxa"/>
            <w:shd w:val="clear" w:color="auto" w:fill="auto"/>
          </w:tcPr>
          <w:p w:rsidR="00556278" w:rsidRDefault="00ED6C5E" w:rsidP="00FC1DEF">
            <w:pPr>
              <w:rPr>
                <w:rStyle w:val="Emphasis"/>
                <w:i w:val="0"/>
                <w:sz w:val="28"/>
              </w:rPr>
            </w:pPr>
            <w:r>
              <w:rPr>
                <w:rStyle w:val="Emphasis"/>
                <w:i w:val="0"/>
                <w:sz w:val="28"/>
              </w:rPr>
              <w:t>Họp Hội đồng</w:t>
            </w:r>
          </w:p>
        </w:tc>
        <w:tc>
          <w:tcPr>
            <w:tcW w:w="1701" w:type="dxa"/>
            <w:shd w:val="clear" w:color="auto" w:fill="auto"/>
          </w:tcPr>
          <w:p w:rsidR="00556278" w:rsidRDefault="00556278" w:rsidP="002B1895">
            <w:pPr>
              <w:jc w:val="center"/>
              <w:rPr>
                <w:rStyle w:val="Emphasis"/>
                <w:i w:val="0"/>
                <w:sz w:val="28"/>
              </w:rPr>
            </w:pPr>
            <w:r w:rsidRPr="00FC1DEF">
              <w:rPr>
                <w:rStyle w:val="Emphasis"/>
                <w:i w:val="0"/>
                <w:sz w:val="26"/>
              </w:rPr>
              <w:t>Toàn trường</w:t>
            </w:r>
          </w:p>
        </w:tc>
      </w:tr>
      <w:tr w:rsidR="00ED6C5E" w:rsidRPr="00B114F9" w:rsidTr="00ED6C5E">
        <w:tc>
          <w:tcPr>
            <w:tcW w:w="1101" w:type="dxa"/>
            <w:shd w:val="clear" w:color="auto" w:fill="auto"/>
          </w:tcPr>
          <w:p w:rsidR="00ED6C5E" w:rsidRDefault="00ED6C5E" w:rsidP="00044573">
            <w:pPr>
              <w:jc w:val="center"/>
              <w:rPr>
                <w:rStyle w:val="Emphasis"/>
                <w:i w:val="0"/>
                <w:sz w:val="28"/>
              </w:rPr>
            </w:pPr>
            <w:r>
              <w:rPr>
                <w:rStyle w:val="Emphasis"/>
                <w:i w:val="0"/>
                <w:sz w:val="28"/>
              </w:rPr>
              <w:t>3-4</w:t>
            </w:r>
          </w:p>
        </w:tc>
        <w:tc>
          <w:tcPr>
            <w:tcW w:w="7512" w:type="dxa"/>
            <w:shd w:val="clear" w:color="auto" w:fill="auto"/>
          </w:tcPr>
          <w:p w:rsidR="00ED6C5E" w:rsidRDefault="00ED6C5E" w:rsidP="00044573">
            <w:pPr>
              <w:rPr>
                <w:rStyle w:val="Emphasis"/>
                <w:i w:val="0"/>
                <w:sz w:val="28"/>
              </w:rPr>
            </w:pPr>
            <w:r>
              <w:rPr>
                <w:rStyle w:val="Emphasis"/>
                <w:i w:val="0"/>
                <w:sz w:val="28"/>
              </w:rPr>
              <w:t>Tham gia thi GVCN giỏi cấp TP</w:t>
            </w:r>
          </w:p>
        </w:tc>
        <w:tc>
          <w:tcPr>
            <w:tcW w:w="1701" w:type="dxa"/>
            <w:shd w:val="clear" w:color="auto" w:fill="auto"/>
          </w:tcPr>
          <w:p w:rsidR="00ED6C5E" w:rsidRDefault="00ED6C5E" w:rsidP="002B1895">
            <w:pPr>
              <w:jc w:val="center"/>
              <w:rPr>
                <w:rStyle w:val="Emphasis"/>
                <w:i w:val="0"/>
                <w:sz w:val="28"/>
              </w:rPr>
            </w:pPr>
            <w:r w:rsidRPr="00ED6C5E">
              <w:rPr>
                <w:rStyle w:val="Emphasis"/>
                <w:i w:val="0"/>
                <w:sz w:val="26"/>
              </w:rPr>
              <w:t>Đ/c Tuyết, Hoài</w:t>
            </w:r>
          </w:p>
        </w:tc>
      </w:tr>
      <w:tr w:rsidR="00ED6C5E" w:rsidRPr="00B114F9" w:rsidTr="00ED6C5E">
        <w:tc>
          <w:tcPr>
            <w:tcW w:w="1101" w:type="dxa"/>
            <w:shd w:val="clear" w:color="auto" w:fill="auto"/>
          </w:tcPr>
          <w:p w:rsidR="00ED6C5E" w:rsidRDefault="00ED6C5E" w:rsidP="00044573">
            <w:pPr>
              <w:jc w:val="center"/>
              <w:rPr>
                <w:rStyle w:val="Emphasis"/>
                <w:i w:val="0"/>
                <w:sz w:val="28"/>
              </w:rPr>
            </w:pPr>
            <w:r>
              <w:rPr>
                <w:rStyle w:val="Emphasis"/>
                <w:i w:val="0"/>
                <w:sz w:val="28"/>
              </w:rPr>
              <w:t>10</w:t>
            </w:r>
          </w:p>
        </w:tc>
        <w:tc>
          <w:tcPr>
            <w:tcW w:w="7512" w:type="dxa"/>
            <w:shd w:val="clear" w:color="auto" w:fill="auto"/>
          </w:tcPr>
          <w:p w:rsidR="00ED6C5E" w:rsidRDefault="00ED6C5E" w:rsidP="00044573">
            <w:pPr>
              <w:rPr>
                <w:rStyle w:val="Emphasis"/>
                <w:i w:val="0"/>
                <w:sz w:val="28"/>
              </w:rPr>
            </w:pPr>
            <w:r>
              <w:rPr>
                <w:rStyle w:val="Emphasis"/>
                <w:i w:val="0"/>
                <w:sz w:val="28"/>
              </w:rPr>
              <w:t>Tập huấn chuẩn hiệu trưởng, chuẩn NN giáo viên</w:t>
            </w:r>
          </w:p>
        </w:tc>
        <w:tc>
          <w:tcPr>
            <w:tcW w:w="1701" w:type="dxa"/>
            <w:shd w:val="clear" w:color="auto" w:fill="auto"/>
          </w:tcPr>
          <w:p w:rsidR="00ED6C5E" w:rsidRDefault="00ED6C5E" w:rsidP="002B1895">
            <w:pPr>
              <w:jc w:val="center"/>
              <w:rPr>
                <w:rStyle w:val="Emphasis"/>
                <w:i w:val="0"/>
                <w:sz w:val="28"/>
              </w:rPr>
            </w:pPr>
            <w:r w:rsidRPr="00ED6C5E">
              <w:rPr>
                <w:rStyle w:val="Emphasis"/>
                <w:i w:val="0"/>
                <w:sz w:val="26"/>
              </w:rPr>
              <w:t>BGH, TTCM</w:t>
            </w:r>
          </w:p>
        </w:tc>
      </w:tr>
      <w:tr w:rsidR="00ED6C5E" w:rsidRPr="00B114F9" w:rsidTr="00ED6C5E">
        <w:tc>
          <w:tcPr>
            <w:tcW w:w="1101" w:type="dxa"/>
            <w:shd w:val="clear" w:color="auto" w:fill="auto"/>
          </w:tcPr>
          <w:p w:rsidR="00ED6C5E" w:rsidRDefault="00ED6C5E" w:rsidP="00044573">
            <w:pPr>
              <w:jc w:val="center"/>
              <w:rPr>
                <w:rStyle w:val="Emphasis"/>
                <w:i w:val="0"/>
                <w:sz w:val="28"/>
              </w:rPr>
            </w:pPr>
            <w:r>
              <w:rPr>
                <w:rStyle w:val="Emphasis"/>
                <w:i w:val="0"/>
                <w:sz w:val="28"/>
              </w:rPr>
              <w:t>12</w:t>
            </w:r>
          </w:p>
        </w:tc>
        <w:tc>
          <w:tcPr>
            <w:tcW w:w="7512" w:type="dxa"/>
            <w:shd w:val="clear" w:color="auto" w:fill="auto"/>
          </w:tcPr>
          <w:p w:rsidR="00ED6C5E" w:rsidRDefault="00ED6C5E" w:rsidP="00044573">
            <w:pPr>
              <w:rPr>
                <w:rStyle w:val="Emphasis"/>
                <w:i w:val="0"/>
                <w:sz w:val="28"/>
              </w:rPr>
            </w:pPr>
            <w:r>
              <w:rPr>
                <w:rStyle w:val="Emphasis"/>
                <w:i w:val="0"/>
                <w:sz w:val="28"/>
              </w:rPr>
              <w:t>Thi Họa My vàng cấp TP</w:t>
            </w:r>
          </w:p>
        </w:tc>
        <w:tc>
          <w:tcPr>
            <w:tcW w:w="1701" w:type="dxa"/>
            <w:shd w:val="clear" w:color="auto" w:fill="auto"/>
          </w:tcPr>
          <w:p w:rsidR="00ED6C5E" w:rsidRDefault="00ED6C5E" w:rsidP="00992783">
            <w:pPr>
              <w:jc w:val="center"/>
              <w:rPr>
                <w:rStyle w:val="Emphasis"/>
                <w:i w:val="0"/>
                <w:sz w:val="28"/>
              </w:rPr>
            </w:pPr>
            <w:r>
              <w:rPr>
                <w:rStyle w:val="Emphasis"/>
                <w:i w:val="0"/>
                <w:sz w:val="28"/>
              </w:rPr>
              <w:t>HS, TPT</w:t>
            </w:r>
          </w:p>
        </w:tc>
      </w:tr>
      <w:tr w:rsidR="00ED6C5E" w:rsidRPr="00B114F9" w:rsidTr="00ED6C5E">
        <w:tc>
          <w:tcPr>
            <w:tcW w:w="1101" w:type="dxa"/>
            <w:shd w:val="clear" w:color="auto" w:fill="auto"/>
          </w:tcPr>
          <w:p w:rsidR="00ED6C5E" w:rsidRDefault="00ED6C5E" w:rsidP="00044573">
            <w:pPr>
              <w:jc w:val="center"/>
              <w:rPr>
                <w:rStyle w:val="Emphasis"/>
                <w:i w:val="0"/>
                <w:sz w:val="28"/>
              </w:rPr>
            </w:pPr>
            <w:r>
              <w:rPr>
                <w:rStyle w:val="Emphasis"/>
                <w:i w:val="0"/>
                <w:sz w:val="28"/>
              </w:rPr>
              <w:t>14-15</w:t>
            </w:r>
          </w:p>
        </w:tc>
        <w:tc>
          <w:tcPr>
            <w:tcW w:w="7512" w:type="dxa"/>
            <w:shd w:val="clear" w:color="auto" w:fill="auto"/>
          </w:tcPr>
          <w:p w:rsidR="00ED6C5E" w:rsidRDefault="00ED6C5E" w:rsidP="00044573">
            <w:pPr>
              <w:rPr>
                <w:rStyle w:val="Emphasis"/>
                <w:i w:val="0"/>
                <w:sz w:val="28"/>
              </w:rPr>
            </w:pPr>
            <w:r w:rsidRPr="000E525B">
              <w:rPr>
                <w:rStyle w:val="Emphasis"/>
                <w:i w:val="0"/>
                <w:sz w:val="26"/>
              </w:rPr>
              <w:t>Nộp hồ sơ đề nghị công nhận trường học đạt tiêu chuẩn an toàn về ANTT; trường học an toàn phồng chống TNTT năm học 2018-2019</w:t>
            </w:r>
          </w:p>
        </w:tc>
        <w:tc>
          <w:tcPr>
            <w:tcW w:w="1701" w:type="dxa"/>
            <w:shd w:val="clear" w:color="auto" w:fill="auto"/>
          </w:tcPr>
          <w:p w:rsidR="00ED6C5E" w:rsidRDefault="00ED6C5E" w:rsidP="002B1895">
            <w:pPr>
              <w:jc w:val="center"/>
              <w:rPr>
                <w:rStyle w:val="Emphasis"/>
                <w:i w:val="0"/>
                <w:sz w:val="28"/>
              </w:rPr>
            </w:pPr>
            <w:r>
              <w:rPr>
                <w:rStyle w:val="Emphasis"/>
                <w:i w:val="0"/>
                <w:sz w:val="26"/>
              </w:rPr>
              <w:t>PHT</w:t>
            </w:r>
          </w:p>
        </w:tc>
      </w:tr>
      <w:tr w:rsidR="00ED6C5E" w:rsidRPr="00B114F9" w:rsidTr="00ED6C5E">
        <w:tc>
          <w:tcPr>
            <w:tcW w:w="1101" w:type="dxa"/>
            <w:shd w:val="clear" w:color="auto" w:fill="auto"/>
          </w:tcPr>
          <w:p w:rsidR="00ED6C5E" w:rsidRDefault="00ED6C5E" w:rsidP="00044573">
            <w:pPr>
              <w:jc w:val="center"/>
              <w:rPr>
                <w:rStyle w:val="Emphasis"/>
                <w:i w:val="0"/>
                <w:sz w:val="28"/>
              </w:rPr>
            </w:pPr>
            <w:r>
              <w:rPr>
                <w:rStyle w:val="Emphasis"/>
                <w:i w:val="0"/>
                <w:sz w:val="28"/>
              </w:rPr>
              <w:t>15,16</w:t>
            </w:r>
          </w:p>
        </w:tc>
        <w:tc>
          <w:tcPr>
            <w:tcW w:w="7512" w:type="dxa"/>
            <w:shd w:val="clear" w:color="auto" w:fill="auto"/>
          </w:tcPr>
          <w:p w:rsidR="00ED6C5E" w:rsidRPr="00FC1DEF" w:rsidRDefault="00ED6C5E" w:rsidP="00044573">
            <w:pPr>
              <w:rPr>
                <w:rStyle w:val="Emphasis"/>
                <w:i w:val="0"/>
                <w:sz w:val="28"/>
                <w:szCs w:val="28"/>
              </w:rPr>
            </w:pPr>
            <w:r>
              <w:rPr>
                <w:rStyle w:val="Emphasis"/>
                <w:i w:val="0"/>
                <w:sz w:val="28"/>
                <w:szCs w:val="28"/>
              </w:rPr>
              <w:t>Tổ chức kiểm tra định kỳ cuối năm học</w:t>
            </w:r>
          </w:p>
        </w:tc>
        <w:tc>
          <w:tcPr>
            <w:tcW w:w="1701" w:type="dxa"/>
            <w:shd w:val="clear" w:color="auto" w:fill="auto"/>
          </w:tcPr>
          <w:p w:rsidR="00ED6C5E" w:rsidRPr="00DF45E6" w:rsidRDefault="00ED6C5E" w:rsidP="002B1895">
            <w:pPr>
              <w:jc w:val="center"/>
              <w:rPr>
                <w:rStyle w:val="Emphasis"/>
                <w:i w:val="0"/>
                <w:sz w:val="26"/>
              </w:rPr>
            </w:pPr>
            <w:r>
              <w:rPr>
                <w:rStyle w:val="Emphasis"/>
                <w:i w:val="0"/>
                <w:sz w:val="26"/>
              </w:rPr>
              <w:t>Toàn trường</w:t>
            </w:r>
          </w:p>
        </w:tc>
      </w:tr>
      <w:tr w:rsidR="00ED6C5E" w:rsidRPr="00B114F9" w:rsidTr="00ED6C5E">
        <w:tc>
          <w:tcPr>
            <w:tcW w:w="1101" w:type="dxa"/>
            <w:shd w:val="clear" w:color="auto" w:fill="auto"/>
          </w:tcPr>
          <w:p w:rsidR="00ED6C5E" w:rsidRDefault="00ED6C5E" w:rsidP="00044573">
            <w:pPr>
              <w:jc w:val="center"/>
              <w:rPr>
                <w:rStyle w:val="Emphasis"/>
                <w:i w:val="0"/>
                <w:sz w:val="28"/>
              </w:rPr>
            </w:pPr>
            <w:r>
              <w:rPr>
                <w:rStyle w:val="Emphasis"/>
                <w:i w:val="0"/>
                <w:sz w:val="28"/>
              </w:rPr>
              <w:t>17</w:t>
            </w:r>
          </w:p>
        </w:tc>
        <w:tc>
          <w:tcPr>
            <w:tcW w:w="7512" w:type="dxa"/>
            <w:shd w:val="clear" w:color="auto" w:fill="auto"/>
          </w:tcPr>
          <w:p w:rsidR="00ED6C5E" w:rsidRDefault="00ED6C5E" w:rsidP="00044573">
            <w:pPr>
              <w:rPr>
                <w:rStyle w:val="Emphasis"/>
                <w:i w:val="0"/>
                <w:sz w:val="28"/>
                <w:szCs w:val="28"/>
              </w:rPr>
            </w:pPr>
            <w:r>
              <w:rPr>
                <w:rStyle w:val="Emphasis"/>
                <w:i w:val="0"/>
                <w:sz w:val="28"/>
                <w:szCs w:val="28"/>
              </w:rPr>
              <w:t>Chẩm kiểm tra cuối năm</w:t>
            </w:r>
          </w:p>
        </w:tc>
        <w:tc>
          <w:tcPr>
            <w:tcW w:w="1701" w:type="dxa"/>
            <w:shd w:val="clear" w:color="auto" w:fill="auto"/>
          </w:tcPr>
          <w:p w:rsidR="00ED6C5E" w:rsidRPr="00DF45E6" w:rsidRDefault="00ED6C5E" w:rsidP="002B1895">
            <w:pPr>
              <w:jc w:val="center"/>
              <w:rPr>
                <w:rStyle w:val="Emphasis"/>
                <w:i w:val="0"/>
                <w:sz w:val="26"/>
              </w:rPr>
            </w:pPr>
            <w:r>
              <w:rPr>
                <w:rStyle w:val="Emphasis"/>
                <w:i w:val="0"/>
                <w:sz w:val="26"/>
              </w:rPr>
              <w:t>Toàn trường</w:t>
            </w:r>
          </w:p>
        </w:tc>
      </w:tr>
      <w:tr w:rsidR="00ED6C5E" w:rsidRPr="00B114F9" w:rsidTr="00ED6C5E">
        <w:tc>
          <w:tcPr>
            <w:tcW w:w="1101" w:type="dxa"/>
            <w:shd w:val="clear" w:color="auto" w:fill="auto"/>
          </w:tcPr>
          <w:p w:rsidR="00ED6C5E" w:rsidRDefault="00ED6C5E" w:rsidP="00044573">
            <w:pPr>
              <w:jc w:val="center"/>
              <w:rPr>
                <w:rStyle w:val="Emphasis"/>
                <w:i w:val="0"/>
                <w:sz w:val="28"/>
              </w:rPr>
            </w:pPr>
            <w:r>
              <w:rPr>
                <w:rStyle w:val="Emphasis"/>
                <w:i w:val="0"/>
                <w:sz w:val="28"/>
              </w:rPr>
              <w:t>15-30</w:t>
            </w:r>
          </w:p>
        </w:tc>
        <w:tc>
          <w:tcPr>
            <w:tcW w:w="7512" w:type="dxa"/>
            <w:shd w:val="clear" w:color="auto" w:fill="auto"/>
          </w:tcPr>
          <w:p w:rsidR="00ED6C5E" w:rsidRDefault="00ED6C5E" w:rsidP="00044573">
            <w:pPr>
              <w:rPr>
                <w:rStyle w:val="Emphasis"/>
                <w:i w:val="0"/>
                <w:sz w:val="28"/>
                <w:szCs w:val="28"/>
              </w:rPr>
            </w:pPr>
            <w:r>
              <w:rPr>
                <w:rStyle w:val="Emphasis"/>
                <w:i w:val="0"/>
                <w:sz w:val="28"/>
                <w:szCs w:val="28"/>
              </w:rPr>
              <w:t>Kiểm tra công tác y tế</w:t>
            </w:r>
          </w:p>
        </w:tc>
        <w:tc>
          <w:tcPr>
            <w:tcW w:w="1701" w:type="dxa"/>
            <w:shd w:val="clear" w:color="auto" w:fill="auto"/>
          </w:tcPr>
          <w:p w:rsidR="00ED6C5E" w:rsidRPr="00DF45E6" w:rsidRDefault="00ED6C5E" w:rsidP="002B1895">
            <w:pPr>
              <w:jc w:val="center"/>
              <w:rPr>
                <w:rStyle w:val="Emphasis"/>
                <w:i w:val="0"/>
                <w:sz w:val="26"/>
              </w:rPr>
            </w:pPr>
            <w:r>
              <w:rPr>
                <w:rStyle w:val="Emphasis"/>
                <w:i w:val="0"/>
                <w:sz w:val="26"/>
              </w:rPr>
              <w:t>Bộ phận y tế</w:t>
            </w:r>
          </w:p>
        </w:tc>
      </w:tr>
      <w:tr w:rsidR="00ED6C5E" w:rsidRPr="00B114F9" w:rsidTr="00ED6C5E">
        <w:tc>
          <w:tcPr>
            <w:tcW w:w="1101" w:type="dxa"/>
            <w:shd w:val="clear" w:color="auto" w:fill="auto"/>
          </w:tcPr>
          <w:p w:rsidR="00ED6C5E" w:rsidRDefault="00ED6C5E" w:rsidP="00ED6C5E">
            <w:pPr>
              <w:jc w:val="center"/>
              <w:rPr>
                <w:rStyle w:val="Emphasis"/>
                <w:i w:val="0"/>
                <w:sz w:val="28"/>
              </w:rPr>
            </w:pPr>
            <w:r>
              <w:rPr>
                <w:rStyle w:val="Emphasis"/>
                <w:i w:val="0"/>
                <w:sz w:val="28"/>
              </w:rPr>
              <w:t xml:space="preserve">20 </w:t>
            </w:r>
          </w:p>
        </w:tc>
        <w:tc>
          <w:tcPr>
            <w:tcW w:w="7512" w:type="dxa"/>
            <w:shd w:val="clear" w:color="auto" w:fill="auto"/>
          </w:tcPr>
          <w:p w:rsidR="00ED6C5E" w:rsidRDefault="00ED6C5E" w:rsidP="00044573">
            <w:pPr>
              <w:rPr>
                <w:rStyle w:val="Emphasis"/>
                <w:i w:val="0"/>
                <w:sz w:val="28"/>
                <w:szCs w:val="28"/>
              </w:rPr>
            </w:pPr>
            <w:r>
              <w:rPr>
                <w:rStyle w:val="Emphasis"/>
                <w:i w:val="0"/>
                <w:sz w:val="28"/>
              </w:rPr>
              <w:t>Nộp danh sách</w:t>
            </w:r>
            <w:r>
              <w:rPr>
                <w:rStyle w:val="Emphasis"/>
                <w:i w:val="0"/>
                <w:sz w:val="28"/>
              </w:rPr>
              <w:t xml:space="preserve"> học sinh khen thưởng</w:t>
            </w:r>
          </w:p>
        </w:tc>
        <w:tc>
          <w:tcPr>
            <w:tcW w:w="1701" w:type="dxa"/>
            <w:shd w:val="clear" w:color="auto" w:fill="auto"/>
          </w:tcPr>
          <w:p w:rsidR="00ED6C5E" w:rsidRPr="00DF45E6" w:rsidRDefault="00ED6C5E" w:rsidP="002B1895">
            <w:pPr>
              <w:jc w:val="center"/>
              <w:rPr>
                <w:rStyle w:val="Emphasis"/>
                <w:i w:val="0"/>
                <w:sz w:val="26"/>
              </w:rPr>
            </w:pPr>
            <w:r>
              <w:rPr>
                <w:rStyle w:val="Emphasis"/>
                <w:i w:val="0"/>
                <w:sz w:val="26"/>
              </w:rPr>
              <w:t>GVCN</w:t>
            </w:r>
          </w:p>
        </w:tc>
      </w:tr>
      <w:tr w:rsidR="00ED6C5E" w:rsidRPr="00B114F9" w:rsidTr="00ED6C5E">
        <w:tc>
          <w:tcPr>
            <w:tcW w:w="1101" w:type="dxa"/>
            <w:shd w:val="clear" w:color="auto" w:fill="auto"/>
          </w:tcPr>
          <w:p w:rsidR="00ED6C5E" w:rsidRDefault="00904D7D" w:rsidP="00044573">
            <w:pPr>
              <w:jc w:val="center"/>
              <w:rPr>
                <w:rStyle w:val="Emphasis"/>
                <w:i w:val="0"/>
                <w:sz w:val="28"/>
              </w:rPr>
            </w:pPr>
            <w:r>
              <w:rPr>
                <w:rStyle w:val="Emphasis"/>
                <w:i w:val="0"/>
                <w:sz w:val="28"/>
              </w:rPr>
              <w:t>20--27</w:t>
            </w:r>
          </w:p>
        </w:tc>
        <w:tc>
          <w:tcPr>
            <w:tcW w:w="7512" w:type="dxa"/>
            <w:shd w:val="clear" w:color="auto" w:fill="auto"/>
          </w:tcPr>
          <w:p w:rsidR="00ED6C5E" w:rsidRDefault="00904D7D" w:rsidP="00044573">
            <w:pPr>
              <w:rPr>
                <w:rStyle w:val="Emphasis"/>
                <w:i w:val="0"/>
                <w:sz w:val="28"/>
                <w:szCs w:val="28"/>
              </w:rPr>
            </w:pPr>
            <w:r>
              <w:rPr>
                <w:rStyle w:val="Emphasis"/>
                <w:i w:val="0"/>
                <w:sz w:val="28"/>
                <w:szCs w:val="28"/>
              </w:rPr>
              <w:t>Nhập phần mềm SMAS</w:t>
            </w:r>
          </w:p>
        </w:tc>
        <w:tc>
          <w:tcPr>
            <w:tcW w:w="1701" w:type="dxa"/>
            <w:shd w:val="clear" w:color="auto" w:fill="auto"/>
          </w:tcPr>
          <w:p w:rsidR="00ED6C5E" w:rsidRPr="00DF45E6" w:rsidRDefault="00ED6C5E" w:rsidP="00044573">
            <w:pPr>
              <w:jc w:val="center"/>
              <w:rPr>
                <w:rStyle w:val="Emphasis"/>
                <w:i w:val="0"/>
                <w:sz w:val="26"/>
              </w:rPr>
            </w:pPr>
          </w:p>
        </w:tc>
      </w:tr>
      <w:tr w:rsidR="00904D7D" w:rsidRPr="00B114F9" w:rsidTr="00ED6C5E">
        <w:tc>
          <w:tcPr>
            <w:tcW w:w="1101" w:type="dxa"/>
            <w:shd w:val="clear" w:color="auto" w:fill="auto"/>
          </w:tcPr>
          <w:p w:rsidR="00904D7D" w:rsidRDefault="00904D7D" w:rsidP="00044573">
            <w:pPr>
              <w:jc w:val="center"/>
              <w:rPr>
                <w:rStyle w:val="Emphasis"/>
                <w:i w:val="0"/>
                <w:sz w:val="28"/>
              </w:rPr>
            </w:pPr>
            <w:r>
              <w:rPr>
                <w:rStyle w:val="Emphasis"/>
                <w:i w:val="0"/>
                <w:sz w:val="28"/>
              </w:rPr>
              <w:t>20-31</w:t>
            </w:r>
          </w:p>
        </w:tc>
        <w:tc>
          <w:tcPr>
            <w:tcW w:w="7512" w:type="dxa"/>
            <w:shd w:val="clear" w:color="auto" w:fill="auto"/>
          </w:tcPr>
          <w:p w:rsidR="00904D7D" w:rsidRDefault="00904D7D" w:rsidP="00044573">
            <w:pPr>
              <w:rPr>
                <w:rStyle w:val="Emphasis"/>
                <w:i w:val="0"/>
                <w:sz w:val="28"/>
                <w:szCs w:val="28"/>
              </w:rPr>
            </w:pPr>
            <w:r>
              <w:rPr>
                <w:rStyle w:val="Emphasis"/>
                <w:i w:val="0"/>
                <w:sz w:val="28"/>
                <w:szCs w:val="28"/>
              </w:rPr>
              <w:t>Kiểm tra hoạt động ngoại khóa giáo dục KNS</w:t>
            </w:r>
          </w:p>
        </w:tc>
        <w:tc>
          <w:tcPr>
            <w:tcW w:w="1701" w:type="dxa"/>
            <w:shd w:val="clear" w:color="auto" w:fill="auto"/>
          </w:tcPr>
          <w:p w:rsidR="00904D7D" w:rsidRPr="00DF45E6" w:rsidRDefault="00904D7D" w:rsidP="00044573">
            <w:pPr>
              <w:jc w:val="center"/>
              <w:rPr>
                <w:rStyle w:val="Emphasis"/>
                <w:i w:val="0"/>
                <w:sz w:val="26"/>
              </w:rPr>
            </w:pPr>
            <w:r>
              <w:rPr>
                <w:rStyle w:val="Emphasis"/>
                <w:i w:val="0"/>
                <w:sz w:val="26"/>
              </w:rPr>
              <w:t>GVCN, BGH</w:t>
            </w:r>
          </w:p>
        </w:tc>
      </w:tr>
      <w:tr w:rsidR="00904D7D" w:rsidRPr="00B114F9" w:rsidTr="00ED6C5E">
        <w:tc>
          <w:tcPr>
            <w:tcW w:w="1101" w:type="dxa"/>
            <w:shd w:val="clear" w:color="auto" w:fill="auto"/>
          </w:tcPr>
          <w:p w:rsidR="00904D7D" w:rsidRDefault="00904D7D" w:rsidP="00904D7D">
            <w:pPr>
              <w:jc w:val="center"/>
              <w:rPr>
                <w:rStyle w:val="Emphasis"/>
                <w:i w:val="0"/>
                <w:sz w:val="28"/>
              </w:rPr>
            </w:pPr>
            <w:r>
              <w:rPr>
                <w:rStyle w:val="Emphasis"/>
                <w:i w:val="0"/>
                <w:sz w:val="28"/>
              </w:rPr>
              <w:t>2</w:t>
            </w:r>
            <w:r>
              <w:rPr>
                <w:rStyle w:val="Emphasis"/>
                <w:i w:val="0"/>
                <w:sz w:val="28"/>
              </w:rPr>
              <w:t>4</w:t>
            </w:r>
          </w:p>
        </w:tc>
        <w:tc>
          <w:tcPr>
            <w:tcW w:w="7512" w:type="dxa"/>
            <w:shd w:val="clear" w:color="auto" w:fill="auto"/>
          </w:tcPr>
          <w:p w:rsidR="00904D7D" w:rsidRDefault="00904D7D" w:rsidP="00044573">
            <w:pPr>
              <w:rPr>
                <w:rStyle w:val="Emphasis"/>
                <w:i w:val="0"/>
                <w:sz w:val="28"/>
                <w:szCs w:val="28"/>
              </w:rPr>
            </w:pPr>
            <w:r>
              <w:rPr>
                <w:rStyle w:val="Emphasis"/>
                <w:i w:val="0"/>
                <w:sz w:val="28"/>
                <w:szCs w:val="28"/>
              </w:rPr>
              <w:t>Kết thúc chương trình học kỳ 2</w:t>
            </w:r>
          </w:p>
        </w:tc>
        <w:tc>
          <w:tcPr>
            <w:tcW w:w="1701" w:type="dxa"/>
            <w:shd w:val="clear" w:color="auto" w:fill="auto"/>
          </w:tcPr>
          <w:p w:rsidR="00904D7D" w:rsidRPr="00DF45E6" w:rsidRDefault="00904D7D" w:rsidP="00044573">
            <w:pPr>
              <w:jc w:val="center"/>
              <w:rPr>
                <w:rStyle w:val="Emphasis"/>
                <w:i w:val="0"/>
                <w:sz w:val="26"/>
              </w:rPr>
            </w:pPr>
            <w:r>
              <w:rPr>
                <w:rStyle w:val="Emphasis"/>
                <w:i w:val="0"/>
                <w:sz w:val="26"/>
              </w:rPr>
              <w:t>Toàn trường</w:t>
            </w:r>
          </w:p>
        </w:tc>
      </w:tr>
      <w:tr w:rsidR="00904D7D" w:rsidRPr="00B114F9" w:rsidTr="00ED6C5E">
        <w:tc>
          <w:tcPr>
            <w:tcW w:w="1101" w:type="dxa"/>
            <w:shd w:val="clear" w:color="auto" w:fill="auto"/>
          </w:tcPr>
          <w:p w:rsidR="00904D7D" w:rsidRDefault="00904D7D" w:rsidP="00044573">
            <w:pPr>
              <w:jc w:val="center"/>
              <w:rPr>
                <w:rStyle w:val="Emphasis"/>
                <w:i w:val="0"/>
                <w:sz w:val="28"/>
              </w:rPr>
            </w:pPr>
            <w:r>
              <w:rPr>
                <w:rStyle w:val="Emphasis"/>
                <w:i w:val="0"/>
                <w:sz w:val="28"/>
              </w:rPr>
              <w:t>24</w:t>
            </w:r>
          </w:p>
        </w:tc>
        <w:tc>
          <w:tcPr>
            <w:tcW w:w="7512" w:type="dxa"/>
            <w:shd w:val="clear" w:color="auto" w:fill="auto"/>
          </w:tcPr>
          <w:p w:rsidR="00904D7D" w:rsidRDefault="00CD7883" w:rsidP="00CD7883">
            <w:pPr>
              <w:rPr>
                <w:rStyle w:val="Emphasis"/>
                <w:i w:val="0"/>
                <w:sz w:val="28"/>
                <w:szCs w:val="28"/>
              </w:rPr>
            </w:pPr>
            <w:r>
              <w:rPr>
                <w:rStyle w:val="Emphasis"/>
                <w:i w:val="0"/>
                <w:sz w:val="28"/>
                <w:szCs w:val="28"/>
              </w:rPr>
              <w:t>Họp thi đua, đánh giá chuẩn Hiệu trưởng</w:t>
            </w:r>
            <w:bookmarkStart w:id="0" w:name="_GoBack"/>
            <w:bookmarkEnd w:id="0"/>
            <w:r w:rsidR="00904D7D">
              <w:rPr>
                <w:rStyle w:val="Emphasis"/>
                <w:i w:val="0"/>
                <w:sz w:val="28"/>
                <w:szCs w:val="28"/>
              </w:rPr>
              <w:t>, chuẩn Nghề nghiệp GV</w:t>
            </w:r>
          </w:p>
        </w:tc>
        <w:tc>
          <w:tcPr>
            <w:tcW w:w="1701" w:type="dxa"/>
            <w:shd w:val="clear" w:color="auto" w:fill="auto"/>
          </w:tcPr>
          <w:p w:rsidR="00904D7D" w:rsidRPr="00DF45E6" w:rsidRDefault="00904D7D" w:rsidP="00044573">
            <w:pPr>
              <w:jc w:val="center"/>
              <w:rPr>
                <w:rStyle w:val="Emphasis"/>
                <w:i w:val="0"/>
                <w:sz w:val="26"/>
              </w:rPr>
            </w:pPr>
          </w:p>
        </w:tc>
      </w:tr>
      <w:tr w:rsidR="00904D7D" w:rsidRPr="00B114F9" w:rsidTr="00ED6C5E">
        <w:tc>
          <w:tcPr>
            <w:tcW w:w="1101" w:type="dxa"/>
            <w:shd w:val="clear" w:color="auto" w:fill="auto"/>
          </w:tcPr>
          <w:p w:rsidR="00904D7D" w:rsidRDefault="00904D7D" w:rsidP="00044573">
            <w:pPr>
              <w:jc w:val="center"/>
              <w:rPr>
                <w:rStyle w:val="Emphasis"/>
                <w:i w:val="0"/>
                <w:sz w:val="28"/>
              </w:rPr>
            </w:pPr>
            <w:r>
              <w:rPr>
                <w:rStyle w:val="Emphasis"/>
                <w:i w:val="0"/>
                <w:sz w:val="28"/>
              </w:rPr>
              <w:t>26</w:t>
            </w:r>
          </w:p>
        </w:tc>
        <w:tc>
          <w:tcPr>
            <w:tcW w:w="7512" w:type="dxa"/>
            <w:shd w:val="clear" w:color="auto" w:fill="auto"/>
          </w:tcPr>
          <w:p w:rsidR="00904D7D" w:rsidRDefault="00904D7D" w:rsidP="00044573">
            <w:pPr>
              <w:rPr>
                <w:rStyle w:val="Emphasis"/>
                <w:i w:val="0"/>
                <w:sz w:val="28"/>
                <w:szCs w:val="28"/>
              </w:rPr>
            </w:pPr>
            <w:r>
              <w:rPr>
                <w:rStyle w:val="Emphasis"/>
                <w:i w:val="0"/>
                <w:sz w:val="28"/>
                <w:szCs w:val="28"/>
              </w:rPr>
              <w:t>Họp phụ huynh</w:t>
            </w:r>
          </w:p>
        </w:tc>
        <w:tc>
          <w:tcPr>
            <w:tcW w:w="1701" w:type="dxa"/>
            <w:shd w:val="clear" w:color="auto" w:fill="auto"/>
          </w:tcPr>
          <w:p w:rsidR="00904D7D" w:rsidRPr="00DF45E6" w:rsidRDefault="00904D7D" w:rsidP="00044573">
            <w:pPr>
              <w:jc w:val="center"/>
              <w:rPr>
                <w:rStyle w:val="Emphasis"/>
                <w:i w:val="0"/>
                <w:sz w:val="26"/>
              </w:rPr>
            </w:pPr>
            <w:r>
              <w:rPr>
                <w:rStyle w:val="Emphasis"/>
                <w:i w:val="0"/>
                <w:sz w:val="26"/>
              </w:rPr>
              <w:t>GVCN, BGH, phụ huynh</w:t>
            </w:r>
          </w:p>
        </w:tc>
      </w:tr>
      <w:tr w:rsidR="00904D7D" w:rsidRPr="00B114F9" w:rsidTr="00ED6C5E">
        <w:tc>
          <w:tcPr>
            <w:tcW w:w="1101" w:type="dxa"/>
            <w:shd w:val="clear" w:color="auto" w:fill="auto"/>
          </w:tcPr>
          <w:p w:rsidR="00904D7D" w:rsidRDefault="00904D7D" w:rsidP="00904D7D">
            <w:pPr>
              <w:jc w:val="center"/>
              <w:rPr>
                <w:rStyle w:val="Emphasis"/>
                <w:i w:val="0"/>
                <w:sz w:val="28"/>
              </w:rPr>
            </w:pPr>
            <w:r>
              <w:rPr>
                <w:rStyle w:val="Emphasis"/>
                <w:i w:val="0"/>
                <w:sz w:val="28"/>
              </w:rPr>
              <w:t>2</w:t>
            </w:r>
            <w:r>
              <w:rPr>
                <w:rStyle w:val="Emphasis"/>
                <w:i w:val="0"/>
                <w:sz w:val="28"/>
              </w:rPr>
              <w:t>9</w:t>
            </w:r>
          </w:p>
        </w:tc>
        <w:tc>
          <w:tcPr>
            <w:tcW w:w="7512" w:type="dxa"/>
            <w:shd w:val="clear" w:color="auto" w:fill="auto"/>
          </w:tcPr>
          <w:p w:rsidR="00904D7D" w:rsidRDefault="00904D7D" w:rsidP="00044573">
            <w:pPr>
              <w:rPr>
                <w:rStyle w:val="Emphasis"/>
                <w:i w:val="0"/>
                <w:sz w:val="28"/>
                <w:szCs w:val="28"/>
              </w:rPr>
            </w:pPr>
            <w:r>
              <w:rPr>
                <w:rStyle w:val="Emphasis"/>
                <w:i w:val="0"/>
                <w:sz w:val="28"/>
                <w:szCs w:val="28"/>
              </w:rPr>
              <w:t>Sơ kết lớp</w:t>
            </w:r>
          </w:p>
        </w:tc>
        <w:tc>
          <w:tcPr>
            <w:tcW w:w="1701" w:type="dxa"/>
            <w:shd w:val="clear" w:color="auto" w:fill="auto"/>
          </w:tcPr>
          <w:p w:rsidR="00904D7D" w:rsidRPr="00DF45E6" w:rsidRDefault="00CD7883" w:rsidP="00044573">
            <w:pPr>
              <w:jc w:val="center"/>
              <w:rPr>
                <w:rStyle w:val="Emphasis"/>
                <w:i w:val="0"/>
                <w:sz w:val="26"/>
              </w:rPr>
            </w:pPr>
            <w:r>
              <w:rPr>
                <w:rStyle w:val="Emphasis"/>
                <w:i w:val="0"/>
                <w:sz w:val="26"/>
              </w:rPr>
              <w:t>GVCN, các lớp</w:t>
            </w:r>
          </w:p>
        </w:tc>
      </w:tr>
      <w:tr w:rsidR="00904D7D" w:rsidRPr="00B114F9" w:rsidTr="00ED6C5E">
        <w:tc>
          <w:tcPr>
            <w:tcW w:w="1101" w:type="dxa"/>
            <w:shd w:val="clear" w:color="auto" w:fill="auto"/>
          </w:tcPr>
          <w:p w:rsidR="00904D7D" w:rsidRDefault="00904D7D" w:rsidP="00044573">
            <w:pPr>
              <w:jc w:val="center"/>
              <w:rPr>
                <w:rStyle w:val="Emphasis"/>
                <w:i w:val="0"/>
                <w:sz w:val="28"/>
              </w:rPr>
            </w:pPr>
            <w:r>
              <w:rPr>
                <w:rStyle w:val="Emphasis"/>
                <w:i w:val="0"/>
                <w:sz w:val="28"/>
              </w:rPr>
              <w:t xml:space="preserve">30 </w:t>
            </w:r>
          </w:p>
        </w:tc>
        <w:tc>
          <w:tcPr>
            <w:tcW w:w="7512" w:type="dxa"/>
            <w:shd w:val="clear" w:color="auto" w:fill="auto"/>
          </w:tcPr>
          <w:p w:rsidR="00904D7D" w:rsidRDefault="00904D7D" w:rsidP="00CD7883">
            <w:pPr>
              <w:rPr>
                <w:rStyle w:val="Emphasis"/>
                <w:i w:val="0"/>
                <w:sz w:val="28"/>
                <w:szCs w:val="28"/>
              </w:rPr>
            </w:pPr>
            <w:r>
              <w:rPr>
                <w:rStyle w:val="Emphasis"/>
                <w:i w:val="0"/>
                <w:sz w:val="28"/>
              </w:rPr>
              <w:t>Tổng kết năm học, bàn giao học sinh về đị</w:t>
            </w:r>
            <w:r w:rsidR="00CD7883">
              <w:rPr>
                <w:rStyle w:val="Emphasis"/>
                <w:i w:val="0"/>
                <w:sz w:val="28"/>
              </w:rPr>
              <w:t>a</w:t>
            </w:r>
            <w:r>
              <w:rPr>
                <w:rStyle w:val="Emphasis"/>
                <w:i w:val="0"/>
                <w:sz w:val="28"/>
              </w:rPr>
              <w:t xml:space="preserve"> phương.</w:t>
            </w:r>
          </w:p>
        </w:tc>
        <w:tc>
          <w:tcPr>
            <w:tcW w:w="1701" w:type="dxa"/>
            <w:shd w:val="clear" w:color="auto" w:fill="auto"/>
          </w:tcPr>
          <w:p w:rsidR="00904D7D" w:rsidRPr="00DF45E6" w:rsidRDefault="00CD7883" w:rsidP="00044573">
            <w:pPr>
              <w:jc w:val="center"/>
              <w:rPr>
                <w:rStyle w:val="Emphasis"/>
                <w:i w:val="0"/>
                <w:sz w:val="26"/>
              </w:rPr>
            </w:pPr>
            <w:r>
              <w:rPr>
                <w:rStyle w:val="Emphasis"/>
                <w:i w:val="0"/>
                <w:sz w:val="26"/>
              </w:rPr>
              <w:t>Toàn trường</w:t>
            </w:r>
          </w:p>
        </w:tc>
      </w:tr>
    </w:tbl>
    <w:p w:rsidR="00E55600" w:rsidRPr="001D41C6" w:rsidRDefault="00E55600" w:rsidP="00E55600">
      <w:pPr>
        <w:jc w:val="center"/>
        <w:rPr>
          <w:rStyle w:val="Emphasis"/>
          <w:b/>
          <w:i w:val="0"/>
          <w:sz w:val="28"/>
        </w:rPr>
      </w:pPr>
    </w:p>
    <w:p w:rsidR="00E55600" w:rsidRDefault="00E55600" w:rsidP="00E55600">
      <w:pPr>
        <w:spacing w:after="240"/>
        <w:ind w:firstLine="720"/>
      </w:pPr>
      <w:r>
        <w:t>Ghi chú: Lịch công tác là dự kiến, trong quá trình thực hiện có thể có sự điều chỉnh cho phù hợp với tình hình thực tế, sự chỉ đạo của phòng GD&amp;ĐT./.</w:t>
      </w:r>
    </w:p>
    <w:p w:rsidR="00E55600" w:rsidRPr="00F93BED" w:rsidRDefault="00E55600" w:rsidP="00E55600">
      <w:pPr>
        <w:ind w:firstLine="720"/>
        <w:rPr>
          <w:b/>
          <w:i/>
        </w:rPr>
      </w:pPr>
      <w:r w:rsidRPr="00F93BED">
        <w:rPr>
          <w:b/>
          <w:i/>
        </w:rPr>
        <w:t>Nơi nhận:</w:t>
      </w:r>
    </w:p>
    <w:p w:rsidR="00E55600" w:rsidRPr="00903145" w:rsidRDefault="00E55600" w:rsidP="00E55600">
      <w:pPr>
        <w:ind w:firstLine="709"/>
        <w:rPr>
          <w:b/>
        </w:rPr>
      </w:pPr>
      <w:r>
        <w:t xml:space="preserve">- Lãnh đạo PGD(b/c)                                                          </w:t>
      </w:r>
      <w:r w:rsidRPr="00903145">
        <w:rPr>
          <w:b/>
        </w:rPr>
        <w:t>HIỆU TRƯỞNG</w:t>
      </w:r>
    </w:p>
    <w:p w:rsidR="00E55600" w:rsidRDefault="00E55600" w:rsidP="00E55600">
      <w:pPr>
        <w:ind w:firstLine="709"/>
      </w:pPr>
      <w:r>
        <w:t>- TTCM;</w:t>
      </w:r>
    </w:p>
    <w:p w:rsidR="00E55600" w:rsidRDefault="00E55600" w:rsidP="00E55600">
      <w:pPr>
        <w:ind w:firstLine="709"/>
      </w:pPr>
      <w:r>
        <w:t>- Cổng TTĐT;</w:t>
      </w:r>
    </w:p>
    <w:p w:rsidR="00E55600" w:rsidRDefault="00E55600" w:rsidP="00E55600">
      <w:pPr>
        <w:ind w:firstLine="709"/>
      </w:pPr>
      <w:r>
        <w:t>- Lưu.</w:t>
      </w:r>
    </w:p>
    <w:p w:rsidR="00E55600" w:rsidRDefault="00E55600" w:rsidP="00E55600">
      <w:pPr>
        <w:spacing w:after="240"/>
      </w:pPr>
      <w:r>
        <w:tab/>
      </w:r>
      <w:r>
        <w:tab/>
      </w:r>
      <w:r>
        <w:tab/>
      </w:r>
      <w:r>
        <w:tab/>
      </w:r>
      <w:r>
        <w:tab/>
      </w:r>
      <w:r>
        <w:tab/>
      </w:r>
      <w:r>
        <w:tab/>
      </w:r>
      <w:r>
        <w:tab/>
      </w:r>
    </w:p>
    <w:p w:rsidR="00E55600" w:rsidRPr="00903145" w:rsidRDefault="00E55600" w:rsidP="00E55600">
      <w:pPr>
        <w:spacing w:after="240"/>
        <w:rPr>
          <w:b/>
        </w:rPr>
      </w:pPr>
      <w:r>
        <w:t xml:space="preserve">                                                                                                            </w:t>
      </w:r>
      <w:r w:rsidRPr="00903145">
        <w:rPr>
          <w:b/>
        </w:rPr>
        <w:t>Hoàng Thị Huệ</w:t>
      </w:r>
    </w:p>
    <w:p w:rsidR="00E55600" w:rsidRDefault="00E55600" w:rsidP="00E55600"/>
    <w:p w:rsidR="00003C45" w:rsidRDefault="00003C45"/>
    <w:sectPr w:rsidR="00003C45" w:rsidSect="008C6681">
      <w:pgSz w:w="11907" w:h="16840" w:code="9"/>
      <w:pgMar w:top="907" w:right="680" w:bottom="737"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346E1"/>
    <w:multiLevelType w:val="hybridMultilevel"/>
    <w:tmpl w:val="6842054C"/>
    <w:lvl w:ilvl="0" w:tplc="D4FA1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00"/>
    <w:rsid w:val="00003C45"/>
    <w:rsid w:val="000E525B"/>
    <w:rsid w:val="004428AA"/>
    <w:rsid w:val="00502273"/>
    <w:rsid w:val="00556278"/>
    <w:rsid w:val="00904D7D"/>
    <w:rsid w:val="00992783"/>
    <w:rsid w:val="00BF7B7A"/>
    <w:rsid w:val="00CA2C00"/>
    <w:rsid w:val="00CD7883"/>
    <w:rsid w:val="00DF45E6"/>
    <w:rsid w:val="00E55600"/>
    <w:rsid w:val="00ED6C5E"/>
    <w:rsid w:val="00FC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0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55600"/>
    <w:rPr>
      <w:b/>
      <w:bCs/>
    </w:rPr>
  </w:style>
  <w:style w:type="character" w:styleId="Emphasis">
    <w:name w:val="Emphasis"/>
    <w:qFormat/>
    <w:rsid w:val="00E55600"/>
    <w:rPr>
      <w:i/>
      <w:iCs/>
    </w:rPr>
  </w:style>
  <w:style w:type="paragraph" w:styleId="ListParagraph">
    <w:name w:val="List Paragraph"/>
    <w:basedOn w:val="Normal"/>
    <w:uiPriority w:val="34"/>
    <w:qFormat/>
    <w:rsid w:val="00E556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0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55600"/>
    <w:rPr>
      <w:b/>
      <w:bCs/>
    </w:rPr>
  </w:style>
  <w:style w:type="character" w:styleId="Emphasis">
    <w:name w:val="Emphasis"/>
    <w:qFormat/>
    <w:rsid w:val="00E55600"/>
    <w:rPr>
      <w:i/>
      <w:iCs/>
    </w:rPr>
  </w:style>
  <w:style w:type="paragraph" w:styleId="ListParagraph">
    <w:name w:val="List Paragraph"/>
    <w:basedOn w:val="Normal"/>
    <w:uiPriority w:val="34"/>
    <w:qFormat/>
    <w:rsid w:val="00E55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7</cp:revision>
  <dcterms:created xsi:type="dcterms:W3CDTF">2019-03-04T00:45:00Z</dcterms:created>
  <dcterms:modified xsi:type="dcterms:W3CDTF">2019-05-02T09:13:00Z</dcterms:modified>
</cp:coreProperties>
</file>