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F3" w:rsidRDefault="00A843EC" w:rsidP="00B214F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6"/>
          <w:szCs w:val="26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</w:rPr>
        <w:t xml:space="preserve"> </w:t>
      </w:r>
      <w:r w:rsidR="00B214F3">
        <w:rPr>
          <w:rFonts w:ascii="Times New Roman Bold" w:hAnsi="Times New Roman Bold" w:cs="Times New Roman Bold"/>
          <w:b/>
          <w:bCs/>
          <w:sz w:val="26"/>
          <w:szCs w:val="26"/>
        </w:rPr>
        <w:t xml:space="preserve">PHÒNG GD&amp;ĐT UÔNG BÍ       </w:t>
      </w:r>
      <w:r>
        <w:rPr>
          <w:rFonts w:ascii="Times New Roman Bold" w:hAnsi="Times New Roman Bold" w:cs="Times New Roman Bold"/>
          <w:b/>
          <w:bCs/>
          <w:sz w:val="26"/>
          <w:szCs w:val="26"/>
        </w:rPr>
        <w:t xml:space="preserve">        </w:t>
      </w:r>
      <w:r w:rsidR="00B214F3">
        <w:rPr>
          <w:rFonts w:ascii="Times New Roman Bold" w:hAnsi="Times New Roman Bold" w:cs="Times New Roman Bold"/>
          <w:b/>
          <w:bCs/>
          <w:sz w:val="26"/>
          <w:szCs w:val="26"/>
        </w:rPr>
        <w:t>CỘNG HÒA XÃ HỘI CHỦ NGHĨA VIỆT NAM</w:t>
      </w:r>
    </w:p>
    <w:p w:rsidR="00B214F3" w:rsidRDefault="00B214F3" w:rsidP="00B214F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6"/>
          <w:szCs w:val="26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</w:rPr>
        <w:t xml:space="preserve">TRƯỜNG TH LÊ VĂN TÁM                  </w:t>
      </w:r>
      <w:r w:rsidR="00A843EC">
        <w:rPr>
          <w:rFonts w:ascii="Times New Roman Bold" w:hAnsi="Times New Roman Bold" w:cs="Times New Roman Bold"/>
          <w:b/>
          <w:bCs/>
          <w:sz w:val="26"/>
          <w:szCs w:val="26"/>
        </w:rPr>
        <w:t xml:space="preserve">            </w:t>
      </w:r>
      <w:r>
        <w:rPr>
          <w:rFonts w:ascii="Times New Roman Bold" w:hAnsi="Times New Roman Bold" w:cs="Times New Roman Bold"/>
          <w:b/>
          <w:bCs/>
          <w:sz w:val="26"/>
          <w:szCs w:val="26"/>
        </w:rPr>
        <w:t xml:space="preserve"> Độc lập - Tự do - Hạnh phúc</w:t>
      </w:r>
    </w:p>
    <w:p w:rsidR="00B214F3" w:rsidRDefault="00C874E7" w:rsidP="00B214F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336258</wp:posOffset>
                </wp:positionH>
                <wp:positionV relativeFrom="paragraph">
                  <wp:posOffset>10087</wp:posOffset>
                </wp:positionV>
                <wp:extent cx="139408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.8pt" to="13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" strokecolor="#4579b8 [3044]"/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3394251</wp:posOffset>
                </wp:positionH>
                <wp:positionV relativeFrom="paragraph">
                  <wp:posOffset>10087</wp:posOffset>
                </wp:positionV>
                <wp:extent cx="1971207" cy="14990"/>
                <wp:effectExtent l="0" t="0" r="101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207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.8pt" to="422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" strokecolor="#4579b8 [3044]"/>
            </w:pict>
          </mc:Fallback>
        </mc:AlternateContent>
      </w:r>
    </w:p>
    <w:p w:rsidR="00B214F3" w:rsidRDefault="00B214F3" w:rsidP="00B214F3">
      <w:pPr>
        <w:autoSpaceDE w:val="0"/>
        <w:autoSpaceDN w:val="0"/>
        <w:adjustRightInd w:val="0"/>
        <w:spacing w:after="0" w:line="240" w:lineRule="auto"/>
        <w:rPr>
          <w:rFonts w:ascii="Times New Roman Italic" w:hAnsi="Times New Roman Italic" w:cs="Times New Roman Italic"/>
          <w:i/>
          <w:iCs/>
          <w:sz w:val="26"/>
          <w:szCs w:val="26"/>
        </w:rPr>
      </w:pPr>
      <w:r>
        <w:rPr>
          <w:rFonts w:cs="Times New Roman"/>
          <w:szCs w:val="28"/>
        </w:rPr>
        <w:t xml:space="preserve">      Số: </w:t>
      </w:r>
      <w:r w:rsidR="00344FC1">
        <w:rPr>
          <w:rFonts w:cs="Times New Roman"/>
          <w:szCs w:val="28"/>
        </w:rPr>
        <w:t>17</w:t>
      </w:r>
      <w:r w:rsidR="00C874E7">
        <w:rPr>
          <w:rFonts w:cs="Times New Roman"/>
          <w:szCs w:val="28"/>
        </w:rPr>
        <w:t xml:space="preserve">/KH-THLVT                                   </w:t>
      </w:r>
      <w:r>
        <w:rPr>
          <w:rFonts w:ascii="Times New Roman Italic" w:hAnsi="Times New Roman Italic" w:cs="Times New Roman Italic"/>
          <w:i/>
          <w:iCs/>
          <w:sz w:val="26"/>
          <w:szCs w:val="26"/>
        </w:rPr>
        <w:t xml:space="preserve">Uông Bí, ngày </w:t>
      </w:r>
      <w:r w:rsidR="00C874E7">
        <w:rPr>
          <w:rFonts w:ascii="Times New Roman Italic" w:hAnsi="Times New Roman Italic" w:cs="Times New Roman Italic"/>
          <w:i/>
          <w:iCs/>
          <w:sz w:val="26"/>
          <w:szCs w:val="26"/>
        </w:rPr>
        <w:t>20</w:t>
      </w:r>
      <w:r>
        <w:rPr>
          <w:rFonts w:ascii="Times New Roman Italic" w:hAnsi="Times New Roman Italic" w:cs="Times New Roman Italic"/>
          <w:i/>
          <w:iCs/>
          <w:sz w:val="26"/>
          <w:szCs w:val="26"/>
        </w:rPr>
        <w:t xml:space="preserve"> tháng 02 năm 2019</w:t>
      </w:r>
    </w:p>
    <w:p w:rsidR="00B214F3" w:rsidRDefault="00B214F3" w:rsidP="00B2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0"/>
          <w:szCs w:val="30"/>
        </w:rPr>
      </w:pPr>
    </w:p>
    <w:p w:rsidR="00B214F3" w:rsidRDefault="00B214F3" w:rsidP="00B2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0"/>
          <w:szCs w:val="30"/>
        </w:rPr>
      </w:pPr>
      <w:r>
        <w:rPr>
          <w:rFonts w:ascii="Times New Roman Bold" w:hAnsi="Times New Roman Bold" w:cs="Times New Roman Bold"/>
          <w:b/>
          <w:bCs/>
          <w:sz w:val="30"/>
          <w:szCs w:val="30"/>
        </w:rPr>
        <w:t>KẾ HOẠCH</w:t>
      </w:r>
    </w:p>
    <w:p w:rsidR="00D95105" w:rsidRDefault="00B214F3" w:rsidP="00B2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 xml:space="preserve">Triển khai thực hiện Đề án “Xây dựng văn hóa ứng xử trong trường </w:t>
      </w:r>
    </w:p>
    <w:p w:rsidR="00B214F3" w:rsidRDefault="00D95105" w:rsidP="00B2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G</w:t>
      </w:r>
      <w:r w:rsidR="00B214F3">
        <w:rPr>
          <w:rFonts w:ascii="Times New Roman Bold" w:hAnsi="Times New Roman Bold" w:cs="Times New Roman Bold"/>
          <w:b/>
          <w:bCs/>
          <w:szCs w:val="28"/>
        </w:rPr>
        <w:t>iai</w:t>
      </w:r>
      <w:r>
        <w:rPr>
          <w:rFonts w:ascii="Times New Roman Bold" w:hAnsi="Times New Roman Bold" w:cs="Times New Roman Bold"/>
          <w:b/>
          <w:bCs/>
          <w:szCs w:val="28"/>
        </w:rPr>
        <w:t xml:space="preserve"> </w:t>
      </w:r>
      <w:r w:rsidR="00B214F3">
        <w:rPr>
          <w:rFonts w:ascii="Times New Roman Bold" w:hAnsi="Times New Roman Bold" w:cs="Times New Roman Bold"/>
          <w:b/>
          <w:bCs/>
          <w:szCs w:val="28"/>
        </w:rPr>
        <w:t xml:space="preserve">đoạn 2018-2025” </w:t>
      </w:r>
    </w:p>
    <w:p w:rsidR="00D95105" w:rsidRDefault="00D95105" w:rsidP="00B2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2322455</wp:posOffset>
                </wp:positionH>
                <wp:positionV relativeFrom="paragraph">
                  <wp:posOffset>66331</wp:posOffset>
                </wp:positionV>
                <wp:extent cx="1371600" cy="7496"/>
                <wp:effectExtent l="0" t="0" r="190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5pt,5.2pt" to="290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" strokecolor="#4579b8 [3044]"/>
            </w:pict>
          </mc:Fallback>
        </mc:AlternateConten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Thực hiện kế hoạch số </w:t>
      </w:r>
      <w:r w:rsidR="00D95105">
        <w:rPr>
          <w:rFonts w:cs="Times New Roman"/>
          <w:szCs w:val="28"/>
        </w:rPr>
        <w:t xml:space="preserve">Số: 126/KH-PGD&amp;ĐT </w:t>
      </w:r>
      <w:r>
        <w:rPr>
          <w:rFonts w:cs="Times New Roman"/>
          <w:szCs w:val="28"/>
        </w:rPr>
        <w:t xml:space="preserve">ngày </w:t>
      </w:r>
      <w:r w:rsidR="00D9510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3/0</w:t>
      </w:r>
      <w:r w:rsidR="00D9510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/2019 của </w:t>
      </w:r>
      <w:r w:rsidR="00A843EC">
        <w:rPr>
          <w:rFonts w:cs="Times New Roman"/>
          <w:szCs w:val="28"/>
        </w:rPr>
        <w:t>phòng giáo dục và Đào tạo</w:t>
      </w:r>
      <w:r>
        <w:rPr>
          <w:rFonts w:cs="Times New Roman"/>
          <w:szCs w:val="28"/>
        </w:rPr>
        <w:t xml:space="preserve"> về việc “Xây dựng văn hóa ứ</w:t>
      </w:r>
      <w:bookmarkStart w:id="0" w:name="_GoBack"/>
      <w:bookmarkEnd w:id="0"/>
      <w:r>
        <w:rPr>
          <w:rFonts w:cs="Times New Roman"/>
          <w:szCs w:val="28"/>
        </w:rPr>
        <w:t>ng xử trong trường học giai đoạn 2018 - 2025”,</w:t>
      </w:r>
      <w:r w:rsidR="00A843EC">
        <w:rPr>
          <w:rFonts w:cs="Times New Roman"/>
          <w:szCs w:val="28"/>
        </w:rPr>
        <w:t xml:space="preserve"> Trường tiểu học Lê Văn Tám</w:t>
      </w:r>
      <w:r>
        <w:rPr>
          <w:rFonts w:cs="Times New Roman"/>
          <w:szCs w:val="28"/>
        </w:rPr>
        <w:t xml:space="preserve"> xây dựng kế hoạch thực hiện như sau: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I. MỤC TIÊU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1. Mục tiêu chung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Tăng cường văn hóa ứng xử trong trường học nhằm tạo chuyển biến căn bản về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ứng xử văn hóa của cán bộ quản lý, nhà giáo, nhân viên, học sinh để phát triển năng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lực, hoàn thiện nhân cách, lối sống văn hóa; xây dựng môi trường văn hóa lành mạnh,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thân thiện; nâng cao chất lượng giáo dục đào tạo; góp phần xây dựng con người Việt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Nam: yêu nước, nhân ái, nghĩa tình, trung thực, đoàn kết, cần cù, sáng tạo.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2. Mục tiêu cụ thể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t>2.1. Giai đoạn 2018-2020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- 100% </w:t>
      </w:r>
      <w:r w:rsidR="00C874E7">
        <w:rPr>
          <w:rFonts w:cs="Times New Roman"/>
          <w:szCs w:val="28"/>
        </w:rPr>
        <w:t>cán bộ giáo viên và học sinh thực hiện</w:t>
      </w:r>
      <w:r>
        <w:rPr>
          <w:rFonts w:cs="Times New Roman"/>
          <w:szCs w:val="28"/>
        </w:rPr>
        <w:t xml:space="preserve"> bộ quy tắc ứng xử tại nhà trường theo quy định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quy tắc ứng xử do Bộ Giáo dục và Đào tạo ban hành;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Hằng năm, có ít nhất 90% cán bộ quản lý, nhà giáo, nhân viên, học sinh được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tuyên truyền, phổ biến, học tập các vấn đề liên quan đến văn hóa ứng xử, môi trường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văn hóa trong gia đình, nhà trường và cộng đồng;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Có ít nhất 90% cán bộ quản lý, nhà giáo, nhân viên, cán bộ công đoàn Giáo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dục, Đoàn thanh niên, Đội Thiếu niên trong trường học được bồi dưỡng nâng cao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năng lực, kiến thức ứng xử văn hóa và năng lực tổ chức giáo dục văn hóa ứng xử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trong trường học;</w:t>
      </w:r>
    </w:p>
    <w:p w:rsidR="00B214F3" w:rsidRDefault="00B214F3" w:rsidP="00C87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874E7">
        <w:rPr>
          <w:rFonts w:cs="Times New Roman"/>
          <w:szCs w:val="28"/>
        </w:rPr>
        <w:t xml:space="preserve">Phấn đấu </w:t>
      </w:r>
      <w:r>
        <w:rPr>
          <w:rFonts w:cs="Times New Roman"/>
          <w:szCs w:val="28"/>
        </w:rPr>
        <w:t>trường học đạt tiêu chuẩn xanh, sạch, đẹp, an toàn, lành mạnh,</w:t>
      </w:r>
      <w:r w:rsidR="00C87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thân thiện, góp phần xây dựng môi trường văn hóa trong nhà trường.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t>2.2. Giai đoạn 2021-2025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874E7">
        <w:rPr>
          <w:rFonts w:cs="Times New Roman"/>
          <w:szCs w:val="28"/>
        </w:rPr>
        <w:t>N</w:t>
      </w:r>
      <w:r>
        <w:rPr>
          <w:rFonts w:cs="Times New Roman"/>
          <w:szCs w:val="28"/>
        </w:rPr>
        <w:t>hà trường thực hiện tốt công tác tuyên truyền tới cán bộ, nhà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giáo, nhân viên và học sinh các vấn đề liên quan đến văn hóa ứng xử, môi trường văn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hóa trong gia đình, nhà trường và cộng đồng;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- 100% cán bộ quản lý, nhà giáo, nhân viên, cán bộ Công đoàn Giáo dục, Đoàn</w:t>
      </w:r>
    </w:p>
    <w:p w:rsidR="00B214F3" w:rsidRPr="00A843EC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Thanh niên, Đội Thiếu niên trong trường học được bồi dưỡng nâng cao năng lực,</w:t>
      </w:r>
      <w:r w:rsidR="00C87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kiến thức ứng xử văn hóa và năng lực tổ chức giáo dục văn hóa ứng xử trong trường</w:t>
      </w:r>
      <w:r w:rsidR="00C87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họ</w:t>
      </w:r>
      <w:r w:rsidR="00A843EC">
        <w:rPr>
          <w:rFonts w:cs="Times New Roman"/>
          <w:szCs w:val="28"/>
        </w:rPr>
        <w:t>c;</w:t>
      </w:r>
    </w:p>
    <w:p w:rsidR="00B214F3" w:rsidRDefault="00C874E7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Nhà</w:t>
      </w:r>
      <w:r w:rsidR="00B214F3">
        <w:rPr>
          <w:rFonts w:cs="Times New Roman"/>
          <w:szCs w:val="28"/>
        </w:rPr>
        <w:t xml:space="preserve"> trường duy trì, phát huy và thực hiện tốt bộ quy tắc ứng xử trong</w:t>
      </w:r>
      <w:r w:rsidR="00A843EC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trường học theo quy định quy tắc ứng xử do Bộ Giáo dục và Đào tạo ban hành, phù</w:t>
      </w:r>
      <w:r w:rsidR="00A843EC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hợp với điều kiện và đặc trưng vùng miền của mỗi trường;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874E7">
        <w:rPr>
          <w:rFonts w:cs="Times New Roman"/>
          <w:szCs w:val="28"/>
        </w:rPr>
        <w:t>Nhà</w:t>
      </w:r>
      <w:r>
        <w:rPr>
          <w:rFonts w:cs="Times New Roman"/>
          <w:szCs w:val="28"/>
        </w:rPr>
        <w:t xml:space="preserve"> trường </w:t>
      </w:r>
      <w:r w:rsidR="00C874E7">
        <w:rPr>
          <w:rFonts w:cs="Times New Roman"/>
          <w:szCs w:val="28"/>
        </w:rPr>
        <w:t>phất đấu</w:t>
      </w:r>
      <w:r>
        <w:rPr>
          <w:rFonts w:cs="Times New Roman"/>
          <w:szCs w:val="28"/>
        </w:rPr>
        <w:t xml:space="preserve"> đạt tiêu chuẩn xanh, sạch, đẹp, an toàn, lành mạnh,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thân thiện, góp phần xây dựng môi trường văn hóa trong nhà trường.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II. NHIỆM VỤ VÀ GIẢI PHÁP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1. Tuyên truyền nâng cao nhận thức về xây dựng văn hóa ứng xử trong</w:t>
      </w:r>
      <w:r w:rsidR="00A843EC">
        <w:rPr>
          <w:rFonts w:ascii="Times New Roman Bold" w:hAnsi="Times New Roman Bold" w:cs="Times New Roman Bold"/>
          <w:b/>
          <w:bCs/>
          <w:szCs w:val="28"/>
        </w:rPr>
        <w:t xml:space="preserve"> </w:t>
      </w:r>
      <w:r>
        <w:rPr>
          <w:rFonts w:ascii="Times New Roman Bold" w:hAnsi="Times New Roman Bold" w:cs="Times New Roman Bold"/>
          <w:b/>
          <w:bCs/>
          <w:szCs w:val="28"/>
        </w:rPr>
        <w:t>trường học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lastRenderedPageBreak/>
        <w:t>1.1. Nội dung tuyên truyền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sâu rộng, tạo sự chuyển biến mạnh mẽ trong đội ngũ nhà giáo, cán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bộ quản lý giáo dục, giáo viên, nhân viên, học sinh, gia đình học sinh và cộng đồng về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các chủ trương, đường lối của Đảng, chính sách, pháp luật của Nhà nước về giáo dục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đạo đức, lối sống, văn hóa ứng xử trong trường học; về mục đích, ý nghĩa, biện pháp,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trách nhiệm của nhà trường, gia đình người học, tổ chức, đoàn thể… đối với việc xây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dựng văn hóa ứng xử trong trường học; về thái độ, hành vi, ngôn ngữ, chuẩn mực của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người học, nhà giáo, cán bộ, nhân viên trong trường học;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về văn hóa học đường, ứng xử văn hóa dành cho cán bộ quản lý,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nhà giáo, nhân viên, người học trong các cơ sở giáo dục;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giáo dục lòng yêu nước, yêu thương con người và truyền thống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văn hóa ứng xử của dân tộc; nêu gương cán bộ quản lý, nhà giáo, nhân viên và trách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nhiệm của người đứng đầu trong nhà trường trong xây dựng văn hóa ứng xử, các cá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nhân điển hình, mô hình nhà trường thực hiện tốt công tác xây dựng văn hóa ứng xử.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t>1.2. Hình thức tuyên truyền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Đa dạng hóa hình thức tuyên truyền về văn hóa ứng xử trên các phương tiện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báo chí, truyền hình và các phương tiện thông tin khác của địa phương và nhà trường;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thông qua tổ chức các cuộc thi, hội nghị, hội thảo, tọa đàm, diễn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đàn, các hoạt động ngoại khóa về ứng xử văn hóa trong trường học cho nhà giáo,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người học tham gia; tăng cường ứng dụng công nghệ thông tin, internet và mạng xã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hội trong hoạt động tuyên truyền.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2. Xây dựng và thực hiện các quy tắc trong trường học</w:t>
      </w:r>
    </w:p>
    <w:p w:rsidR="00B214F3" w:rsidRDefault="00C874E7" w:rsidP="00C87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N</w:t>
      </w:r>
      <w:r w:rsidR="00B214F3">
        <w:rPr>
          <w:rFonts w:cs="Times New Roman"/>
          <w:szCs w:val="28"/>
        </w:rPr>
        <w:t>hà trường xây dựng, thực hiện bộ quy tắc ứng xử theo các quy</w:t>
      </w:r>
      <w:r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định quy tắc ứng xử trong trường học do Bộ Giáo dục và Đào tạo ban hành, đảm bảo</w:t>
      </w:r>
      <w:r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có sự tham gia và cam kết của các bên liên quan (cán bộ quản lý, nhà giáo, nhân viên,</w:t>
      </w:r>
      <w:r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học sinh, cha mẹ học sinh,…) đảm bảo các yêu cầu sau:</w:t>
      </w:r>
    </w:p>
    <w:p w:rsidR="00B214F3" w:rsidRDefault="00B214F3" w:rsidP="00C87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Bộ quy tắc ứng xử quy định cụ thể những việc nên làm và không nên làm</w:t>
      </w:r>
      <w:r w:rsidR="00C87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trong các mối quan hệ ứng xử của các chủ thể trong nhà trường thể hiện thông qua</w:t>
      </w:r>
      <w:r w:rsidR="00C87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trang phục, ngôn ngữ, hành vi ứng xử.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Bộ quy tắc ứng xử phải ngắn gọn, dễ nhớ, dễ thực hiện, phù hợp với lứa tuổi,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 cấp học và văn hóa đặc trưng của các vùng miền và các đối tượng tại nhà trường;</w:t>
      </w:r>
    </w:p>
    <w:p w:rsidR="00B214F3" w:rsidRDefault="00C874E7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Hiệu trưởng</w:t>
      </w:r>
      <w:r w:rsidR="00B214F3">
        <w:rPr>
          <w:rFonts w:cs="Times New Roman"/>
          <w:szCs w:val="28"/>
        </w:rPr>
        <w:t xml:space="preserve"> nhà trường có trách nhiệm quán triệt đến toàn thể cán bộ quản</w:t>
      </w:r>
      <w:r w:rsidR="00A843EC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lý, nhà giáo, nhân viên và người học biết và thực hiện Bộ quy tắc ứng xử;</w:t>
      </w:r>
    </w:p>
    <w:p w:rsidR="00B214F3" w:rsidRDefault="00B214F3" w:rsidP="007E7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Bộ quy tắc ứng xử phải được niêm yết tại các bảng tin, bảng thông báo,</w:t>
      </w:r>
      <w:r w:rsidR="007E7E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website của nhà trường, trong phòng học, phòng làm việc và những nơi cần thiết khác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của nhà trường; gửi đến các thành viên trong nhà trường qua hệ thống email, hệ</w:t>
      </w:r>
      <w:r w:rsidR="00A843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thống liên lạc điện tử…;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Cán bộ quản lý, nhà giáo, nhân viên, cán bộ Đoàn, Đội, Công đoàn nhà trường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thường xuyên phổ biến, quán triệt nội dung Bộ quy tắc ứng xử trong trường học trong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 tiết học chính khóa, hoạt động giáo dục ngoài giờ lên lớp, hoạt động trải nghiệm,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hoạt động của Ban đại diện cha mẹ học sinh…;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Phát huy tính gương mẫu của cán bộ quản lý, nhà giáo, nhân viên và trách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nhiệm người đứng đầu nhà trường trong xây dựng văn hóa ứng xử; chú trọng xây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dựng nhân cách người thầy. Đẩy mạnh giáo dục tư tưởng chính trị, đạo đức, lối sống,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phong cách cho cán bộ quản lý, nhà giáo, nhân viên và học sinh; tạo nền tảng về nhận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thức và hành động để xây dựng môi trường văn hóa và ứng xử văn hóa trong trường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học.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lastRenderedPageBreak/>
        <w:t>3. Đổi mới nội dung, phương pháp, hình thức giáo dục văn hóa ứng xử</w:t>
      </w:r>
      <w:r w:rsidR="00AC595D">
        <w:rPr>
          <w:rFonts w:ascii="Times New Roman Bold" w:hAnsi="Times New Roman Bold" w:cs="Times New Roman Bold"/>
          <w:b/>
          <w:bCs/>
          <w:szCs w:val="28"/>
        </w:rPr>
        <w:t xml:space="preserve"> </w:t>
      </w:r>
      <w:r>
        <w:rPr>
          <w:rFonts w:ascii="Times New Roman Bold" w:hAnsi="Times New Roman Bold" w:cs="Times New Roman Bold"/>
          <w:b/>
          <w:bCs/>
          <w:szCs w:val="28"/>
        </w:rPr>
        <w:t>trong trường học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Bổ sung, hoàn thiện nội dung giáo dục văn hóa ứng xử cho học sinh tại các nhà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trường; thể hiện được giá trị cốt lõi trong văn hóa ứng xử: Nhân ái, tôn trọng, trách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nhiệm, hợp tác, trung thực phù hợp với từng cấp học, trình độ đào tạo, vùng miền.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Giáo dục nội dung về tư tưởng, đạo đức, phong cách Hồ Chí Minh để nâng cao phẩm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chất, năng lực ứng xử cho nhà giáo, người học.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t>3.1. Nội dung giáo dục văn hóa ứng xử</w:t>
      </w:r>
    </w:p>
    <w:p w:rsidR="007E7E48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Bổ sung, hoàn thiện nội dung giáo dục văn hóa ứng xử trong các hoạt động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giáo dục, trong chương trình giáo dục phổ thông; lồng ghép các nội dung giáo dục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văn hóa ứng xử, lối sống văn hóa có giá trị và phù hợp với đặc điểm tâm sinh lý, tình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cảm của học sinh; giáo dục ý thức tuân thủ pháp luật, giáo dục đạo đức, lối sống, kỹ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năng sống và các hoạt động trải nghiệm để hình thành các phẩm chất nhân ái, tự trọng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bản thân, tôn trọng, trách nhiệm với bạn bè, chia sẻ, bao dung với người khác;</w:t>
      </w:r>
      <w:r w:rsidR="00AC595D">
        <w:rPr>
          <w:rFonts w:cs="Times New Roman"/>
          <w:szCs w:val="28"/>
        </w:rPr>
        <w:t xml:space="preserve"> 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Xây dựng quy định, hướng dẫn cụ thể trong thực hiện nếp sống, thói quen văn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minh, lịch sự đối với cán bộ, giáo viên, nhân viên, học sinh trong nhà trường như: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văn hóa xếp hàng nơi công cộng, triển khai nguyên tắc tự giáo dục (tự phục vụ, tự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quản, tự học, tinh thần hợp tác, trung thực, kỷ luật, đoàn kết, trách nhiệm, sáng tạo...).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 Italic" w:hAnsi="Times New Roman Bold Italic" w:cs="Times New Roman Bold Italic"/>
          <w:b/>
          <w:bCs/>
          <w:i/>
          <w:i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Cs w:val="28"/>
        </w:rPr>
        <w:t>3.2. Đổi mới phương pháp, hình thức trong giáo dục văn hóa ứng xử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Đổi mới phương pháp dạy học các môn: Đạo đức, Giáo dục công dân, Giáo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dục chính trị, Ngữ văn, Lịch sử… theo hướng phát triển phẩm chất và năng lực người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học.</w:t>
      </w:r>
    </w:p>
    <w:p w:rsidR="00B214F3" w:rsidRDefault="007E7E48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214F3">
        <w:rPr>
          <w:rFonts w:cs="Times New Roman"/>
          <w:szCs w:val="28"/>
        </w:rPr>
        <w:t>Xây dựng các danh mục địa chỉ tích hợp văn hóa ứng xử trong chương trình giáo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dục hiện hành; tăng cường các phương pháp dạy học trải nghiệm, các hoạt động giáo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dục kỹ năng sống, kỹ năng giao tiếp, ứng xử văn hóa của người học; giáo dục kiến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thức pháp luật, giáo dục công dân. Thực hiện hiệu quả công tác tư vấn tâm lý học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sinh; hình thành kỹ năng ứng xử, lối sống văn hóa cho học sinh một cách bền vững.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Đa dạng hóa hình thức giáo dục văn hóa ứng xử thông qua các hoạt động tập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thể, các câu lạc bộ, cuộc thi, diễn đàn, tọa đàm, đối thoại,…; đặc biệt phát huy vai trò</w:t>
      </w:r>
    </w:p>
    <w:p w:rsidR="00B214F3" w:rsidRDefault="00B214F3" w:rsidP="00A843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hướng dẫn về ứng xử văn hóa của đội ngũ cán bộ lớp, chi đội, học sinh khóa trên đối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với các học sinh khóa sau;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Phát huy vai trò của tổ chức Đoàn, Đội; tổ chức đa dạng hình thức giáo dục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ứng xử văn hóa, thể hiện tinh thần yêu nước, tôn trọng giá trị lịch sử truyền thống văn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hóa tốt đẹp cho học sinh thông qua hoạt động hát Quốc ca, lễ Chào cờ Tổ quốc và các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hoạt động tập thể;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Tăng cường tổ chức các hoạt động giáo dục trong thi đua xây dựng trường học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văn hóa, văn hóa ứng xử, thực hiện nếp sống văn minh, lịch sự trong cán bộ quản lý,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giáo viên, nhân viên, học sinh bằng các hoạt động thiết thực, thường xuyên, hiệu quả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trong mỗi năm học;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Gắn giáo dục văn hóa ứng xử với xây dựng trường học văn hóa, văn hóa ứng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xử, thực hiện nếp sống văn minh, lịch sự trong các phong trào thi đua đảm bảo thiết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thực, thường xuyên, hiệu quả trong mỗi năm học;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Tạo điều kiện để học sinh phát huy tính chủ động, tích cực, sáng tạo trong học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tập, rèn luyện và tham gia giám sát các hoạt động của nhà trường, giám sát việc thực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hiện văn hóa ứng xử và dân chủ trong trường học; tham gia ngăn chặn các hành vi vi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phạm quy tắc ứng xử trong trường học; tham gia tuyên truyền về trường học văn hóa,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những hành vi ứng xử đẹp; phê phán hành vi chưa đẹp của những người xung quanh;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quan tâm đến các sự kiện thời sự - chính trị của địa phương, đất nước và quốc tế;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Tăng cường giáo dục định hướng để cán bộ, giáo viên, nhân viên và học sinh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sử dụng hiệu quả công nghệ thông tin, mạng xã hội trong học tập, rèn luyện, hướng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nghiệp, khởi nghiệp, giải trí lành mạnh và thể hiện văn hóa ứng xử trong môi trường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internet, mạng xã hội; thực hiện nghiêm Luật An ninh mạng.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4. Nâng cao năng lực ứng xử văn hóa và năng lực giáo dục văn hóa ứng xử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Tổ chức bồi dưỡng, nâng cao năng lực ứng xử văn hóa cho đội ngũ cán bộ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quản lý, giáo viên, nhân viên phụ trách công tác giáo dục chính trị, học sinh, cán bộ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Công đoàn, Đoàn Thanh niên, Đội thiếu niên trong trường học, giáo viên chủ nhiệm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và đội ngũ cán bộ, giáo viên phụ trách công tác tư vấn tâm lý học đường theo tài liệu</w:t>
      </w:r>
    </w:p>
    <w:p w:rsidR="00B214F3" w:rsidRDefault="00B214F3" w:rsidP="00B214F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do Bộ Giáo dục và Đào tạo ban hành và hướng dẫn;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- Thường xuyên bồi dưỡng đội ngũ nhà giáo gương mẫu, có lòng tự trọng, nhân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cách tốt và có lối sống lành mạnh, văn hóa.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t>5. Tăng cường sự phối hợp giữa nhà trường, gia đình và xã hội trong xây</w:t>
      </w:r>
      <w:r w:rsidR="00AC595D">
        <w:rPr>
          <w:rFonts w:ascii="Times New Roman Bold" w:hAnsi="Times New Roman Bold" w:cs="Times New Roman Bold"/>
          <w:b/>
          <w:bCs/>
          <w:szCs w:val="28"/>
        </w:rPr>
        <w:t xml:space="preserve"> </w:t>
      </w:r>
      <w:r>
        <w:rPr>
          <w:rFonts w:ascii="Times New Roman Bold" w:hAnsi="Times New Roman Bold" w:cs="Times New Roman Bold"/>
          <w:b/>
          <w:bCs/>
          <w:szCs w:val="28"/>
        </w:rPr>
        <w:t>dựng văn hóa ứng xử</w:t>
      </w:r>
    </w:p>
    <w:p w:rsidR="00B214F3" w:rsidRDefault="007E7E48" w:rsidP="007E7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</w:t>
      </w:r>
      <w:r w:rsidR="00B214F3">
        <w:rPr>
          <w:rFonts w:cs="Times New Roman"/>
          <w:szCs w:val="28"/>
        </w:rPr>
        <w:t>ổ chức trao đổi về xây dựng văn hóa ứng xử trong các cuộc họp,</w:t>
      </w:r>
      <w:r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sinh hoạt tập thể; gặp gỡ với gia đình người học để phối hợp, thông tin, xử lý trong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quá trình tổ chức giáo dục, đào tạo;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Chủ động đề xuất, phối hợp với các đơn vị, tổ chức trên địa bàn để tuyên</w:t>
      </w:r>
      <w:r w:rsidR="00AC595D">
        <w:rPr>
          <w:rFonts w:cs="Times New Roman"/>
          <w:szCs w:val="28"/>
        </w:rPr>
        <w:t xml:space="preserve"> t</w:t>
      </w:r>
      <w:r>
        <w:rPr>
          <w:rFonts w:cs="Times New Roman"/>
          <w:szCs w:val="28"/>
        </w:rPr>
        <w:t>ruyền, xây dựng môi trường văn hóa; phối hợp tổ chức giáo dục văn hóa ứng xử cho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học sinh trong và ngoài trường học; biểu dương kịp thời cá nhân, tập thể có thành tích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tốt trong việc thực hiện văn hóa ứng xử; tuyên dương, nhân rộng điển hình lời nói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hay, cử chỉ đẹp; Xử lý các cá nhân có hành vi vi phạm bộ quy tắc ứng xử văn hóa,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công bố công khai kết quả xử lý các vụ việc liên quan trong đơn vị;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Xây dựng và phát huy hiệu quả trang thông tin điện tử của nhà trường, các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hình thức phản ánh, trao đổi, thu thập, xử lý thông tin người học, cán bộ, nhà giáo,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nhân viên nhà trường, gia đình người học, cá nhân có liên quan khác về văn hóa ứng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xử trong trường học và trên môi trường internet, mạng xã hội; góp phần thực hiện dân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chủ trong điều kiện hội nhập quốc tế và cuộc cách mạng công nghiệp lần thứ tư. Thiết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lập cơ chế tiếp nhận thông tin, xử lý kịp thời, đạt hiệu quả giáo dục đối với các hành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vi bạo lực học đường, vi phạm quy tắc ứng xử cần xử lý;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Phát huy vai trò của tổ chức Công đoàn, Đoàn Thanh niên, Đội Thiếu niên,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giáo viên chủ nhiệm, cố vấn học tập trong việc tổ chức các hoạt động xây dựng môi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trường văn hóa, văn hóa ứng xử trong nhà trường;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Phát huy sự chủ động, sáng tạo của mỗi thầy, cô giáo, học sinh trong việc tham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gia bảo vệ cảnh quan môi trường sư phạm, giữ gìn các công trình công cộng của nhà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trường và lớp học. Tổ chức cho học sinh trồng cây xanh trong khuôn viên nhà trường,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tại địa phương trong dịp Tết trồng cây.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Phối hợp với các lực lượng trên địa bàn trong việc xây dựng văn hóa ứng xử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cho người học tại cộng đồng; hỗ trợ người học gặp khó khăn, giáo dục các trường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hợp vi phạm, đảm bảo an toàn cho người học; xây dựng cơ sở vật chất, cảnh quan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môi trường.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Thường xuyên phối hợp với gia đình học sinh, huy động phụ huynh học sinh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tham gia các buổi họp, gặp gỡ, trao đổi, xử lý các tình huống liên quan; Phối hợp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cùng phụ huynh học sinh trong việc tham gia xây dựng và bảo vệ cảnh quan sư phạm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nhà trường, xây dựng và thực hiện các nội dung, phương pháp, hình thức giáo dục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đạo đức, lối sống cho học sinh.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" w:hAnsi="Times New Roman Bold" w:cs="Times New Roman Bold"/>
          <w:b/>
          <w:bCs/>
          <w:szCs w:val="28"/>
        </w:rPr>
        <w:lastRenderedPageBreak/>
        <w:t>III. TỔ CHỨC THỰC HIỆN</w:t>
      </w:r>
    </w:p>
    <w:p w:rsidR="00B214F3" w:rsidRDefault="007E7E48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N</w:t>
      </w:r>
      <w:r w:rsidR="00B214F3">
        <w:rPr>
          <w:rFonts w:cs="Times New Roman"/>
          <w:szCs w:val="28"/>
        </w:rPr>
        <w:t>hà trường bám sát kế hoạch của Phòng GD&amp;ĐT xây dựng kế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hoạch và tổ chức giáo dục văn hóa ứng xử cho người học thông qua các môn học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chính khóa, hoạt động ngoại khóa, nâng cao năng lực ứng xử và năng lực tổ chức</w:t>
      </w:r>
      <w:r w:rsidR="00AC595D">
        <w:rPr>
          <w:rFonts w:cs="Times New Roman"/>
          <w:szCs w:val="28"/>
        </w:rPr>
        <w:t xml:space="preserve"> </w:t>
      </w:r>
      <w:r w:rsidR="00B214F3">
        <w:rPr>
          <w:rFonts w:cs="Times New Roman"/>
          <w:szCs w:val="28"/>
        </w:rPr>
        <w:t>giáo dục ứng xử văn hóa của cán bộ, nhà giáo, nhân viên và học sinh nhà trường;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Chịu trách nhiệm xây dựng văn hóa nhà trường, xây dựng môi trường giáo dục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an toàn, thân thiện và lành mạnh;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Tiếp tục gìn giữ, xây dựng cảnh quan của nhà trường xanh, sạch đẹp, văn minh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và an toàn;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Tăng cường công tác xã hội hóa huy động kinh phí xây dựng cảnh quan nhà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trường và triển khai các hoạt động giáo dục;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Thực hiện tốt công tác phối hợp các lực lượng trên địa bàn trong việc xây dựng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văn hóa ứng xử cho người học tại cộng đồng;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Đưa nội dung xây dựng văn hóa ứng xử trong trường học là một trong các tiêu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chí đánh giá xếp loại viên chức hàng năm và một trong các nội dung công tác của đơn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vị, được tổng kết, đánh giá hằng năm.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Chỉ đạo các tổ chuyên môn, giáo viên chủ động xây dựng các danh mục địa chỉ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tích hợp văn hóa ứng xử trong chương trình giáo dục hiện hành </w:t>
      </w:r>
      <w:r>
        <w:rPr>
          <w:rFonts w:ascii="Times New Roman Italic" w:hAnsi="Times New Roman Italic" w:cs="Times New Roman Italic"/>
          <w:i/>
          <w:iCs/>
          <w:szCs w:val="28"/>
        </w:rPr>
        <w:t>(lưu ý: Cần thể hiện</w:t>
      </w:r>
      <w:r w:rsidR="00AC595D">
        <w:rPr>
          <w:rFonts w:ascii="Times New Roman Italic" w:hAnsi="Times New Roman Italic" w:cs="Times New Roman Italic"/>
          <w:i/>
          <w:iCs/>
          <w:szCs w:val="28"/>
        </w:rPr>
        <w:t xml:space="preserve"> </w:t>
      </w:r>
      <w:r>
        <w:rPr>
          <w:rFonts w:ascii="Times New Roman Italic" w:hAnsi="Times New Roman Italic" w:cs="Times New Roman Italic"/>
          <w:i/>
          <w:iCs/>
          <w:szCs w:val="28"/>
        </w:rPr>
        <w:t xml:space="preserve">rõ tích hợp tại bài nào, thời gian nào tại phân phối chương trình) </w:t>
      </w:r>
      <w:r>
        <w:rPr>
          <w:rFonts w:cs="Times New Roman"/>
          <w:szCs w:val="28"/>
        </w:rPr>
        <w:t>và thực hiện tốt</w:t>
      </w:r>
      <w:r w:rsidR="00AC59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việc dạy học tích hợp, lồng ghép tại các môn học hiện hành;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Trên đây là Kế hoạch thực hiện Đề án “Xây dựng văn hóa ứng xử trong trường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học giai đoạn 2018-2025” của </w:t>
      </w:r>
      <w:r w:rsidR="007E7E48">
        <w:rPr>
          <w:rFonts w:cs="Times New Roman"/>
          <w:szCs w:val="28"/>
        </w:rPr>
        <w:t xml:space="preserve">trường TH Lê Văn Tám, </w:t>
      </w:r>
      <w:r>
        <w:rPr>
          <w:rFonts w:cs="Times New Roman"/>
          <w:szCs w:val="28"/>
        </w:rPr>
        <w:t>đề nghị</w:t>
      </w:r>
      <w:r w:rsidR="007E7E48">
        <w:rPr>
          <w:rFonts w:cs="Times New Roman"/>
          <w:szCs w:val="28"/>
        </w:rPr>
        <w:t xml:space="preserve"> c</w:t>
      </w:r>
      <w:r w:rsidR="006942EB">
        <w:rPr>
          <w:rFonts w:cs="Times New Roman"/>
          <w:szCs w:val="28"/>
        </w:rPr>
        <w:t>á</w:t>
      </w:r>
      <w:r w:rsidR="007E7E48">
        <w:rPr>
          <w:rFonts w:cs="Times New Roman"/>
          <w:szCs w:val="28"/>
        </w:rPr>
        <w:t>n bộ, gi</w:t>
      </w:r>
      <w:r w:rsidR="006942EB">
        <w:rPr>
          <w:rFonts w:cs="Times New Roman"/>
          <w:szCs w:val="28"/>
        </w:rPr>
        <w:t>áo viên</w:t>
      </w:r>
      <w:r w:rsidR="007E7E48">
        <w:rPr>
          <w:rFonts w:cs="Times New Roman"/>
          <w:szCs w:val="28"/>
        </w:rPr>
        <w:t>, nhân viên, học sinh</w:t>
      </w:r>
      <w:r>
        <w:rPr>
          <w:rFonts w:cs="Times New Roman"/>
          <w:szCs w:val="28"/>
        </w:rPr>
        <w:t xml:space="preserve"> nghiêm túc </w:t>
      </w:r>
      <w:r w:rsidR="007E7E48">
        <w:rPr>
          <w:rFonts w:cs="Times New Roman"/>
          <w:szCs w:val="28"/>
        </w:rPr>
        <w:t>thực hiện</w:t>
      </w:r>
      <w:r w:rsidR="00C11F3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C11F38">
        <w:rPr>
          <w:rFonts w:cs="Times New Roman"/>
          <w:szCs w:val="28"/>
        </w:rPr>
        <w:t xml:space="preserve">Đồng chí phó hiệu trưởng </w:t>
      </w:r>
      <w:r>
        <w:rPr>
          <w:rFonts w:cs="Times New Roman"/>
          <w:szCs w:val="28"/>
        </w:rPr>
        <w:t>báo cáo kết quả thực hiện lồng</w:t>
      </w:r>
      <w:r w:rsidR="006942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ghép cùng báo cáo sơ kết, tổng kết công tác giáo dục Chính trị Tư tưởng và công tác</w:t>
      </w:r>
      <w:r w:rsidR="006942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học sinh hàng năm về Phòng GD&amp;ĐT đúng thời gian qui đị</w:t>
      </w:r>
      <w:r w:rsidR="006942EB">
        <w:rPr>
          <w:rFonts w:cs="Times New Roman"/>
          <w:szCs w:val="28"/>
        </w:rPr>
        <w:t>nh./.</w:t>
      </w:r>
    </w:p>
    <w:p w:rsidR="00AC595D" w:rsidRDefault="00AC595D" w:rsidP="00A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</w:p>
    <w:p w:rsidR="00C11F38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Cs w:val="28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Nơi nhận</w:t>
      </w:r>
      <w:r w:rsidRPr="00C11F38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: </w:t>
      </w:r>
      <w:r w:rsidR="00AC595D" w:rsidRPr="00C11F38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                                                                          </w:t>
      </w:r>
      <w:r w:rsidR="00C11F38">
        <w:rPr>
          <w:rFonts w:ascii="Times New Roman Bold" w:hAnsi="Times New Roman Bold" w:cs="Times New Roman Bold"/>
          <w:b/>
          <w:bCs/>
          <w:szCs w:val="28"/>
        </w:rPr>
        <w:t>HIỆU T</w:t>
      </w:r>
      <w:r>
        <w:rPr>
          <w:rFonts w:ascii="Times New Roman Bold" w:hAnsi="Times New Roman Bold" w:cs="Times New Roman Bold"/>
          <w:b/>
          <w:bCs/>
          <w:szCs w:val="28"/>
        </w:rPr>
        <w:t xml:space="preserve">RƯỞNG 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Các </w:t>
      </w:r>
      <w:r w:rsidR="006942EB">
        <w:rPr>
          <w:rFonts w:cs="Times New Roman"/>
          <w:sz w:val="22"/>
        </w:rPr>
        <w:t>tổ CM, đoàn thể</w:t>
      </w:r>
      <w:r>
        <w:rPr>
          <w:rFonts w:cs="Times New Roman"/>
          <w:sz w:val="22"/>
        </w:rPr>
        <w:t xml:space="preserve"> (t/h);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C11F38">
        <w:rPr>
          <w:rFonts w:cs="Times New Roman"/>
          <w:sz w:val="22"/>
        </w:rPr>
        <w:t>PGD&amp;ĐT</w:t>
      </w:r>
      <w:r>
        <w:rPr>
          <w:rFonts w:cs="Times New Roman"/>
          <w:sz w:val="22"/>
        </w:rPr>
        <w:t xml:space="preserve"> (b/c);</w:t>
      </w:r>
    </w:p>
    <w:p w:rsidR="00B214F3" w:rsidRDefault="00B214F3" w:rsidP="00AC59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Lưu: VT</w:t>
      </w:r>
      <w:r w:rsidR="00C11F38">
        <w:rPr>
          <w:rFonts w:cs="Times New Roman"/>
          <w:sz w:val="22"/>
        </w:rPr>
        <w:t>.</w:t>
      </w:r>
    </w:p>
    <w:p w:rsidR="00C11F38" w:rsidRDefault="00C11F38">
      <w:pPr>
        <w:jc w:val="both"/>
      </w:pPr>
      <w:r>
        <w:t xml:space="preserve">                                                                        </w:t>
      </w:r>
    </w:p>
    <w:p w:rsidR="00C11F38" w:rsidRPr="00C11F38" w:rsidRDefault="00C11F38">
      <w:pPr>
        <w:jc w:val="both"/>
        <w:rPr>
          <w:b/>
        </w:rPr>
      </w:pPr>
      <w:r>
        <w:t xml:space="preserve">                                                                               </w:t>
      </w:r>
      <w:r w:rsidRPr="00C11F38">
        <w:rPr>
          <w:b/>
        </w:rPr>
        <w:t>Hoàng Thị Huệ</w:t>
      </w:r>
    </w:p>
    <w:sectPr w:rsidR="00C11F38" w:rsidRPr="00C11F38" w:rsidSect="00B214F3">
      <w:pgSz w:w="11907" w:h="16840" w:code="9"/>
      <w:pgMar w:top="1134" w:right="79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Times New Roman Bold Italic"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F3"/>
    <w:rsid w:val="00003C45"/>
    <w:rsid w:val="002B2251"/>
    <w:rsid w:val="00344FC1"/>
    <w:rsid w:val="006942EB"/>
    <w:rsid w:val="007E7E48"/>
    <w:rsid w:val="00A843EC"/>
    <w:rsid w:val="00AC595D"/>
    <w:rsid w:val="00B214F3"/>
    <w:rsid w:val="00BF7B7A"/>
    <w:rsid w:val="00C11F38"/>
    <w:rsid w:val="00C874E7"/>
    <w:rsid w:val="00D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6</cp:revision>
  <cp:lastPrinted>2019-02-15T02:07:00Z</cp:lastPrinted>
  <dcterms:created xsi:type="dcterms:W3CDTF">2019-02-14T02:46:00Z</dcterms:created>
  <dcterms:modified xsi:type="dcterms:W3CDTF">2019-02-15T02:08:00Z</dcterms:modified>
</cp:coreProperties>
</file>