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1E0"/>
      </w:tblPr>
      <w:tblGrid>
        <w:gridCol w:w="4087"/>
        <w:gridCol w:w="5561"/>
      </w:tblGrid>
      <w:tr w:rsidR="0066441A" w:rsidRPr="0067458A" w:rsidTr="007159AA">
        <w:tc>
          <w:tcPr>
            <w:tcW w:w="4087" w:type="dxa"/>
          </w:tcPr>
          <w:p w:rsidR="0066441A" w:rsidRPr="0067458A" w:rsidRDefault="0066441A" w:rsidP="007159AA">
            <w:pPr>
              <w:rPr>
                <w:color w:val="000000"/>
                <w:szCs w:val="26"/>
              </w:rPr>
            </w:pPr>
            <w:r>
              <w:rPr>
                <w:color w:val="000000"/>
                <w:szCs w:val="26"/>
              </w:rPr>
              <w:t xml:space="preserve">    PHÒNG GD&amp;ĐT TP UÔNG BÍ</w:t>
            </w:r>
          </w:p>
        </w:tc>
        <w:tc>
          <w:tcPr>
            <w:tcW w:w="5561" w:type="dxa"/>
          </w:tcPr>
          <w:p w:rsidR="0066441A" w:rsidRPr="0067458A" w:rsidRDefault="0066441A" w:rsidP="007159AA">
            <w:pPr>
              <w:rPr>
                <w:b/>
                <w:bCs/>
                <w:color w:val="000000"/>
                <w:szCs w:val="26"/>
              </w:rPr>
            </w:pPr>
            <w:r>
              <w:rPr>
                <w:b/>
                <w:bCs/>
                <w:color w:val="000000"/>
                <w:szCs w:val="26"/>
              </w:rPr>
              <w:t xml:space="preserve">    </w:t>
            </w:r>
            <w:r w:rsidRPr="0067458A">
              <w:rPr>
                <w:b/>
                <w:bCs/>
                <w:color w:val="000000"/>
                <w:szCs w:val="26"/>
              </w:rPr>
              <w:t xml:space="preserve">CỘNG HÒA XÃ HỘI CHỦ NGHĨA VIỆT </w:t>
            </w:r>
            <w:smartTag w:uri="urn:schemas-microsoft-com:office:smarttags" w:element="place">
              <w:smartTag w:uri="urn:schemas-microsoft-com:office:smarttags" w:element="country-region">
                <w:r w:rsidRPr="0067458A">
                  <w:rPr>
                    <w:b/>
                    <w:bCs/>
                    <w:color w:val="000000"/>
                    <w:szCs w:val="26"/>
                  </w:rPr>
                  <w:t>NAM</w:t>
                </w:r>
              </w:smartTag>
            </w:smartTag>
          </w:p>
        </w:tc>
      </w:tr>
      <w:tr w:rsidR="0066441A" w:rsidRPr="0067458A" w:rsidTr="007159AA">
        <w:tc>
          <w:tcPr>
            <w:tcW w:w="4087" w:type="dxa"/>
          </w:tcPr>
          <w:p w:rsidR="0066441A" w:rsidRPr="0067458A" w:rsidRDefault="0066441A" w:rsidP="007159AA">
            <w:pPr>
              <w:rPr>
                <w:b/>
                <w:bCs/>
                <w:color w:val="000000"/>
                <w:sz w:val="26"/>
                <w:szCs w:val="26"/>
              </w:rPr>
            </w:pPr>
            <w:r>
              <w:rPr>
                <w:b/>
                <w:bCs/>
                <w:noProof/>
                <w:color w:val="000000"/>
                <w:szCs w:val="26"/>
              </w:rPr>
              <w:pict>
                <v:line id="_x0000_s1026" style="position:absolute;z-index:251660288;mso-position-horizontal-relative:text;mso-position-vertical-relative:text" from="30pt,13.2pt" to="156pt,13.2pt"/>
              </w:pict>
            </w:r>
            <w:r>
              <w:rPr>
                <w:b/>
                <w:bCs/>
                <w:color w:val="000000"/>
                <w:szCs w:val="26"/>
              </w:rPr>
              <w:t>TRƯỜNG TH PHƯƠNG ĐÔNG A</w:t>
            </w:r>
          </w:p>
        </w:tc>
        <w:tc>
          <w:tcPr>
            <w:tcW w:w="5561" w:type="dxa"/>
          </w:tcPr>
          <w:p w:rsidR="0066441A" w:rsidRPr="0067458A" w:rsidRDefault="0066441A" w:rsidP="007159AA">
            <w:pPr>
              <w:jc w:val="center"/>
              <w:rPr>
                <w:b/>
                <w:bCs/>
                <w:color w:val="000000"/>
                <w:sz w:val="26"/>
                <w:szCs w:val="28"/>
              </w:rPr>
            </w:pPr>
            <w:r>
              <w:rPr>
                <w:b/>
                <w:bCs/>
                <w:noProof/>
                <w:color w:val="000000"/>
                <w:sz w:val="26"/>
                <w:szCs w:val="28"/>
              </w:rPr>
              <w:pict>
                <v:line id="_x0000_s1027" style="position:absolute;left:0;text-align:left;z-index:251661312;mso-position-horizontal-relative:text;mso-position-vertical-relative:text" from="65.65pt,13.2pt" to="215.65pt,13.2pt"/>
              </w:pict>
            </w:r>
            <w:r>
              <w:rPr>
                <w:b/>
                <w:bCs/>
                <w:color w:val="000000"/>
                <w:sz w:val="26"/>
                <w:szCs w:val="28"/>
              </w:rPr>
              <w:t xml:space="preserve">    </w:t>
            </w:r>
            <w:r w:rsidRPr="0067458A">
              <w:rPr>
                <w:b/>
                <w:bCs/>
                <w:color w:val="000000"/>
                <w:sz w:val="26"/>
                <w:szCs w:val="28"/>
              </w:rPr>
              <w:t>Độc lập - Tự do - Hạnh phúc</w:t>
            </w:r>
          </w:p>
        </w:tc>
      </w:tr>
    </w:tbl>
    <w:p w:rsidR="0066441A" w:rsidRDefault="0066441A" w:rsidP="0066441A">
      <w:pPr>
        <w:jc w:val="center"/>
        <w:rPr>
          <w:b/>
          <w:sz w:val="28"/>
          <w:szCs w:val="28"/>
        </w:rPr>
      </w:pPr>
    </w:p>
    <w:p w:rsidR="0066441A" w:rsidRPr="0088389B" w:rsidRDefault="0066441A" w:rsidP="0066441A">
      <w:pPr>
        <w:jc w:val="center"/>
        <w:rPr>
          <w:sz w:val="28"/>
          <w:szCs w:val="28"/>
        </w:rPr>
      </w:pPr>
      <w:r w:rsidRPr="003C3C6B">
        <w:rPr>
          <w:b/>
          <w:sz w:val="28"/>
          <w:szCs w:val="28"/>
        </w:rPr>
        <w:t>TIÊU CHÍ ĐÁNH GIÁ TỔ CHUYÊN MÔN</w:t>
      </w:r>
      <w:r>
        <w:rPr>
          <w:b/>
          <w:sz w:val="28"/>
          <w:szCs w:val="28"/>
        </w:rPr>
        <w:t xml:space="preserve"> TỔ </w:t>
      </w:r>
      <w:r>
        <w:rPr>
          <w:sz w:val="28"/>
          <w:szCs w:val="28"/>
        </w:rPr>
        <w:t>.......................</w:t>
      </w:r>
    </w:p>
    <w:p w:rsidR="0066441A" w:rsidRDefault="0066441A" w:rsidP="0066441A">
      <w:pPr>
        <w:jc w:val="center"/>
        <w:rPr>
          <w:b/>
          <w:sz w:val="28"/>
          <w:szCs w:val="28"/>
        </w:rPr>
      </w:pPr>
      <w:r>
        <w:rPr>
          <w:b/>
          <w:sz w:val="28"/>
          <w:szCs w:val="28"/>
        </w:rPr>
        <w:t>NĂM HỌC 2018- 2019</w:t>
      </w:r>
    </w:p>
    <w:p w:rsidR="0066441A" w:rsidRPr="00112337" w:rsidRDefault="0066441A" w:rsidP="0066441A">
      <w:pPr>
        <w:jc w:val="center"/>
        <w:rPr>
          <w:b/>
          <w:sz w:val="28"/>
          <w:szCs w:val="28"/>
        </w:rPr>
      </w:pPr>
    </w:p>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6390"/>
        <w:gridCol w:w="810"/>
        <w:gridCol w:w="810"/>
        <w:gridCol w:w="1080"/>
      </w:tblGrid>
      <w:tr w:rsidR="0066441A" w:rsidRPr="00BF3C2D" w:rsidTr="007159AA">
        <w:tc>
          <w:tcPr>
            <w:tcW w:w="1440" w:type="dxa"/>
          </w:tcPr>
          <w:p w:rsidR="0066441A" w:rsidRPr="00BF3C2D" w:rsidRDefault="0066441A" w:rsidP="007159AA">
            <w:pPr>
              <w:jc w:val="center"/>
              <w:rPr>
                <w:b/>
                <w:szCs w:val="28"/>
              </w:rPr>
            </w:pPr>
            <w:r w:rsidRPr="00BF3C2D">
              <w:rPr>
                <w:b/>
                <w:szCs w:val="28"/>
              </w:rPr>
              <w:t>Tiêu chí đánh giá</w:t>
            </w:r>
          </w:p>
        </w:tc>
        <w:tc>
          <w:tcPr>
            <w:tcW w:w="6390" w:type="dxa"/>
          </w:tcPr>
          <w:p w:rsidR="0066441A" w:rsidRPr="00BF3C2D" w:rsidRDefault="0066441A" w:rsidP="007159AA">
            <w:pPr>
              <w:jc w:val="center"/>
              <w:rPr>
                <w:b/>
                <w:szCs w:val="28"/>
              </w:rPr>
            </w:pPr>
            <w:r w:rsidRPr="00BF3C2D">
              <w:rPr>
                <w:b/>
                <w:szCs w:val="28"/>
              </w:rPr>
              <w:t>Yêu cầu cần đạt</w:t>
            </w:r>
          </w:p>
        </w:tc>
        <w:tc>
          <w:tcPr>
            <w:tcW w:w="810" w:type="dxa"/>
          </w:tcPr>
          <w:p w:rsidR="0066441A" w:rsidRPr="00BF3C2D" w:rsidRDefault="0066441A" w:rsidP="007159AA">
            <w:pPr>
              <w:jc w:val="center"/>
              <w:rPr>
                <w:b/>
                <w:szCs w:val="28"/>
              </w:rPr>
            </w:pPr>
            <w:r w:rsidRPr="00BF3C2D">
              <w:rPr>
                <w:b/>
                <w:szCs w:val="28"/>
              </w:rPr>
              <w:t>Số điểm</w:t>
            </w:r>
          </w:p>
        </w:tc>
        <w:tc>
          <w:tcPr>
            <w:tcW w:w="810" w:type="dxa"/>
          </w:tcPr>
          <w:p w:rsidR="0066441A" w:rsidRPr="00BF3C2D" w:rsidRDefault="0066441A" w:rsidP="007159AA">
            <w:pPr>
              <w:jc w:val="center"/>
              <w:rPr>
                <w:b/>
                <w:szCs w:val="28"/>
              </w:rPr>
            </w:pPr>
            <w:r w:rsidRPr="00BF3C2D">
              <w:rPr>
                <w:b/>
                <w:szCs w:val="28"/>
              </w:rPr>
              <w:t xml:space="preserve">Tổ </w:t>
            </w:r>
          </w:p>
          <w:p w:rsidR="0066441A" w:rsidRPr="00BF3C2D" w:rsidRDefault="0066441A" w:rsidP="007159AA">
            <w:pPr>
              <w:jc w:val="center"/>
              <w:rPr>
                <w:b/>
                <w:szCs w:val="28"/>
              </w:rPr>
            </w:pPr>
            <w:r w:rsidRPr="00BF3C2D">
              <w:rPr>
                <w:b/>
                <w:szCs w:val="28"/>
              </w:rPr>
              <w:t>tự nhận</w:t>
            </w:r>
          </w:p>
        </w:tc>
        <w:tc>
          <w:tcPr>
            <w:tcW w:w="1080" w:type="dxa"/>
          </w:tcPr>
          <w:p w:rsidR="0066441A" w:rsidRPr="00BF3C2D" w:rsidRDefault="0066441A" w:rsidP="007159AA">
            <w:pPr>
              <w:jc w:val="center"/>
              <w:rPr>
                <w:b/>
                <w:szCs w:val="28"/>
              </w:rPr>
            </w:pPr>
            <w:r w:rsidRPr="00BF3C2D">
              <w:rPr>
                <w:b/>
                <w:szCs w:val="28"/>
              </w:rPr>
              <w:t>Trường xét</w:t>
            </w:r>
          </w:p>
        </w:tc>
      </w:tr>
      <w:tr w:rsidR="0066441A" w:rsidRPr="00BF3C2D" w:rsidTr="007159AA">
        <w:tc>
          <w:tcPr>
            <w:tcW w:w="1440" w:type="dxa"/>
            <w:vAlign w:val="center"/>
          </w:tcPr>
          <w:p w:rsidR="0066441A" w:rsidRPr="00BF3C2D" w:rsidRDefault="0066441A" w:rsidP="007159AA">
            <w:pPr>
              <w:spacing w:line="288" w:lineRule="auto"/>
              <w:jc w:val="center"/>
              <w:rPr>
                <w:b/>
                <w:sz w:val="26"/>
                <w:szCs w:val="28"/>
              </w:rPr>
            </w:pPr>
            <w:r w:rsidRPr="00BF3C2D">
              <w:rPr>
                <w:b/>
                <w:sz w:val="26"/>
                <w:szCs w:val="28"/>
              </w:rPr>
              <w:t>Ngày giờ công</w:t>
            </w:r>
          </w:p>
          <w:p w:rsidR="0066441A" w:rsidRPr="00BF3C2D" w:rsidRDefault="0066441A" w:rsidP="007159AA">
            <w:pPr>
              <w:spacing w:line="288" w:lineRule="auto"/>
              <w:jc w:val="center"/>
              <w:rPr>
                <w:b/>
                <w:sz w:val="26"/>
                <w:szCs w:val="28"/>
              </w:rPr>
            </w:pPr>
            <w:r w:rsidRPr="00BF3C2D">
              <w:rPr>
                <w:b/>
                <w:sz w:val="26"/>
                <w:szCs w:val="28"/>
              </w:rPr>
              <w:t>(1 điểm)</w:t>
            </w:r>
          </w:p>
        </w:tc>
        <w:tc>
          <w:tcPr>
            <w:tcW w:w="6390" w:type="dxa"/>
          </w:tcPr>
          <w:p w:rsidR="0066441A" w:rsidRPr="00BF3C2D" w:rsidRDefault="0066441A" w:rsidP="007159AA">
            <w:pPr>
              <w:jc w:val="both"/>
              <w:rPr>
                <w:sz w:val="26"/>
                <w:szCs w:val="28"/>
              </w:rPr>
            </w:pPr>
            <w:r w:rsidRPr="00BF3C2D">
              <w:rPr>
                <w:sz w:val="26"/>
                <w:szCs w:val="28"/>
              </w:rPr>
              <w:t>- GV đảm bảo ngày công cao, không có GV vi phạm giờ giấc</w:t>
            </w:r>
            <w:r>
              <w:rPr>
                <w:sz w:val="26"/>
                <w:szCs w:val="28"/>
              </w:rPr>
              <w:t xml:space="preserve"> làm việc</w:t>
            </w:r>
            <w:r w:rsidRPr="00BF3C2D">
              <w:rPr>
                <w:sz w:val="26"/>
                <w:szCs w:val="28"/>
              </w:rPr>
              <w:t>.</w:t>
            </w:r>
          </w:p>
        </w:tc>
        <w:tc>
          <w:tcPr>
            <w:tcW w:w="810" w:type="dxa"/>
            <w:vAlign w:val="center"/>
          </w:tcPr>
          <w:p w:rsidR="0066441A" w:rsidRPr="00BF3C2D" w:rsidRDefault="0066441A" w:rsidP="007159AA">
            <w:pPr>
              <w:spacing w:line="288" w:lineRule="auto"/>
              <w:jc w:val="center"/>
              <w:rPr>
                <w:sz w:val="26"/>
                <w:szCs w:val="28"/>
              </w:rPr>
            </w:pPr>
            <w:r w:rsidRPr="00BF3C2D">
              <w:rPr>
                <w:sz w:val="26"/>
                <w:szCs w:val="28"/>
              </w:rPr>
              <w:t>1 điểm</w:t>
            </w:r>
          </w:p>
        </w:tc>
        <w:tc>
          <w:tcPr>
            <w:tcW w:w="810" w:type="dxa"/>
          </w:tcPr>
          <w:p w:rsidR="0066441A" w:rsidRPr="00BF3C2D" w:rsidRDefault="0066441A" w:rsidP="007159AA">
            <w:pPr>
              <w:spacing w:line="288" w:lineRule="auto"/>
              <w:rPr>
                <w:b/>
                <w:sz w:val="26"/>
                <w:szCs w:val="28"/>
              </w:rPr>
            </w:pPr>
          </w:p>
        </w:tc>
        <w:tc>
          <w:tcPr>
            <w:tcW w:w="1080" w:type="dxa"/>
          </w:tcPr>
          <w:p w:rsidR="0066441A" w:rsidRPr="00BF3C2D" w:rsidRDefault="0066441A" w:rsidP="007159AA">
            <w:pPr>
              <w:spacing w:line="288" w:lineRule="auto"/>
              <w:rPr>
                <w:b/>
                <w:sz w:val="26"/>
                <w:szCs w:val="28"/>
              </w:rPr>
            </w:pPr>
          </w:p>
        </w:tc>
      </w:tr>
      <w:tr w:rsidR="0066441A" w:rsidRPr="00BF3C2D" w:rsidTr="007159AA">
        <w:tc>
          <w:tcPr>
            <w:tcW w:w="1440" w:type="dxa"/>
            <w:vAlign w:val="center"/>
          </w:tcPr>
          <w:p w:rsidR="0066441A" w:rsidRPr="00BF3C2D" w:rsidRDefault="0066441A" w:rsidP="007159AA">
            <w:pPr>
              <w:spacing w:line="288" w:lineRule="auto"/>
              <w:jc w:val="center"/>
              <w:rPr>
                <w:b/>
                <w:sz w:val="26"/>
                <w:szCs w:val="28"/>
              </w:rPr>
            </w:pPr>
            <w:r w:rsidRPr="00BF3C2D">
              <w:rPr>
                <w:b/>
                <w:sz w:val="26"/>
                <w:szCs w:val="28"/>
              </w:rPr>
              <w:t>Tổ chức quản lý</w:t>
            </w:r>
          </w:p>
          <w:p w:rsidR="0066441A" w:rsidRPr="00BF3C2D" w:rsidRDefault="0066441A" w:rsidP="007159AA">
            <w:pPr>
              <w:spacing w:line="288" w:lineRule="auto"/>
              <w:jc w:val="center"/>
              <w:rPr>
                <w:b/>
                <w:sz w:val="26"/>
                <w:szCs w:val="28"/>
              </w:rPr>
            </w:pPr>
            <w:r w:rsidRPr="00BF3C2D">
              <w:rPr>
                <w:b/>
                <w:sz w:val="26"/>
                <w:szCs w:val="28"/>
              </w:rPr>
              <w:t>(3 điểm)</w:t>
            </w:r>
          </w:p>
        </w:tc>
        <w:tc>
          <w:tcPr>
            <w:tcW w:w="6390" w:type="dxa"/>
          </w:tcPr>
          <w:p w:rsidR="0066441A" w:rsidRPr="00BF3C2D" w:rsidRDefault="0066441A" w:rsidP="007159AA">
            <w:pPr>
              <w:jc w:val="both"/>
              <w:rPr>
                <w:sz w:val="26"/>
                <w:szCs w:val="28"/>
              </w:rPr>
            </w:pPr>
            <w:r w:rsidRPr="00BF3C2D">
              <w:rPr>
                <w:sz w:val="26"/>
                <w:szCs w:val="28"/>
              </w:rPr>
              <w:t>- Có kế hoạch hoạt động cho từng tuần, tháng, năm và thực hiện triển khai đúng kế hoạch đã đề ra. Đảm bảo đầy đủ các loại hồ sơ sổ sách theo quy định và chất lượng hồ sơ tốt.</w:t>
            </w:r>
          </w:p>
          <w:p w:rsidR="0066441A" w:rsidRPr="00BF3C2D" w:rsidRDefault="0066441A" w:rsidP="007159AA">
            <w:pPr>
              <w:jc w:val="both"/>
              <w:rPr>
                <w:sz w:val="26"/>
                <w:szCs w:val="28"/>
              </w:rPr>
            </w:pPr>
            <w:r w:rsidRPr="00BF3C2D">
              <w:rPr>
                <w:sz w:val="26"/>
                <w:szCs w:val="28"/>
              </w:rPr>
              <w:t>- Đảm bảo nền nếp kỉ cương trong hoạt động của tổ.</w:t>
            </w:r>
          </w:p>
        </w:tc>
        <w:tc>
          <w:tcPr>
            <w:tcW w:w="810" w:type="dxa"/>
            <w:vAlign w:val="center"/>
          </w:tcPr>
          <w:p w:rsidR="0066441A" w:rsidRPr="00BF3C2D" w:rsidRDefault="0066441A" w:rsidP="007159AA">
            <w:pPr>
              <w:spacing w:line="288" w:lineRule="auto"/>
              <w:jc w:val="center"/>
              <w:rPr>
                <w:sz w:val="26"/>
                <w:szCs w:val="28"/>
              </w:rPr>
            </w:pPr>
            <w:r w:rsidRPr="00BF3C2D">
              <w:rPr>
                <w:sz w:val="26"/>
                <w:szCs w:val="28"/>
              </w:rPr>
              <w:t>3 điểm</w:t>
            </w:r>
          </w:p>
        </w:tc>
        <w:tc>
          <w:tcPr>
            <w:tcW w:w="810" w:type="dxa"/>
          </w:tcPr>
          <w:p w:rsidR="0066441A" w:rsidRPr="00BF3C2D" w:rsidRDefault="0066441A" w:rsidP="007159AA">
            <w:pPr>
              <w:spacing w:line="288" w:lineRule="auto"/>
              <w:rPr>
                <w:sz w:val="26"/>
                <w:szCs w:val="28"/>
              </w:rPr>
            </w:pPr>
          </w:p>
        </w:tc>
        <w:tc>
          <w:tcPr>
            <w:tcW w:w="1080" w:type="dxa"/>
          </w:tcPr>
          <w:p w:rsidR="0066441A" w:rsidRPr="00BF3C2D" w:rsidRDefault="0066441A" w:rsidP="007159AA">
            <w:pPr>
              <w:spacing w:line="288" w:lineRule="auto"/>
              <w:rPr>
                <w:sz w:val="26"/>
                <w:szCs w:val="28"/>
              </w:rPr>
            </w:pPr>
          </w:p>
        </w:tc>
      </w:tr>
      <w:tr w:rsidR="0066441A" w:rsidRPr="00BF3C2D" w:rsidTr="007159AA">
        <w:tc>
          <w:tcPr>
            <w:tcW w:w="1440" w:type="dxa"/>
            <w:vAlign w:val="center"/>
          </w:tcPr>
          <w:p w:rsidR="0066441A" w:rsidRPr="00BF3C2D" w:rsidRDefault="0066441A" w:rsidP="007159AA">
            <w:pPr>
              <w:spacing w:line="288" w:lineRule="auto"/>
              <w:jc w:val="center"/>
              <w:rPr>
                <w:b/>
                <w:sz w:val="26"/>
                <w:szCs w:val="26"/>
              </w:rPr>
            </w:pPr>
            <w:r w:rsidRPr="00BF3C2D">
              <w:rPr>
                <w:b/>
                <w:sz w:val="26"/>
                <w:szCs w:val="26"/>
              </w:rPr>
              <w:t>Hoạt động của các tổ chuyên môn</w:t>
            </w:r>
          </w:p>
          <w:p w:rsidR="0066441A" w:rsidRPr="00BF3C2D" w:rsidRDefault="0066441A" w:rsidP="007159AA">
            <w:pPr>
              <w:spacing w:line="288" w:lineRule="auto"/>
              <w:jc w:val="center"/>
              <w:rPr>
                <w:b/>
                <w:sz w:val="26"/>
                <w:szCs w:val="26"/>
              </w:rPr>
            </w:pPr>
            <w:r w:rsidRPr="00BF3C2D">
              <w:rPr>
                <w:b/>
                <w:sz w:val="26"/>
                <w:szCs w:val="28"/>
              </w:rPr>
              <w:t>(5 điểm)</w:t>
            </w:r>
          </w:p>
        </w:tc>
        <w:tc>
          <w:tcPr>
            <w:tcW w:w="6390" w:type="dxa"/>
          </w:tcPr>
          <w:p w:rsidR="0066441A" w:rsidRPr="00BF3C2D" w:rsidRDefault="0066441A" w:rsidP="007159AA">
            <w:pPr>
              <w:jc w:val="both"/>
              <w:rPr>
                <w:sz w:val="26"/>
                <w:szCs w:val="26"/>
              </w:rPr>
            </w:pPr>
            <w:r w:rsidRPr="00BF3C2D">
              <w:rPr>
                <w:sz w:val="26"/>
                <w:szCs w:val="26"/>
              </w:rPr>
              <w:t>- Tổ chức sinh hoạt chuyên môn đều đặn, nền nếp, có chất lượng.</w:t>
            </w:r>
          </w:p>
          <w:p w:rsidR="0066441A" w:rsidRPr="00BF3C2D" w:rsidRDefault="0066441A" w:rsidP="007159AA">
            <w:pPr>
              <w:jc w:val="both"/>
              <w:rPr>
                <w:sz w:val="26"/>
                <w:szCs w:val="26"/>
              </w:rPr>
            </w:pPr>
            <w:r w:rsidRPr="00BF3C2D">
              <w:rPr>
                <w:sz w:val="26"/>
                <w:szCs w:val="26"/>
              </w:rPr>
              <w:t>- Thực hiện hiệu quả chuyên đề cấp tổ, trường.</w:t>
            </w:r>
          </w:p>
          <w:p w:rsidR="0066441A" w:rsidRPr="00BF3C2D" w:rsidRDefault="0066441A" w:rsidP="007159AA">
            <w:pPr>
              <w:jc w:val="both"/>
              <w:rPr>
                <w:sz w:val="26"/>
                <w:szCs w:val="26"/>
              </w:rPr>
            </w:pPr>
            <w:r w:rsidRPr="00BF3C2D">
              <w:rPr>
                <w:sz w:val="26"/>
                <w:szCs w:val="26"/>
              </w:rPr>
              <w:t>- Có kế hoạch bồi dưỡng chuyên môn, nghiệp vụ cho GV. GV có tiến bộ.</w:t>
            </w:r>
          </w:p>
          <w:p w:rsidR="0066441A" w:rsidRPr="00BF3C2D" w:rsidRDefault="0066441A" w:rsidP="007159AA">
            <w:pPr>
              <w:jc w:val="both"/>
              <w:rPr>
                <w:sz w:val="26"/>
                <w:szCs w:val="26"/>
              </w:rPr>
            </w:pPr>
            <w:r w:rsidRPr="00BF3C2D">
              <w:rPr>
                <w:sz w:val="26"/>
                <w:szCs w:val="26"/>
              </w:rPr>
              <w:t>- Có kế hoạch bồi dưỡng HS NK, phụ đạo HS chưa HT, không để HS ngồi nhầm lớp.</w:t>
            </w:r>
          </w:p>
          <w:p w:rsidR="0066441A" w:rsidRPr="00BF3C2D" w:rsidRDefault="0066441A" w:rsidP="007159AA">
            <w:pPr>
              <w:jc w:val="both"/>
              <w:rPr>
                <w:sz w:val="26"/>
                <w:szCs w:val="26"/>
              </w:rPr>
            </w:pPr>
            <w:r w:rsidRPr="00BF3C2D">
              <w:rPr>
                <w:sz w:val="26"/>
                <w:szCs w:val="26"/>
              </w:rPr>
              <w:t xml:space="preserve">- Có nhiều biện pháp tích cực trong việc thực hiện tốt đổi mới phương pháp giảng dạy, đổi mới đánh giá, GV tích cực ứng dụng CNTT, sử dụng TBDH. </w:t>
            </w:r>
          </w:p>
        </w:tc>
        <w:tc>
          <w:tcPr>
            <w:tcW w:w="810" w:type="dxa"/>
            <w:vAlign w:val="center"/>
          </w:tcPr>
          <w:p w:rsidR="0066441A" w:rsidRPr="00BF3C2D" w:rsidRDefault="0066441A" w:rsidP="007159AA">
            <w:pPr>
              <w:spacing w:line="288" w:lineRule="auto"/>
              <w:jc w:val="center"/>
              <w:rPr>
                <w:sz w:val="26"/>
                <w:szCs w:val="26"/>
              </w:rPr>
            </w:pPr>
            <w:r w:rsidRPr="00BF3C2D">
              <w:rPr>
                <w:sz w:val="26"/>
                <w:szCs w:val="26"/>
              </w:rPr>
              <w:t xml:space="preserve">5 </w:t>
            </w:r>
            <w:r w:rsidRPr="00BF3C2D">
              <w:rPr>
                <w:sz w:val="26"/>
                <w:szCs w:val="28"/>
              </w:rPr>
              <w:t>điểm</w:t>
            </w:r>
          </w:p>
        </w:tc>
        <w:tc>
          <w:tcPr>
            <w:tcW w:w="810" w:type="dxa"/>
          </w:tcPr>
          <w:p w:rsidR="0066441A" w:rsidRPr="00BF3C2D" w:rsidRDefault="0066441A" w:rsidP="007159AA">
            <w:pPr>
              <w:spacing w:line="288" w:lineRule="auto"/>
              <w:rPr>
                <w:sz w:val="26"/>
                <w:szCs w:val="26"/>
              </w:rPr>
            </w:pPr>
          </w:p>
        </w:tc>
        <w:tc>
          <w:tcPr>
            <w:tcW w:w="1080" w:type="dxa"/>
          </w:tcPr>
          <w:p w:rsidR="0066441A" w:rsidRPr="00BF3C2D" w:rsidRDefault="0066441A" w:rsidP="007159AA">
            <w:pPr>
              <w:spacing w:line="288" w:lineRule="auto"/>
              <w:rPr>
                <w:sz w:val="26"/>
                <w:szCs w:val="26"/>
              </w:rPr>
            </w:pPr>
          </w:p>
        </w:tc>
      </w:tr>
      <w:tr w:rsidR="0066441A" w:rsidRPr="00BF3C2D" w:rsidTr="007159AA">
        <w:tc>
          <w:tcPr>
            <w:tcW w:w="1440" w:type="dxa"/>
            <w:vAlign w:val="center"/>
          </w:tcPr>
          <w:p w:rsidR="0066441A" w:rsidRPr="00BF3C2D" w:rsidRDefault="0066441A" w:rsidP="007159AA">
            <w:pPr>
              <w:spacing w:line="288" w:lineRule="auto"/>
              <w:jc w:val="center"/>
              <w:rPr>
                <w:b/>
                <w:sz w:val="26"/>
                <w:szCs w:val="26"/>
              </w:rPr>
            </w:pPr>
            <w:r w:rsidRPr="00BF3C2D">
              <w:rPr>
                <w:b/>
                <w:sz w:val="26"/>
                <w:szCs w:val="26"/>
              </w:rPr>
              <w:t>Thực hiện chế độ thông tin báo cáo</w:t>
            </w:r>
          </w:p>
          <w:p w:rsidR="0066441A" w:rsidRPr="00BF3C2D" w:rsidRDefault="0066441A" w:rsidP="007159AA">
            <w:pPr>
              <w:spacing w:line="288" w:lineRule="auto"/>
              <w:jc w:val="center"/>
              <w:rPr>
                <w:b/>
                <w:sz w:val="26"/>
                <w:szCs w:val="26"/>
              </w:rPr>
            </w:pPr>
            <w:r w:rsidRPr="00BF3C2D">
              <w:rPr>
                <w:b/>
                <w:sz w:val="26"/>
                <w:szCs w:val="28"/>
              </w:rPr>
              <w:t>(2 điểm)</w:t>
            </w:r>
          </w:p>
        </w:tc>
        <w:tc>
          <w:tcPr>
            <w:tcW w:w="6390" w:type="dxa"/>
            <w:vAlign w:val="center"/>
          </w:tcPr>
          <w:p w:rsidR="0066441A" w:rsidRDefault="0066441A" w:rsidP="007159AA">
            <w:pPr>
              <w:spacing w:line="288" w:lineRule="auto"/>
              <w:jc w:val="both"/>
              <w:rPr>
                <w:sz w:val="26"/>
                <w:szCs w:val="26"/>
              </w:rPr>
            </w:pPr>
            <w:r w:rsidRPr="00BF3C2D">
              <w:rPr>
                <w:sz w:val="26"/>
                <w:szCs w:val="26"/>
              </w:rPr>
              <w:t>- Thực hiện tốt chế độ thông tin báo cáo đảm bảo tính chính xác, kịp thời.</w:t>
            </w:r>
          </w:p>
          <w:p w:rsidR="0066441A" w:rsidRDefault="0066441A" w:rsidP="007159AA">
            <w:pPr>
              <w:spacing w:line="288" w:lineRule="auto"/>
              <w:jc w:val="both"/>
              <w:rPr>
                <w:sz w:val="26"/>
                <w:szCs w:val="26"/>
              </w:rPr>
            </w:pPr>
            <w:r>
              <w:rPr>
                <w:sz w:val="26"/>
                <w:szCs w:val="26"/>
              </w:rPr>
              <w:t xml:space="preserve">- Cập nhật phần mềm báo cáo đảm </w:t>
            </w:r>
            <w:r w:rsidRPr="00BF3C2D">
              <w:rPr>
                <w:sz w:val="26"/>
                <w:szCs w:val="26"/>
              </w:rPr>
              <w:t>bảo tính chính xác, kịp thời.</w:t>
            </w:r>
          </w:p>
          <w:p w:rsidR="0066441A" w:rsidRPr="00BF3C2D" w:rsidRDefault="0066441A" w:rsidP="007159AA">
            <w:pPr>
              <w:spacing w:line="288" w:lineRule="auto"/>
              <w:jc w:val="both"/>
              <w:rPr>
                <w:sz w:val="26"/>
                <w:szCs w:val="26"/>
              </w:rPr>
            </w:pPr>
          </w:p>
        </w:tc>
        <w:tc>
          <w:tcPr>
            <w:tcW w:w="810" w:type="dxa"/>
            <w:vAlign w:val="center"/>
          </w:tcPr>
          <w:p w:rsidR="0066441A" w:rsidRPr="00BF3C2D" w:rsidRDefault="0066441A" w:rsidP="007159AA">
            <w:pPr>
              <w:spacing w:line="288" w:lineRule="auto"/>
              <w:jc w:val="center"/>
              <w:rPr>
                <w:sz w:val="26"/>
                <w:szCs w:val="26"/>
              </w:rPr>
            </w:pPr>
            <w:r w:rsidRPr="00BF3C2D">
              <w:rPr>
                <w:sz w:val="26"/>
                <w:szCs w:val="26"/>
              </w:rPr>
              <w:t xml:space="preserve">2 </w:t>
            </w:r>
            <w:r w:rsidRPr="00BF3C2D">
              <w:rPr>
                <w:sz w:val="26"/>
                <w:szCs w:val="28"/>
              </w:rPr>
              <w:t>điểm</w:t>
            </w:r>
          </w:p>
        </w:tc>
        <w:tc>
          <w:tcPr>
            <w:tcW w:w="810" w:type="dxa"/>
          </w:tcPr>
          <w:p w:rsidR="0066441A" w:rsidRPr="00BF3C2D" w:rsidRDefault="0066441A" w:rsidP="007159AA">
            <w:pPr>
              <w:spacing w:line="288" w:lineRule="auto"/>
              <w:rPr>
                <w:sz w:val="26"/>
                <w:szCs w:val="26"/>
              </w:rPr>
            </w:pPr>
          </w:p>
        </w:tc>
        <w:tc>
          <w:tcPr>
            <w:tcW w:w="1080" w:type="dxa"/>
          </w:tcPr>
          <w:p w:rsidR="0066441A" w:rsidRPr="00BF3C2D" w:rsidRDefault="0066441A" w:rsidP="007159AA">
            <w:pPr>
              <w:spacing w:line="288" w:lineRule="auto"/>
              <w:rPr>
                <w:sz w:val="26"/>
                <w:szCs w:val="26"/>
              </w:rPr>
            </w:pPr>
          </w:p>
        </w:tc>
      </w:tr>
      <w:tr w:rsidR="0066441A" w:rsidRPr="00BF3C2D" w:rsidTr="007159AA">
        <w:tc>
          <w:tcPr>
            <w:tcW w:w="1440" w:type="dxa"/>
            <w:vAlign w:val="center"/>
          </w:tcPr>
          <w:p w:rsidR="0066441A" w:rsidRPr="00BF3C2D" w:rsidRDefault="0066441A" w:rsidP="007159AA">
            <w:pPr>
              <w:spacing w:line="288" w:lineRule="auto"/>
              <w:jc w:val="center"/>
              <w:rPr>
                <w:b/>
                <w:sz w:val="26"/>
                <w:szCs w:val="26"/>
              </w:rPr>
            </w:pPr>
            <w:r w:rsidRPr="00BF3C2D">
              <w:rPr>
                <w:b/>
                <w:sz w:val="26"/>
                <w:szCs w:val="26"/>
              </w:rPr>
              <w:t>Chất lượng</w:t>
            </w:r>
          </w:p>
          <w:p w:rsidR="0066441A" w:rsidRPr="00BF3C2D" w:rsidRDefault="0066441A" w:rsidP="007159AA">
            <w:pPr>
              <w:spacing w:line="288" w:lineRule="auto"/>
              <w:jc w:val="center"/>
              <w:rPr>
                <w:b/>
                <w:sz w:val="26"/>
                <w:szCs w:val="26"/>
              </w:rPr>
            </w:pPr>
            <w:r w:rsidRPr="00BF3C2D">
              <w:rPr>
                <w:b/>
                <w:sz w:val="26"/>
                <w:szCs w:val="26"/>
              </w:rPr>
              <w:t>giáo</w:t>
            </w:r>
          </w:p>
          <w:p w:rsidR="0066441A" w:rsidRPr="00BF3C2D" w:rsidRDefault="0066441A" w:rsidP="007159AA">
            <w:pPr>
              <w:spacing w:line="288" w:lineRule="auto"/>
              <w:jc w:val="center"/>
              <w:rPr>
                <w:b/>
                <w:sz w:val="26"/>
                <w:szCs w:val="26"/>
              </w:rPr>
            </w:pPr>
            <w:r w:rsidRPr="00BF3C2D">
              <w:rPr>
                <w:b/>
                <w:sz w:val="26"/>
                <w:szCs w:val="26"/>
              </w:rPr>
              <w:t>dục</w:t>
            </w:r>
          </w:p>
          <w:p w:rsidR="0066441A" w:rsidRPr="00BF3C2D" w:rsidRDefault="0066441A" w:rsidP="007159AA">
            <w:pPr>
              <w:spacing w:line="288" w:lineRule="auto"/>
              <w:jc w:val="center"/>
              <w:rPr>
                <w:b/>
                <w:sz w:val="26"/>
                <w:szCs w:val="26"/>
              </w:rPr>
            </w:pPr>
            <w:r w:rsidRPr="00BF3C2D">
              <w:rPr>
                <w:b/>
                <w:sz w:val="26"/>
                <w:szCs w:val="28"/>
              </w:rPr>
              <w:t>(6 điểm)</w:t>
            </w:r>
          </w:p>
        </w:tc>
        <w:tc>
          <w:tcPr>
            <w:tcW w:w="6390" w:type="dxa"/>
          </w:tcPr>
          <w:p w:rsidR="0066441A" w:rsidRPr="00BF3C2D" w:rsidRDefault="0066441A" w:rsidP="007159AA">
            <w:pPr>
              <w:spacing w:line="288" w:lineRule="auto"/>
              <w:jc w:val="both"/>
              <w:rPr>
                <w:sz w:val="26"/>
                <w:szCs w:val="26"/>
              </w:rPr>
            </w:pPr>
            <w:r w:rsidRPr="00BF3C2D">
              <w:rPr>
                <w:sz w:val="26"/>
                <w:szCs w:val="26"/>
              </w:rPr>
              <w:t>- Dạy đủ các môn học, dạy đúng chương trình, TKB.</w:t>
            </w:r>
          </w:p>
          <w:p w:rsidR="0066441A" w:rsidRPr="00BF3C2D" w:rsidRDefault="0066441A" w:rsidP="007159AA">
            <w:pPr>
              <w:spacing w:line="288" w:lineRule="auto"/>
              <w:jc w:val="both"/>
              <w:rPr>
                <w:sz w:val="26"/>
                <w:szCs w:val="26"/>
              </w:rPr>
            </w:pPr>
            <w:r w:rsidRPr="00BF3C2D">
              <w:rPr>
                <w:sz w:val="26"/>
                <w:szCs w:val="26"/>
              </w:rPr>
              <w:t>- Chất lượng đảm bảo chỉ tiêu được giao.</w:t>
            </w:r>
          </w:p>
          <w:p w:rsidR="0066441A" w:rsidRPr="00BF3C2D" w:rsidRDefault="0066441A" w:rsidP="007159AA">
            <w:pPr>
              <w:spacing w:line="288" w:lineRule="auto"/>
              <w:jc w:val="both"/>
              <w:rPr>
                <w:sz w:val="26"/>
                <w:szCs w:val="26"/>
              </w:rPr>
            </w:pPr>
            <w:r w:rsidRPr="00BF3C2D">
              <w:rPr>
                <w:sz w:val="26"/>
                <w:szCs w:val="26"/>
              </w:rPr>
              <w:t>- HS tham gia thi giao lưu các cấp đạt giải cao.</w:t>
            </w:r>
          </w:p>
          <w:p w:rsidR="0066441A" w:rsidRPr="00BF3C2D" w:rsidRDefault="0066441A" w:rsidP="007159AA">
            <w:pPr>
              <w:spacing w:line="288" w:lineRule="auto"/>
              <w:jc w:val="both"/>
              <w:rPr>
                <w:sz w:val="26"/>
                <w:szCs w:val="26"/>
              </w:rPr>
            </w:pPr>
            <w:r w:rsidRPr="00BF3C2D">
              <w:rPr>
                <w:sz w:val="26"/>
                <w:szCs w:val="26"/>
              </w:rPr>
              <w:t xml:space="preserve">- Công tác bồi dưỡng HS </w:t>
            </w:r>
            <w:r>
              <w:rPr>
                <w:sz w:val="26"/>
                <w:szCs w:val="26"/>
              </w:rPr>
              <w:t>NK</w:t>
            </w:r>
            <w:r w:rsidRPr="00BF3C2D">
              <w:rPr>
                <w:sz w:val="26"/>
                <w:szCs w:val="26"/>
              </w:rPr>
              <w:t>, giúp đỡ HS CHT/ chậm tiến thực hiện có hiệu quả.</w:t>
            </w:r>
          </w:p>
          <w:p w:rsidR="0066441A" w:rsidRPr="00BF3C2D" w:rsidRDefault="0066441A" w:rsidP="007159AA">
            <w:pPr>
              <w:spacing w:line="288" w:lineRule="auto"/>
              <w:jc w:val="both"/>
              <w:rPr>
                <w:sz w:val="26"/>
                <w:szCs w:val="26"/>
              </w:rPr>
            </w:pPr>
            <w:r w:rsidRPr="00BF3C2D">
              <w:rPr>
                <w:sz w:val="26"/>
                <w:szCs w:val="26"/>
              </w:rPr>
              <w:t>- Các HĐGD NGLL được tổ chức tốt. Tham gia đầy đủ có chất lượng các phong trào văn nghệ, TDTT và các hoạt động về ATGT.</w:t>
            </w:r>
          </w:p>
        </w:tc>
        <w:tc>
          <w:tcPr>
            <w:tcW w:w="810" w:type="dxa"/>
            <w:vAlign w:val="center"/>
          </w:tcPr>
          <w:p w:rsidR="0066441A" w:rsidRPr="00BF3C2D" w:rsidRDefault="0066441A" w:rsidP="007159AA">
            <w:pPr>
              <w:spacing w:line="288" w:lineRule="auto"/>
              <w:jc w:val="center"/>
              <w:rPr>
                <w:sz w:val="26"/>
                <w:szCs w:val="26"/>
              </w:rPr>
            </w:pPr>
            <w:r w:rsidRPr="00BF3C2D">
              <w:rPr>
                <w:sz w:val="26"/>
                <w:szCs w:val="26"/>
              </w:rPr>
              <w:t xml:space="preserve">6 </w:t>
            </w:r>
            <w:r w:rsidRPr="00BF3C2D">
              <w:rPr>
                <w:sz w:val="26"/>
                <w:szCs w:val="28"/>
              </w:rPr>
              <w:t>điểm</w:t>
            </w:r>
          </w:p>
        </w:tc>
        <w:tc>
          <w:tcPr>
            <w:tcW w:w="810" w:type="dxa"/>
          </w:tcPr>
          <w:p w:rsidR="0066441A" w:rsidRPr="00BF3C2D" w:rsidRDefault="0066441A" w:rsidP="007159AA">
            <w:pPr>
              <w:spacing w:line="288" w:lineRule="auto"/>
              <w:rPr>
                <w:sz w:val="26"/>
                <w:szCs w:val="26"/>
              </w:rPr>
            </w:pPr>
          </w:p>
        </w:tc>
        <w:tc>
          <w:tcPr>
            <w:tcW w:w="1080" w:type="dxa"/>
          </w:tcPr>
          <w:p w:rsidR="0066441A" w:rsidRPr="00BF3C2D" w:rsidRDefault="0066441A" w:rsidP="007159AA">
            <w:pPr>
              <w:spacing w:line="288" w:lineRule="auto"/>
              <w:rPr>
                <w:sz w:val="26"/>
                <w:szCs w:val="26"/>
              </w:rPr>
            </w:pPr>
          </w:p>
        </w:tc>
      </w:tr>
      <w:tr w:rsidR="0066441A" w:rsidRPr="00BF3C2D" w:rsidTr="007159AA">
        <w:tc>
          <w:tcPr>
            <w:tcW w:w="1440" w:type="dxa"/>
            <w:vAlign w:val="center"/>
          </w:tcPr>
          <w:p w:rsidR="0066441A" w:rsidRPr="00BF3C2D" w:rsidRDefault="0066441A" w:rsidP="007159AA">
            <w:pPr>
              <w:spacing w:line="288" w:lineRule="auto"/>
              <w:jc w:val="center"/>
              <w:rPr>
                <w:b/>
                <w:sz w:val="26"/>
                <w:szCs w:val="26"/>
              </w:rPr>
            </w:pPr>
            <w:r w:rsidRPr="00BF3C2D">
              <w:rPr>
                <w:b/>
                <w:sz w:val="26"/>
                <w:szCs w:val="26"/>
              </w:rPr>
              <w:t>Phong trào</w:t>
            </w:r>
          </w:p>
          <w:p w:rsidR="0066441A" w:rsidRPr="00BF3C2D" w:rsidRDefault="0066441A" w:rsidP="007159AA">
            <w:pPr>
              <w:spacing w:line="288" w:lineRule="auto"/>
              <w:jc w:val="center"/>
              <w:rPr>
                <w:b/>
                <w:sz w:val="26"/>
                <w:szCs w:val="26"/>
              </w:rPr>
            </w:pPr>
            <w:r w:rsidRPr="00BF3C2D">
              <w:rPr>
                <w:b/>
                <w:sz w:val="26"/>
                <w:szCs w:val="26"/>
              </w:rPr>
              <w:t>thi đua</w:t>
            </w:r>
          </w:p>
          <w:p w:rsidR="0066441A" w:rsidRPr="00BF3C2D" w:rsidRDefault="0066441A" w:rsidP="007159AA">
            <w:pPr>
              <w:spacing w:line="288" w:lineRule="auto"/>
              <w:jc w:val="center"/>
              <w:rPr>
                <w:b/>
                <w:sz w:val="26"/>
                <w:szCs w:val="26"/>
              </w:rPr>
            </w:pPr>
            <w:r w:rsidRPr="00BF3C2D">
              <w:rPr>
                <w:b/>
                <w:sz w:val="26"/>
                <w:szCs w:val="28"/>
              </w:rPr>
              <w:t>(3 điểm)</w:t>
            </w:r>
          </w:p>
          <w:p w:rsidR="0066441A" w:rsidRPr="00BF3C2D" w:rsidRDefault="0066441A" w:rsidP="007159AA">
            <w:pPr>
              <w:spacing w:line="288" w:lineRule="auto"/>
              <w:jc w:val="center"/>
              <w:rPr>
                <w:b/>
                <w:sz w:val="26"/>
                <w:szCs w:val="26"/>
              </w:rPr>
            </w:pPr>
          </w:p>
        </w:tc>
        <w:tc>
          <w:tcPr>
            <w:tcW w:w="6390" w:type="dxa"/>
          </w:tcPr>
          <w:p w:rsidR="0066441A" w:rsidRPr="00BF3C2D" w:rsidRDefault="0066441A" w:rsidP="007159AA">
            <w:pPr>
              <w:spacing w:line="288" w:lineRule="auto"/>
              <w:rPr>
                <w:sz w:val="26"/>
                <w:szCs w:val="26"/>
              </w:rPr>
            </w:pPr>
            <w:r w:rsidRPr="00BF3C2D">
              <w:rPr>
                <w:sz w:val="26"/>
                <w:szCs w:val="26"/>
              </w:rPr>
              <w:lastRenderedPageBreak/>
              <w:t>- Tích cực tham gia phong trào thi đua “Hai tốt”, “Xây dựng trường học thân thiện, học sinh tích cực” đạt hiệu quả cao.</w:t>
            </w:r>
          </w:p>
          <w:p w:rsidR="0066441A" w:rsidRDefault="0066441A" w:rsidP="007159AA">
            <w:pPr>
              <w:spacing w:line="288" w:lineRule="auto"/>
              <w:rPr>
                <w:sz w:val="26"/>
                <w:szCs w:val="26"/>
              </w:rPr>
            </w:pPr>
            <w:r w:rsidRPr="00BF3C2D">
              <w:rPr>
                <w:sz w:val="26"/>
                <w:szCs w:val="26"/>
              </w:rPr>
              <w:t xml:space="preserve">- Xây dựng mối đoàn kết trong tổ, có tinh thần đấu tranh </w:t>
            </w:r>
            <w:r w:rsidRPr="00BF3C2D">
              <w:rPr>
                <w:sz w:val="26"/>
                <w:szCs w:val="26"/>
              </w:rPr>
              <w:lastRenderedPageBreak/>
              <w:t>phê và tự phê.</w:t>
            </w:r>
          </w:p>
          <w:p w:rsidR="0066441A" w:rsidRPr="00BF3C2D" w:rsidRDefault="0066441A" w:rsidP="007159AA">
            <w:pPr>
              <w:spacing w:line="288" w:lineRule="auto"/>
              <w:rPr>
                <w:sz w:val="26"/>
                <w:szCs w:val="26"/>
              </w:rPr>
            </w:pPr>
            <w:r>
              <w:rPr>
                <w:sz w:val="26"/>
                <w:szCs w:val="26"/>
              </w:rPr>
              <w:t>- Thực hiện có hiệu quả lao động vệ sinh môi trường (ngày chủ nhật xanh; vệ sinh lớp học; hành lang; chăm sóc cây cảnh,...)</w:t>
            </w:r>
          </w:p>
          <w:p w:rsidR="0066441A" w:rsidRPr="00BF3C2D" w:rsidRDefault="0066441A" w:rsidP="007159AA">
            <w:pPr>
              <w:spacing w:line="288" w:lineRule="auto"/>
              <w:rPr>
                <w:sz w:val="26"/>
                <w:szCs w:val="26"/>
              </w:rPr>
            </w:pPr>
            <w:r w:rsidRPr="00BF3C2D">
              <w:rPr>
                <w:sz w:val="26"/>
                <w:szCs w:val="26"/>
              </w:rPr>
              <w:t>- Có 100% tổ viên xếp loại A.</w:t>
            </w:r>
          </w:p>
        </w:tc>
        <w:tc>
          <w:tcPr>
            <w:tcW w:w="810" w:type="dxa"/>
            <w:vAlign w:val="center"/>
          </w:tcPr>
          <w:p w:rsidR="0066441A" w:rsidRPr="00BF3C2D" w:rsidRDefault="0066441A" w:rsidP="007159AA">
            <w:pPr>
              <w:spacing w:line="288" w:lineRule="auto"/>
              <w:jc w:val="center"/>
              <w:rPr>
                <w:sz w:val="26"/>
                <w:szCs w:val="26"/>
              </w:rPr>
            </w:pPr>
            <w:r w:rsidRPr="00BF3C2D">
              <w:rPr>
                <w:sz w:val="26"/>
                <w:szCs w:val="26"/>
              </w:rPr>
              <w:lastRenderedPageBreak/>
              <w:t xml:space="preserve">3 </w:t>
            </w:r>
            <w:r w:rsidRPr="00BF3C2D">
              <w:rPr>
                <w:sz w:val="26"/>
                <w:szCs w:val="28"/>
              </w:rPr>
              <w:t>điểm</w:t>
            </w:r>
          </w:p>
        </w:tc>
        <w:tc>
          <w:tcPr>
            <w:tcW w:w="810" w:type="dxa"/>
          </w:tcPr>
          <w:p w:rsidR="0066441A" w:rsidRPr="00BF3C2D" w:rsidRDefault="0066441A" w:rsidP="007159AA">
            <w:pPr>
              <w:spacing w:line="288" w:lineRule="auto"/>
              <w:rPr>
                <w:sz w:val="26"/>
                <w:szCs w:val="26"/>
              </w:rPr>
            </w:pPr>
          </w:p>
        </w:tc>
        <w:tc>
          <w:tcPr>
            <w:tcW w:w="1080" w:type="dxa"/>
          </w:tcPr>
          <w:p w:rsidR="0066441A" w:rsidRPr="00BF3C2D" w:rsidRDefault="0066441A" w:rsidP="007159AA">
            <w:pPr>
              <w:spacing w:line="288" w:lineRule="auto"/>
              <w:rPr>
                <w:sz w:val="26"/>
                <w:szCs w:val="26"/>
              </w:rPr>
            </w:pPr>
          </w:p>
        </w:tc>
      </w:tr>
    </w:tbl>
    <w:p w:rsidR="0066441A" w:rsidRPr="00112337" w:rsidRDefault="0066441A" w:rsidP="0066441A">
      <w:pPr>
        <w:jc w:val="both"/>
        <w:rPr>
          <w:i/>
          <w:sz w:val="26"/>
          <w:szCs w:val="26"/>
        </w:rPr>
      </w:pPr>
      <w:r w:rsidRPr="00112337">
        <w:rPr>
          <w:b/>
          <w:i/>
          <w:sz w:val="26"/>
          <w:szCs w:val="26"/>
        </w:rPr>
        <w:lastRenderedPageBreak/>
        <w:t>* Ghi chú:</w:t>
      </w:r>
      <w:r w:rsidRPr="00112337">
        <w:rPr>
          <w:sz w:val="26"/>
          <w:szCs w:val="26"/>
        </w:rPr>
        <w:t xml:space="preserve"> </w:t>
      </w:r>
      <w:r>
        <w:rPr>
          <w:i/>
          <w:sz w:val="26"/>
          <w:szCs w:val="26"/>
        </w:rPr>
        <w:t>Tổ có giáo viên</w:t>
      </w:r>
      <w:r w:rsidRPr="00112337">
        <w:rPr>
          <w:i/>
          <w:sz w:val="26"/>
          <w:szCs w:val="26"/>
        </w:rPr>
        <w:t xml:space="preserve"> </w:t>
      </w:r>
      <w:r>
        <w:rPr>
          <w:i/>
          <w:sz w:val="26"/>
          <w:szCs w:val="26"/>
        </w:rPr>
        <w:t xml:space="preserve">vi phạm quy chế chuyên môn; </w:t>
      </w:r>
      <w:r w:rsidRPr="00112337">
        <w:rPr>
          <w:i/>
          <w:sz w:val="26"/>
          <w:szCs w:val="26"/>
        </w:rPr>
        <w:t>không hoàn thành nhiệm vụ không đ</w:t>
      </w:r>
      <w:r>
        <w:rPr>
          <w:i/>
          <w:sz w:val="26"/>
          <w:szCs w:val="26"/>
        </w:rPr>
        <w:t>ược xếp loại</w:t>
      </w:r>
      <w:r w:rsidRPr="00112337">
        <w:rPr>
          <w:i/>
          <w:sz w:val="26"/>
          <w:szCs w:val="26"/>
        </w:rPr>
        <w:t>.</w:t>
      </w:r>
    </w:p>
    <w:p w:rsidR="0066441A" w:rsidRPr="00112337" w:rsidRDefault="0066441A" w:rsidP="0066441A">
      <w:pPr>
        <w:ind w:firstLine="720"/>
        <w:jc w:val="both"/>
        <w:rPr>
          <w:b/>
          <w:sz w:val="26"/>
          <w:szCs w:val="26"/>
        </w:rPr>
      </w:pPr>
      <w:r w:rsidRPr="00112337">
        <w:rPr>
          <w:b/>
          <w:sz w:val="26"/>
          <w:szCs w:val="26"/>
        </w:rPr>
        <w:t>Đánh giá xếp loại: Thang điểm 20</w:t>
      </w:r>
    </w:p>
    <w:p w:rsidR="0066441A" w:rsidRPr="00112337" w:rsidRDefault="0066441A" w:rsidP="0066441A">
      <w:pPr>
        <w:ind w:firstLine="720"/>
        <w:jc w:val="both"/>
        <w:rPr>
          <w:sz w:val="26"/>
          <w:szCs w:val="26"/>
        </w:rPr>
      </w:pPr>
      <w:r w:rsidRPr="00112337">
        <w:rPr>
          <w:i/>
          <w:sz w:val="26"/>
          <w:szCs w:val="26"/>
        </w:rPr>
        <w:t>-</w:t>
      </w:r>
      <w:r w:rsidRPr="00112337">
        <w:rPr>
          <w:sz w:val="26"/>
          <w:szCs w:val="26"/>
        </w:rPr>
        <w:t xml:space="preserve"> Từ 18 điểm đến 20 điểm: tổ lao động xuất sắc.</w:t>
      </w:r>
    </w:p>
    <w:p w:rsidR="0066441A" w:rsidRPr="00112337" w:rsidRDefault="0066441A" w:rsidP="0066441A">
      <w:pPr>
        <w:jc w:val="both"/>
        <w:rPr>
          <w:sz w:val="26"/>
          <w:szCs w:val="26"/>
        </w:rPr>
      </w:pPr>
      <w:r w:rsidRPr="00112337">
        <w:rPr>
          <w:sz w:val="26"/>
          <w:szCs w:val="26"/>
        </w:rPr>
        <w:tab/>
        <w:t>- Từ 15 điểm đến 17 điểm: tổ lao động tiên tiến.</w:t>
      </w:r>
    </w:p>
    <w:p w:rsidR="0066441A" w:rsidRPr="00206434" w:rsidRDefault="0066441A" w:rsidP="0066441A">
      <w:pPr>
        <w:spacing w:line="360" w:lineRule="auto"/>
        <w:jc w:val="both"/>
        <w:rPr>
          <w:sz w:val="26"/>
          <w:szCs w:val="26"/>
        </w:rPr>
      </w:pPr>
      <w:r>
        <w:rPr>
          <w:sz w:val="26"/>
          <w:szCs w:val="26"/>
        </w:rPr>
        <w:tab/>
      </w:r>
    </w:p>
    <w:p w:rsidR="00FA396C" w:rsidRDefault="00FA396C"/>
    <w:sectPr w:rsidR="00FA396C" w:rsidSect="00496911">
      <w:pgSz w:w="11909" w:h="16834"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40"/>
  <w:drawingGridVerticalSpacing w:val="381"/>
  <w:displayHorizontalDrawingGridEvery w:val="2"/>
  <w:characterSpacingControl w:val="doNotCompress"/>
  <w:compat/>
  <w:rsids>
    <w:rsidRoot w:val="0066441A"/>
    <w:rsid w:val="00365F82"/>
    <w:rsid w:val="0066441A"/>
    <w:rsid w:val="00B5165D"/>
    <w:rsid w:val="00FA3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2018-11-28T07:11:00Z</dcterms:created>
  <dcterms:modified xsi:type="dcterms:W3CDTF">2018-11-28T07:12:00Z</dcterms:modified>
</cp:coreProperties>
</file>