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A" w:rsidRDefault="00C07B9A" w:rsidP="00C07B9A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    </w:t>
      </w:r>
    </w:p>
    <w:tbl>
      <w:tblPr>
        <w:tblpPr w:leftFromText="180" w:rightFromText="180" w:vertAnchor="page" w:horzAnchor="margin" w:tblpY="1141"/>
        <w:tblW w:w="9828" w:type="dxa"/>
        <w:tblLook w:val="0000"/>
      </w:tblPr>
      <w:tblGrid>
        <w:gridCol w:w="4188"/>
        <w:gridCol w:w="5640"/>
      </w:tblGrid>
      <w:tr w:rsidR="00C07B9A" w:rsidRPr="0090655B" w:rsidTr="00431E4A">
        <w:trPr>
          <w:trHeight w:val="34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9A" w:rsidRPr="009625AB" w:rsidRDefault="00C07B9A" w:rsidP="00431E4A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   </w:t>
            </w:r>
            <w:r w:rsidRPr="009625AB">
              <w:rPr>
                <w:rFonts w:ascii="Times New Roman" w:hAnsi="Times New Roman"/>
                <w:sz w:val="24"/>
                <w:szCs w:val="24"/>
                <w:lang w:val="nl-NL"/>
              </w:rPr>
              <w:t>PHÒNG GD&amp;ĐT UÔNG BÍ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C07B9A" w:rsidRPr="009625AB" w:rsidRDefault="00C07B9A" w:rsidP="00431E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9625AB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</w:tc>
      </w:tr>
      <w:tr w:rsidR="00C07B9A" w:rsidRPr="0090655B" w:rsidTr="00431E4A">
        <w:trPr>
          <w:trHeight w:val="34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9A" w:rsidRPr="009625AB" w:rsidRDefault="00C07B9A" w:rsidP="00431E4A">
            <w:pP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TR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softHyphen/>
              <w:t>ƯỜNG TH PHƯƠNG ĐÔNG A</w:t>
            </w:r>
          </w:p>
          <w:p w:rsidR="00C07B9A" w:rsidRPr="009625AB" w:rsidRDefault="00C07B9A" w:rsidP="00431E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44.5pt,5.15pt" to="158.5pt,5.15pt"/>
              </w:pic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C07B9A" w:rsidRPr="009625AB" w:rsidRDefault="00C07B9A" w:rsidP="00431E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76.95pt,18.95pt" to="208.95pt,18.95pt"/>
              </w:pic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</w:t>
            </w:r>
            <w:r w:rsidRPr="009625AB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</w:tc>
      </w:tr>
    </w:tbl>
    <w:p w:rsidR="00C07B9A" w:rsidRPr="00594EFD" w:rsidRDefault="00C07B9A" w:rsidP="00C07B9A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TIÊU</w:t>
      </w:r>
      <w:r w:rsidRPr="00306DB7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CHÍ</w:t>
      </w:r>
      <w:r w:rsidRPr="00306DB7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ĐÁNH</w:t>
      </w:r>
      <w:r w:rsidRPr="00306DB7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GIÁ</w:t>
      </w:r>
      <w:r w:rsidRPr="00306DB7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THI</w:t>
      </w:r>
      <w:r w:rsidRPr="00306DB7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ĐUA</w:t>
      </w:r>
      <w:r w:rsidRPr="00306DB7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TẬP</w:t>
      </w:r>
      <w:r w:rsidRPr="00306DB7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THỂ</w:t>
      </w:r>
      <w:r w:rsidRPr="00306DB7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 xml:space="preserve">LỚP </w:t>
      </w:r>
      <w:r>
        <w:rPr>
          <w:rFonts w:ascii="Times New Roman" w:hAnsi="Times New Roman"/>
          <w:lang w:val="nl-NL"/>
        </w:rPr>
        <w:t>.....................</w:t>
      </w:r>
    </w:p>
    <w:p w:rsidR="00C07B9A" w:rsidRPr="00306DB7" w:rsidRDefault="00C07B9A" w:rsidP="00C07B9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NĂM HỌC 2018- 2019</w:t>
      </w:r>
    </w:p>
    <w:p w:rsidR="00C07B9A" w:rsidRPr="00306DB7" w:rsidRDefault="00C07B9A" w:rsidP="00C07B9A">
      <w:pPr>
        <w:rPr>
          <w:rFonts w:ascii="Times New Roman" w:hAnsi="Times New Roman"/>
          <w:sz w:val="18"/>
          <w:lang w:val="nl-NL"/>
        </w:rPr>
      </w:pPr>
    </w:p>
    <w:tbl>
      <w:tblPr>
        <w:tblW w:w="10080" w:type="dxa"/>
        <w:tblInd w:w="-372" w:type="dxa"/>
        <w:tblLook w:val="0000"/>
      </w:tblPr>
      <w:tblGrid>
        <w:gridCol w:w="708"/>
        <w:gridCol w:w="6252"/>
        <w:gridCol w:w="1080"/>
        <w:gridCol w:w="1080"/>
        <w:gridCol w:w="960"/>
      </w:tblGrid>
      <w:tr w:rsidR="00C07B9A" w:rsidRPr="00306DB7" w:rsidTr="00431E4A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Tiêu chuẩn thi đua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Tự nhận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Ban TĐ</w:t>
            </w:r>
          </w:p>
        </w:tc>
      </w:tr>
      <w:tr w:rsidR="00C07B9A" w:rsidRPr="00306DB7" w:rsidTr="00431E4A">
        <w:trPr>
          <w:trHeight w:val="3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I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Nền nếp (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điểm)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07B9A" w:rsidRPr="00306DB7" w:rsidTr="00431E4A">
        <w:trPr>
          <w:trHeight w:val="9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Triển khai và thực hiện nghiêm túc nội quy của nhà trường như:</w:t>
            </w:r>
          </w:p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+ Xếp hàng đầu giờ, ra về, TD, chào cờ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,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…</w:t>
            </w:r>
          </w:p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Trang phục, ý thức đội viên,vệ sinh cá nhân</w:t>
            </w:r>
          </w:p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+ Nề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nếp đọc báo, sách vở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,..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  <w:p w:rsidR="00C07B9A" w:rsidRPr="00306DB7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Vệ sinh lớp học, đồ dùng trong lớp, ngoài hành lang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 1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.5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điểm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07B9A" w:rsidRPr="00306DB7" w:rsidTr="00431E4A">
        <w:trPr>
          <w:trHeight w:val="3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A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Tập thể lớp nề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nếp, tự giác, ý thức tự quản tốt.</w:t>
            </w:r>
          </w:p>
          <w:p w:rsidR="00C07B9A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Tự học, tự quản trong 15 phút đầu giờ, các giờ chuyển tiết (không ồn, ngoan qua kiểm tra đột xuất)</w:t>
            </w:r>
          </w:p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Đi theo hàng các tiết học bộ môn, đi xuống khu vực ăn bán trú,...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1.5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điểm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 </w:t>
            </w:r>
          </w:p>
        </w:tc>
      </w:tr>
      <w:tr w:rsidR="00C07B9A" w:rsidRPr="00306DB7" w:rsidTr="00431E4A">
        <w:trPr>
          <w:trHeight w:val="3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II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Học tập (4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điểm)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07B9A" w:rsidRPr="00306DB7" w:rsidTr="00431E4A">
        <w:trPr>
          <w:trHeight w:val="7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Tập thể lớp có nề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nếp học tập bộ môn, thực hiện phong trào thi đua học tập sôi nổi đạt kết quả cao.</w:t>
            </w:r>
          </w:p>
          <w:p w:rsidR="00C07B9A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Tham gia giao lưu Olympic các cấp ở các môn</w:t>
            </w:r>
          </w:p>
          <w:p w:rsidR="00C07B9A" w:rsidRPr="00306DB7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Tiết học tốt, chuyên đề các cấp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điểm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 </w:t>
            </w:r>
          </w:p>
        </w:tc>
      </w:tr>
      <w:tr w:rsidR="00C07B9A" w:rsidRPr="00306DB7" w:rsidTr="00431E4A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Kết quả học tập:</w:t>
            </w:r>
          </w:p>
          <w:p w:rsidR="00C07B9A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Nếu là tháng: Kiểm tra vở sạch chữ đẹp, ghi chép, giữ gìn sách vở.</w:t>
            </w:r>
          </w:p>
          <w:p w:rsidR="00C07B9A" w:rsidRPr="00306DB7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Nếu là cuối kỳ: 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Kết quả học tập từng kì kiểm tra đạt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65-7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0% HS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đạt từ điểm 7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trở lê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(kết quả KTĐK); chất lượng được Hiệu trưởng khen cấp trường đạt từ 50% trở lên.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điểm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</w:tr>
      <w:tr w:rsidR="00C07B9A" w:rsidRPr="00306DB7" w:rsidTr="00431E4A">
        <w:trPr>
          <w:trHeight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III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Hoạt động ngoại khóa (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  <w:r w:rsidRPr="00306DB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điểm)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07B9A" w:rsidRPr="00306DB7" w:rsidTr="00431E4A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Tích cực tham gia đầy đủ các buổi hoạt động ngoại khóa (viết bài, vẽ tranh,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viết thư UPU, các bài dự thi,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..); có sáng tạo trong việc triển khai phong trào thi đua “Xây dựng trường học thân thiện, học sinh tích cực”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0.5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điểm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 </w:t>
            </w:r>
          </w:p>
        </w:tc>
      </w:tr>
      <w:tr w:rsidR="00C07B9A" w:rsidRPr="00306DB7" w:rsidTr="00431E4A">
        <w:trPr>
          <w:trHeight w:val="1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Thực hiện và làm tốt công tác tuyên truyền về ATGT, môi trường, phòng chống dịch bệnh,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NĐ 36,...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điểm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 </w:t>
            </w:r>
          </w:p>
        </w:tc>
      </w:tr>
      <w:tr w:rsidR="00C07B9A" w:rsidRPr="00306DB7" w:rsidTr="00431E4A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Thực hiện tốt phong trào từ thiện nhân đạo (Mua tăm, quyên góp áo quần, sách vở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, giúp bạn nghèo đón Tết,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gây dựng quỹ chữ thập đỏ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,...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0.5 điểm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07B9A" w:rsidRPr="00306DB7" w:rsidTr="00431E4A">
        <w:trPr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Thành lập các câu lạc bộ và tổ chức hoạt động có hiệu quả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(cờ vua, bóng đá, erobic, võ thuật, các môn thể thao các cấp, số HS tham gia hoạt động văn nghệ các đợt phong trào,...)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0.5 điểm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C07B9A" w:rsidRPr="00306DB7" w:rsidTr="00431E4A">
        <w:trPr>
          <w:trHeight w:val="10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Thực hiện tốt kế hoạch triển khai của đội (hồ sơ sổ sách, thực hiện chương trình RLĐV, cuộc vận động làm theo lời Bác)</w:t>
            </w:r>
            <w:r w:rsidRPr="00306DB7">
              <w:rPr>
                <w:rFonts w:ascii="Times New Roman" w:hAnsi="Times New Roman"/>
                <w:color w:val="0000FF"/>
                <w:sz w:val="26"/>
                <w:szCs w:val="26"/>
                <w:lang w:val="nl-NL"/>
              </w:rPr>
              <w:t xml:space="preserve">. 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>Tham gia xây dựng công trình măng non và phong trào kế hoạch nhỏ.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0.5</w:t>
            </w:r>
            <w:r w:rsidRPr="00306DB7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điểm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9A" w:rsidRPr="00306DB7" w:rsidRDefault="00C07B9A" w:rsidP="00431E4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C07B9A" w:rsidRPr="00306DB7" w:rsidRDefault="00C07B9A" w:rsidP="00C07B9A">
      <w:pPr>
        <w:rPr>
          <w:rFonts w:ascii="Times New Roman" w:hAnsi="Times New Roman"/>
          <w:lang w:val="nl-NL"/>
        </w:rPr>
      </w:pPr>
    </w:p>
    <w:p w:rsidR="00C07B9A" w:rsidRPr="00306DB7" w:rsidRDefault="00C07B9A" w:rsidP="00C07B9A">
      <w:pPr>
        <w:rPr>
          <w:rFonts w:ascii="Times New Roman" w:hAnsi="Times New Roman"/>
          <w:lang w:val="nl-NL"/>
        </w:rPr>
      </w:pPr>
      <w:r w:rsidRPr="00306DB7">
        <w:rPr>
          <w:rFonts w:ascii="Times New Roman" w:hAnsi="Times New Roman"/>
          <w:b/>
          <w:lang w:val="nl-NL"/>
        </w:rPr>
        <w:t>Xếp loại:</w:t>
      </w:r>
      <w:r w:rsidRPr="00306DB7">
        <w:rPr>
          <w:rFonts w:ascii="Times New Roman" w:hAnsi="Times New Roman"/>
          <w:lang w:val="nl-NL"/>
        </w:rPr>
        <w:t xml:space="preserve"> </w:t>
      </w:r>
    </w:p>
    <w:tbl>
      <w:tblPr>
        <w:tblW w:w="6720" w:type="dxa"/>
        <w:tblInd w:w="-372" w:type="dxa"/>
        <w:tblLook w:val="0000"/>
      </w:tblPr>
      <w:tblGrid>
        <w:gridCol w:w="6720"/>
      </w:tblGrid>
      <w:tr w:rsidR="00C07B9A" w:rsidRPr="00306DB7" w:rsidTr="00431E4A">
        <w:trPr>
          <w:trHeight w:val="603"/>
        </w:trPr>
        <w:tc>
          <w:tcPr>
            <w:tcW w:w="6720" w:type="dxa"/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lang w:val="nl-NL"/>
              </w:rPr>
            </w:pPr>
            <w:r w:rsidRPr="00306DB7">
              <w:rPr>
                <w:rFonts w:ascii="Times New Roman" w:hAnsi="Times New Roman"/>
                <w:lang w:val="nl-NL"/>
              </w:rPr>
              <w:t xml:space="preserve">            - Tập thể xuất sắc:    9 - 10 điểm</w:t>
            </w:r>
          </w:p>
        </w:tc>
      </w:tr>
      <w:tr w:rsidR="00C07B9A" w:rsidRPr="00306DB7" w:rsidTr="00431E4A">
        <w:trPr>
          <w:trHeight w:val="360"/>
        </w:trPr>
        <w:tc>
          <w:tcPr>
            <w:tcW w:w="6720" w:type="dxa"/>
            <w:shd w:val="clear" w:color="auto" w:fill="auto"/>
            <w:noWrap/>
            <w:vAlign w:val="center"/>
          </w:tcPr>
          <w:p w:rsidR="00C07B9A" w:rsidRPr="00306DB7" w:rsidRDefault="00C07B9A" w:rsidP="00431E4A">
            <w:pPr>
              <w:rPr>
                <w:rFonts w:ascii="Times New Roman" w:hAnsi="Times New Roman"/>
                <w:lang w:val="nl-NL"/>
              </w:rPr>
            </w:pPr>
            <w:r w:rsidRPr="00306DB7">
              <w:rPr>
                <w:rFonts w:ascii="Times New Roman" w:hAnsi="Times New Roman"/>
                <w:lang w:val="nl-NL"/>
              </w:rPr>
              <w:t xml:space="preserve">            - Tập thể tiên tiến:   7 -  8 điểm</w:t>
            </w:r>
          </w:p>
          <w:p w:rsidR="00C07B9A" w:rsidRPr="00306DB7" w:rsidRDefault="00C07B9A" w:rsidP="00431E4A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C07B9A" w:rsidRPr="00306DB7" w:rsidRDefault="00C07B9A" w:rsidP="00C07B9A">
      <w:pPr>
        <w:rPr>
          <w:rFonts w:ascii="Times New Roman" w:hAnsi="Times New Roman"/>
          <w:lang w:val="nl-NL"/>
        </w:rPr>
      </w:pPr>
    </w:p>
    <w:p w:rsidR="00FA396C" w:rsidRDefault="00FA396C"/>
    <w:sectPr w:rsidR="00FA396C" w:rsidSect="00C07B9A">
      <w:pgSz w:w="12240" w:h="15840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07B9A"/>
    <w:rsid w:val="00B5165D"/>
    <w:rsid w:val="00C07B9A"/>
    <w:rsid w:val="00FA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9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2018-11-28T07:09:00Z</dcterms:created>
  <dcterms:modified xsi:type="dcterms:W3CDTF">2018-11-28T07:11:00Z</dcterms:modified>
</cp:coreProperties>
</file>